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B2A43" w14:textId="023753B5" w:rsidR="007E0C77" w:rsidRPr="00DB2E62" w:rsidRDefault="00A061A5" w:rsidP="00186D54">
      <w:pPr>
        <w:spacing w:after="240" w:line="440" w:lineRule="exact"/>
        <w:jc w:val="center"/>
        <w:rPr>
          <w:rFonts w:ascii="黑体" w:eastAsia="黑体" w:hAnsi="黑体" w:cstheme="majorBidi"/>
          <w:sz w:val="36"/>
          <w:szCs w:val="36"/>
        </w:rPr>
      </w:pPr>
      <w:r w:rsidRPr="00BC14E5">
        <w:rPr>
          <w:rFonts w:ascii="黑体" w:eastAsia="黑体" w:hAnsi="黑体" w:cstheme="majorBidi" w:hint="eastAsia"/>
          <w:sz w:val="36"/>
          <w:szCs w:val="36"/>
        </w:rPr>
        <w:t>经营者集中简易案件公示表</w:t>
      </w:r>
    </w:p>
    <w:tbl>
      <w:tblPr>
        <w:tblW w:w="8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90"/>
        <w:gridCol w:w="2367"/>
        <w:gridCol w:w="4601"/>
      </w:tblGrid>
      <w:tr w:rsidR="006262C2" w:rsidRPr="00ED11F4" w14:paraId="4EAFCC85" w14:textId="77777777" w:rsidTr="00C64C3B">
        <w:trPr>
          <w:jc w:val="center"/>
        </w:trPr>
        <w:tc>
          <w:tcPr>
            <w:tcW w:w="1790" w:type="dxa"/>
            <w:shd w:val="clear" w:color="auto" w:fill="D9D9D9"/>
            <w:vAlign w:val="center"/>
          </w:tcPr>
          <w:p w14:paraId="5AC7A1BA" w14:textId="28D25152" w:rsidR="00C46E48" w:rsidRPr="00556912" w:rsidRDefault="00A061A5" w:rsidP="00C46E48">
            <w:pPr>
              <w:snapToGrid w:val="0"/>
              <w:spacing w:after="120"/>
              <w:rPr>
                <w:rFonts w:asciiTheme="majorBidi" w:hAnsiTheme="majorBidi" w:cstheme="majorBidi"/>
                <w:sz w:val="24"/>
                <w:szCs w:val="24"/>
              </w:rPr>
            </w:pPr>
            <w:r w:rsidRPr="00556912">
              <w:rPr>
                <w:rFonts w:asciiTheme="majorBidi" w:hAnsiTheme="majorBidi" w:cstheme="majorBidi"/>
                <w:sz w:val="24"/>
                <w:szCs w:val="24"/>
              </w:rPr>
              <w:t>案件名称</w:t>
            </w:r>
          </w:p>
        </w:tc>
        <w:tc>
          <w:tcPr>
            <w:tcW w:w="6968" w:type="dxa"/>
            <w:gridSpan w:val="2"/>
            <w:vAlign w:val="center"/>
          </w:tcPr>
          <w:p w14:paraId="3794488B" w14:textId="7FD45F38" w:rsidR="00C46E48" w:rsidRPr="00556912" w:rsidRDefault="00BB6B00" w:rsidP="00513EE3">
            <w:pPr>
              <w:snapToGrid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556912">
              <w:rPr>
                <w:rFonts w:asciiTheme="majorBidi" w:hAnsiTheme="majorBidi" w:cstheme="majorBidi" w:hint="eastAsia"/>
                <w:kern w:val="0"/>
                <w:sz w:val="24"/>
                <w:szCs w:val="24"/>
                <w:lang w:val="en-GB"/>
              </w:rPr>
              <w:t>加拿大养老金计划投资委员会收购</w:t>
            </w:r>
            <w:proofErr w:type="spellStart"/>
            <w:r w:rsidRPr="00556912">
              <w:rPr>
                <w:rFonts w:asciiTheme="majorBidi" w:hAnsiTheme="majorBidi" w:cstheme="majorBidi"/>
                <w:kern w:val="0"/>
                <w:sz w:val="24"/>
                <w:szCs w:val="24"/>
                <w:lang w:val="en-GB"/>
              </w:rPr>
              <w:t>Inkia</w:t>
            </w:r>
            <w:proofErr w:type="spellEnd"/>
            <w:r w:rsidRPr="00556912">
              <w:rPr>
                <w:rFonts w:asciiTheme="majorBidi" w:hAnsiTheme="majorBidi" w:cstheme="majorBidi"/>
                <w:kern w:val="0"/>
                <w:sz w:val="24"/>
                <w:szCs w:val="24"/>
                <w:lang w:val="en-GB"/>
              </w:rPr>
              <w:t xml:space="preserve"> Americas</w:t>
            </w:r>
            <w:r w:rsidR="006A340C" w:rsidRPr="00556912">
              <w:rPr>
                <w:rFonts w:asciiTheme="majorBidi" w:hAnsiTheme="majorBidi" w:cstheme="majorBidi" w:hint="eastAsia"/>
                <w:kern w:val="0"/>
                <w:sz w:val="24"/>
                <w:szCs w:val="24"/>
                <w:lang w:val="en-GB"/>
              </w:rPr>
              <w:t>股份</w:t>
            </w:r>
            <w:r w:rsidR="008252B6">
              <w:rPr>
                <w:rFonts w:asciiTheme="majorBidi" w:hAnsiTheme="majorBidi" w:cstheme="majorBidi" w:hint="eastAsia"/>
                <w:kern w:val="0"/>
                <w:sz w:val="24"/>
                <w:szCs w:val="24"/>
                <w:lang w:val="en-GB"/>
              </w:rPr>
              <w:t>有限</w:t>
            </w:r>
            <w:r w:rsidR="006A340C" w:rsidRPr="00556912">
              <w:rPr>
                <w:rFonts w:asciiTheme="majorBidi" w:hAnsiTheme="majorBidi" w:cstheme="majorBidi" w:hint="eastAsia"/>
                <w:kern w:val="0"/>
                <w:sz w:val="24"/>
                <w:szCs w:val="24"/>
                <w:lang w:val="en-GB"/>
              </w:rPr>
              <w:t>公司</w:t>
            </w:r>
            <w:r w:rsidR="008252B6">
              <w:rPr>
                <w:rFonts w:asciiTheme="majorBidi" w:hAnsiTheme="majorBidi" w:cstheme="majorBidi" w:hint="eastAsia"/>
                <w:kern w:val="0"/>
                <w:sz w:val="24"/>
                <w:szCs w:val="24"/>
                <w:lang w:val="en-GB"/>
              </w:rPr>
              <w:t>等</w:t>
            </w:r>
            <w:r w:rsidR="00776F5E">
              <w:rPr>
                <w:rFonts w:asciiTheme="majorBidi" w:hAnsiTheme="majorBidi" w:cstheme="majorBidi" w:hint="eastAsia"/>
                <w:kern w:val="0"/>
                <w:sz w:val="24"/>
                <w:szCs w:val="24"/>
                <w:lang w:val="en-GB"/>
              </w:rPr>
              <w:t>三家</w:t>
            </w:r>
            <w:r w:rsidRPr="00556912">
              <w:rPr>
                <w:rFonts w:asciiTheme="majorBidi" w:hAnsiTheme="majorBidi" w:cstheme="majorBidi"/>
                <w:kern w:val="0"/>
                <w:sz w:val="24"/>
                <w:szCs w:val="24"/>
                <w:lang w:val="en-GB"/>
              </w:rPr>
              <w:t>公司</w:t>
            </w:r>
            <w:r w:rsidRPr="00556912">
              <w:rPr>
                <w:rFonts w:asciiTheme="majorBidi" w:hAnsiTheme="majorBidi" w:cstheme="majorBidi" w:hint="eastAsia"/>
                <w:kern w:val="0"/>
                <w:sz w:val="24"/>
                <w:szCs w:val="24"/>
              </w:rPr>
              <w:t>股权案</w:t>
            </w:r>
          </w:p>
        </w:tc>
      </w:tr>
      <w:tr w:rsidR="006262C2" w:rsidRPr="00ED11F4" w14:paraId="3E90AF92" w14:textId="77777777" w:rsidTr="00C64C3B">
        <w:trPr>
          <w:trHeight w:val="993"/>
          <w:jc w:val="center"/>
        </w:trPr>
        <w:tc>
          <w:tcPr>
            <w:tcW w:w="1790" w:type="dxa"/>
            <w:shd w:val="clear" w:color="auto" w:fill="D9D9D9"/>
            <w:vAlign w:val="center"/>
          </w:tcPr>
          <w:p w14:paraId="4945E3DB" w14:textId="7BB0F7F3" w:rsidR="00C46E48" w:rsidRPr="00556912" w:rsidRDefault="00ED11F4" w:rsidP="00C46E48">
            <w:pPr>
              <w:snapToGrid w:val="0"/>
              <w:spacing w:after="120"/>
              <w:rPr>
                <w:rFonts w:asciiTheme="majorBidi" w:hAnsiTheme="majorBidi" w:cstheme="majorBidi"/>
                <w:sz w:val="24"/>
                <w:szCs w:val="24"/>
              </w:rPr>
            </w:pPr>
            <w:r w:rsidRPr="00556912">
              <w:rPr>
                <w:rFonts w:asciiTheme="majorBidi" w:hAnsiTheme="majorBidi" w:cstheme="majorBidi"/>
                <w:sz w:val="24"/>
                <w:szCs w:val="24"/>
              </w:rPr>
              <w:t>交易概况（限</w:t>
            </w:r>
            <w:r w:rsidRPr="00556912">
              <w:rPr>
                <w:rFonts w:asciiTheme="majorBidi" w:hAnsiTheme="majorBidi" w:cstheme="majorBidi"/>
                <w:sz w:val="24"/>
                <w:szCs w:val="24"/>
              </w:rPr>
              <w:t>200</w:t>
            </w:r>
            <w:r w:rsidRPr="00556912">
              <w:rPr>
                <w:rFonts w:asciiTheme="majorBidi" w:hAnsiTheme="majorBidi" w:cstheme="majorBidi"/>
                <w:sz w:val="24"/>
                <w:szCs w:val="24"/>
              </w:rPr>
              <w:t>字内）</w:t>
            </w:r>
          </w:p>
        </w:tc>
        <w:tc>
          <w:tcPr>
            <w:tcW w:w="6968" w:type="dxa"/>
            <w:gridSpan w:val="2"/>
          </w:tcPr>
          <w:p w14:paraId="3FE490B8" w14:textId="0ED08EB0" w:rsidR="006262C2" w:rsidRPr="00BF2164" w:rsidRDefault="0031410F" w:rsidP="00BF2164">
            <w:pPr>
              <w:pStyle w:val="NormalWeb"/>
              <w:jc w:val="both"/>
              <w:rPr>
                <w:rFonts w:asciiTheme="majorBidi" w:eastAsia="宋体" w:hAnsiTheme="majorBidi" w:cstheme="majorBidi"/>
                <w:lang w:val="en-US"/>
              </w:rPr>
            </w:pPr>
            <w:r>
              <w:rPr>
                <w:rFonts w:asciiTheme="majorBidi" w:eastAsia="宋体" w:hAnsiTheme="majorBidi" w:cstheme="majorBidi" w:hint="eastAsia"/>
              </w:rPr>
              <w:t>根据</w:t>
            </w:r>
            <w:r w:rsidR="00BB6B00" w:rsidRPr="00556912">
              <w:rPr>
                <w:rFonts w:asciiTheme="majorBidi" w:eastAsia="宋体" w:hAnsiTheme="majorBidi" w:cstheme="majorBidi"/>
              </w:rPr>
              <w:t>加拿大养老金计划投资委员会（</w:t>
            </w:r>
            <w:r w:rsidR="00BB6B00" w:rsidRPr="00556912">
              <w:rPr>
                <w:rFonts w:asciiTheme="majorBidi" w:eastAsia="宋体" w:hAnsiTheme="majorBidi" w:cstheme="majorBidi" w:hint="eastAsia"/>
              </w:rPr>
              <w:t>“</w:t>
            </w:r>
            <w:r w:rsidR="00BB6B00" w:rsidRPr="00721F46">
              <w:rPr>
                <w:rFonts w:asciiTheme="majorBidi" w:eastAsia="宋体" w:hAnsiTheme="majorBidi" w:cstheme="majorBidi"/>
              </w:rPr>
              <w:t>CPP Investments</w:t>
            </w:r>
            <w:r w:rsidR="00BB6B00" w:rsidRPr="00556912">
              <w:rPr>
                <w:rFonts w:asciiTheme="majorBidi" w:eastAsia="宋体" w:hAnsiTheme="majorBidi" w:cstheme="majorBidi" w:hint="eastAsia"/>
              </w:rPr>
              <w:t>”</w:t>
            </w:r>
            <w:r w:rsidR="00BB6B00" w:rsidRPr="00556912">
              <w:rPr>
                <w:rFonts w:asciiTheme="majorBidi" w:eastAsia="宋体" w:hAnsiTheme="majorBidi" w:cstheme="majorBidi"/>
              </w:rPr>
              <w:t>）与</w:t>
            </w:r>
            <w:r w:rsidR="006A340C" w:rsidRPr="00556912">
              <w:rPr>
                <w:rFonts w:asciiTheme="majorBidi" w:eastAsia="宋体" w:hAnsiTheme="majorBidi" w:cstheme="majorBidi"/>
                <w:lang w:val="en-US"/>
              </w:rPr>
              <w:t>I Squared</w:t>
            </w:r>
            <w:r w:rsidR="006A340C" w:rsidRPr="00556912">
              <w:rPr>
                <w:rFonts w:asciiTheme="majorBidi" w:eastAsia="宋体" w:hAnsiTheme="majorBidi" w:cstheme="majorBidi"/>
                <w:lang w:val="en-US"/>
              </w:rPr>
              <w:t>资本咨询（美国）有限公司</w:t>
            </w:r>
            <w:r w:rsidR="00BB6B00" w:rsidRPr="00556912">
              <w:rPr>
                <w:rFonts w:asciiTheme="majorBidi" w:eastAsia="宋体" w:hAnsiTheme="majorBidi" w:cstheme="majorBidi"/>
              </w:rPr>
              <w:t>（</w:t>
            </w:r>
            <w:r w:rsidR="00BB6B00" w:rsidRPr="00556912">
              <w:rPr>
                <w:rFonts w:asciiTheme="majorBidi" w:eastAsia="宋体" w:hAnsiTheme="majorBidi" w:cstheme="majorBidi" w:hint="eastAsia"/>
              </w:rPr>
              <w:t>“</w:t>
            </w:r>
            <w:r w:rsidR="00BB6B00" w:rsidRPr="00721F46">
              <w:rPr>
                <w:rFonts w:asciiTheme="majorBidi" w:eastAsia="宋体" w:hAnsiTheme="majorBidi" w:cstheme="majorBidi"/>
              </w:rPr>
              <w:t>I Squared</w:t>
            </w:r>
            <w:r w:rsidR="00BB6B00" w:rsidRPr="00556912">
              <w:rPr>
                <w:rFonts w:asciiTheme="majorBidi" w:eastAsia="宋体" w:hAnsiTheme="majorBidi" w:cstheme="majorBidi" w:hint="eastAsia"/>
              </w:rPr>
              <w:t>”</w:t>
            </w:r>
            <w:r w:rsidR="00BB6B00" w:rsidRPr="00556912">
              <w:rPr>
                <w:rFonts w:asciiTheme="majorBidi" w:eastAsia="宋体" w:hAnsiTheme="majorBidi" w:cstheme="majorBidi"/>
              </w:rPr>
              <w:t>）</w:t>
            </w:r>
            <w:r>
              <w:rPr>
                <w:rFonts w:asciiTheme="majorBidi" w:eastAsia="宋体" w:hAnsiTheme="majorBidi" w:cstheme="majorBidi" w:hint="eastAsia"/>
              </w:rPr>
              <w:t>之间的协议</w:t>
            </w:r>
            <w:r w:rsidR="00BB6B00" w:rsidRPr="00556912">
              <w:rPr>
                <w:rFonts w:asciiTheme="majorBidi" w:eastAsia="宋体" w:hAnsiTheme="majorBidi" w:cstheme="majorBidi"/>
              </w:rPr>
              <w:t>，</w:t>
            </w:r>
            <w:r w:rsidR="00BB6B00" w:rsidRPr="00556912">
              <w:rPr>
                <w:rFonts w:asciiTheme="majorBidi" w:eastAsia="宋体" w:hAnsiTheme="majorBidi" w:cstheme="majorBidi"/>
              </w:rPr>
              <w:t>CPP Investments</w:t>
            </w:r>
            <w:r w:rsidR="00BB6B00" w:rsidRPr="00556912">
              <w:rPr>
                <w:rFonts w:asciiTheme="majorBidi" w:eastAsia="宋体" w:hAnsiTheme="majorBidi" w:cstheme="majorBidi"/>
              </w:rPr>
              <w:t>将间接收购</w:t>
            </w:r>
            <w:proofErr w:type="spellStart"/>
            <w:r w:rsidR="006A340C" w:rsidRPr="00556912">
              <w:rPr>
                <w:rFonts w:asciiTheme="majorBidi" w:eastAsia="宋体" w:hAnsiTheme="majorBidi" w:cstheme="majorBidi"/>
                <w:lang w:val="en-US"/>
              </w:rPr>
              <w:t>Inkia</w:t>
            </w:r>
            <w:proofErr w:type="spellEnd"/>
            <w:r w:rsidR="006A340C" w:rsidRPr="00556912">
              <w:rPr>
                <w:rFonts w:asciiTheme="majorBidi" w:eastAsia="宋体" w:hAnsiTheme="majorBidi" w:cstheme="majorBidi"/>
                <w:lang w:val="en-US"/>
              </w:rPr>
              <w:t xml:space="preserve"> Americas</w:t>
            </w:r>
            <w:r w:rsidR="006A340C" w:rsidRPr="00E43DF2">
              <w:rPr>
                <w:rFonts w:ascii="宋体" w:eastAsia="宋体" w:hAnsi="宋体" w:cs="宋体" w:hint="eastAsia"/>
              </w:rPr>
              <w:t>股份</w:t>
            </w:r>
            <w:r w:rsidR="003C691D" w:rsidRPr="00E43DF2">
              <w:rPr>
                <w:rFonts w:ascii="宋体" w:eastAsia="宋体" w:hAnsi="宋体" w:cs="宋体" w:hint="eastAsia"/>
              </w:rPr>
              <w:t>有限</w:t>
            </w:r>
            <w:r w:rsidR="006A340C" w:rsidRPr="00E43DF2">
              <w:rPr>
                <w:rFonts w:ascii="宋体" w:eastAsia="宋体" w:hAnsi="宋体" w:cs="宋体" w:hint="eastAsia"/>
              </w:rPr>
              <w:t>公司</w:t>
            </w:r>
            <w:r w:rsidR="00E43DF2">
              <w:rPr>
                <w:rFonts w:asciiTheme="minorEastAsia" w:eastAsiaTheme="minorEastAsia" w:hAnsiTheme="minorEastAsia" w:cstheme="majorBidi" w:hint="eastAsia"/>
              </w:rPr>
              <w:t>等三家</w:t>
            </w:r>
            <w:r w:rsidR="00E43DF2" w:rsidRPr="00E43DF2">
              <w:rPr>
                <w:rFonts w:ascii="宋体" w:eastAsia="宋体" w:hAnsi="宋体" w:cs="宋体" w:hint="eastAsia"/>
              </w:rPr>
              <w:t>公司</w:t>
            </w:r>
            <w:r w:rsidR="00BB6B00" w:rsidRPr="00E43DF2">
              <w:rPr>
                <w:rFonts w:ascii="宋体" w:eastAsia="宋体" w:hAnsi="宋体" w:cs="宋体" w:hint="eastAsia"/>
              </w:rPr>
              <w:t>（</w:t>
            </w:r>
            <w:r w:rsidR="00E43DF2">
              <w:rPr>
                <w:rFonts w:ascii="宋体" w:eastAsia="宋体" w:hAnsi="宋体" w:cs="宋体" w:hint="eastAsia"/>
              </w:rPr>
              <w:t>合</w:t>
            </w:r>
            <w:r w:rsidR="00BB6B00" w:rsidRPr="00556912">
              <w:rPr>
                <w:rFonts w:asciiTheme="majorBidi" w:eastAsia="宋体" w:hAnsiTheme="majorBidi" w:cstheme="majorBidi"/>
              </w:rPr>
              <w:t>称</w:t>
            </w:r>
            <w:r w:rsidR="00BB6B00" w:rsidRPr="00556912">
              <w:rPr>
                <w:rFonts w:asciiTheme="majorBidi" w:eastAsia="宋体" w:hAnsiTheme="majorBidi" w:cstheme="majorBidi" w:hint="eastAsia"/>
              </w:rPr>
              <w:t>“</w:t>
            </w:r>
            <w:r w:rsidR="00BB6B00" w:rsidRPr="00721F46">
              <w:rPr>
                <w:rFonts w:asciiTheme="majorBidi" w:eastAsia="宋体" w:hAnsiTheme="majorBidi" w:cstheme="majorBidi" w:hint="eastAsia"/>
              </w:rPr>
              <w:t>各</w:t>
            </w:r>
            <w:r w:rsidR="00BB6B00" w:rsidRPr="00721F46">
              <w:rPr>
                <w:rFonts w:asciiTheme="majorBidi" w:eastAsia="宋体" w:hAnsiTheme="majorBidi" w:cstheme="majorBidi"/>
              </w:rPr>
              <w:t>目标公司</w:t>
            </w:r>
            <w:r w:rsidR="00BB6B00" w:rsidRPr="00556912">
              <w:rPr>
                <w:rFonts w:asciiTheme="majorBidi" w:eastAsia="宋体" w:hAnsiTheme="majorBidi" w:cstheme="majorBidi" w:hint="eastAsia"/>
              </w:rPr>
              <w:t>”</w:t>
            </w:r>
            <w:r w:rsidR="00BB6B00" w:rsidRPr="00556912">
              <w:rPr>
                <w:rFonts w:asciiTheme="majorBidi" w:eastAsia="宋体" w:hAnsiTheme="majorBidi" w:cstheme="majorBidi"/>
              </w:rPr>
              <w:t>）</w:t>
            </w:r>
            <w:r w:rsidR="00251E55">
              <w:rPr>
                <w:rFonts w:asciiTheme="majorBidi" w:eastAsia="宋体" w:hAnsiTheme="majorBidi" w:cstheme="majorBidi" w:hint="eastAsia"/>
              </w:rPr>
              <w:t>约</w:t>
            </w:r>
            <w:r w:rsidR="00BB6B00" w:rsidRPr="00556912">
              <w:rPr>
                <w:rFonts w:asciiTheme="majorBidi" w:eastAsia="宋体" w:hAnsiTheme="majorBidi" w:cstheme="majorBidi"/>
              </w:rPr>
              <w:t>50%</w:t>
            </w:r>
            <w:r w:rsidR="00BB6B00" w:rsidRPr="00556912">
              <w:rPr>
                <w:rFonts w:asciiTheme="majorBidi" w:eastAsia="宋体" w:hAnsiTheme="majorBidi" w:cstheme="majorBidi"/>
              </w:rPr>
              <w:t>的股权。</w:t>
            </w:r>
            <w:r w:rsidR="00BB6B00" w:rsidRPr="00556912">
              <w:rPr>
                <w:rFonts w:asciiTheme="majorBidi" w:eastAsia="宋体" w:hAnsiTheme="majorBidi" w:cstheme="majorBidi" w:hint="eastAsia"/>
              </w:rPr>
              <w:t>各</w:t>
            </w:r>
            <w:r w:rsidR="00BB6B00" w:rsidRPr="00556912">
              <w:rPr>
                <w:rFonts w:asciiTheme="majorBidi" w:eastAsia="宋体" w:hAnsiTheme="majorBidi" w:cstheme="majorBidi"/>
              </w:rPr>
              <w:t>目标公司在秘鲁运营发电厂。</w:t>
            </w:r>
            <w:r w:rsidR="00BB6B00" w:rsidRPr="00556912">
              <w:rPr>
                <w:rFonts w:asciiTheme="majorBidi" w:eastAsia="宋体" w:hAnsiTheme="majorBidi" w:cstheme="majorBidi" w:hint="eastAsia"/>
              </w:rPr>
              <w:t>本</w:t>
            </w:r>
            <w:r w:rsidR="00BB6B00" w:rsidRPr="00556912">
              <w:rPr>
                <w:rFonts w:asciiTheme="majorBidi" w:eastAsia="宋体" w:hAnsiTheme="majorBidi" w:cstheme="majorBidi"/>
              </w:rPr>
              <w:t>交易前，</w:t>
            </w:r>
            <w:r w:rsidR="00BB6B00" w:rsidRPr="00556912">
              <w:rPr>
                <w:rFonts w:asciiTheme="majorBidi" w:eastAsia="宋体" w:hAnsiTheme="majorBidi" w:cstheme="majorBidi"/>
              </w:rPr>
              <w:t>I Squared</w:t>
            </w:r>
            <w:r w:rsidR="00BB6B00" w:rsidRPr="00556912">
              <w:rPr>
                <w:rFonts w:asciiTheme="majorBidi" w:eastAsia="宋体" w:hAnsiTheme="majorBidi" w:cstheme="majorBidi"/>
              </w:rPr>
              <w:t>间接</w:t>
            </w:r>
            <w:r w:rsidR="00BB6B00" w:rsidRPr="00556912">
              <w:rPr>
                <w:rFonts w:asciiTheme="majorBidi" w:eastAsia="宋体" w:hAnsiTheme="majorBidi" w:cstheme="majorBidi" w:hint="eastAsia"/>
              </w:rPr>
              <w:t>单独控制各目标公司</w:t>
            </w:r>
            <w:r w:rsidR="00BB6B00" w:rsidRPr="00556912">
              <w:rPr>
                <w:rFonts w:asciiTheme="majorBidi" w:eastAsia="宋体" w:hAnsiTheme="majorBidi" w:cstheme="majorBidi"/>
              </w:rPr>
              <w:t>。</w:t>
            </w:r>
            <w:r w:rsidR="00BB6B00" w:rsidRPr="00556912">
              <w:rPr>
                <w:rFonts w:asciiTheme="majorBidi" w:eastAsia="宋体" w:hAnsiTheme="majorBidi" w:cstheme="majorBidi" w:hint="eastAsia"/>
              </w:rPr>
              <w:t>本</w:t>
            </w:r>
            <w:r w:rsidR="00BB6B00" w:rsidRPr="00556912">
              <w:rPr>
                <w:rFonts w:asciiTheme="majorBidi" w:eastAsia="宋体" w:hAnsiTheme="majorBidi" w:cstheme="majorBidi"/>
              </w:rPr>
              <w:t>交易后，</w:t>
            </w:r>
            <w:r w:rsidR="00BB6B00" w:rsidRPr="00556912">
              <w:rPr>
                <w:rFonts w:asciiTheme="majorBidi" w:eastAsia="宋体" w:hAnsiTheme="majorBidi" w:cstheme="majorBidi"/>
              </w:rPr>
              <w:t>CPP Investments</w:t>
            </w:r>
            <w:r w:rsidR="00BB6B00" w:rsidRPr="00556912">
              <w:rPr>
                <w:rFonts w:asciiTheme="majorBidi" w:eastAsia="宋体" w:hAnsiTheme="majorBidi" w:cstheme="majorBidi"/>
              </w:rPr>
              <w:t>与</w:t>
            </w:r>
            <w:r w:rsidR="00BB6B00" w:rsidRPr="00556912">
              <w:rPr>
                <w:rFonts w:asciiTheme="majorBidi" w:eastAsia="宋体" w:hAnsiTheme="majorBidi" w:cstheme="majorBidi"/>
              </w:rPr>
              <w:t>I Squared</w:t>
            </w:r>
            <w:r w:rsidR="00BB6B00" w:rsidRPr="00556912">
              <w:rPr>
                <w:rFonts w:asciiTheme="majorBidi" w:eastAsia="宋体" w:hAnsiTheme="majorBidi" w:cstheme="majorBidi" w:hint="eastAsia"/>
              </w:rPr>
              <w:t>均</w:t>
            </w:r>
            <w:r w:rsidR="00BB6B00" w:rsidRPr="00556912">
              <w:rPr>
                <w:rFonts w:asciiTheme="majorBidi" w:eastAsia="宋体" w:hAnsiTheme="majorBidi" w:cstheme="majorBidi"/>
              </w:rPr>
              <w:t>将间接持有</w:t>
            </w:r>
            <w:r w:rsidR="00BB6B00" w:rsidRPr="00556912">
              <w:rPr>
                <w:rFonts w:asciiTheme="majorBidi" w:eastAsia="宋体" w:hAnsiTheme="majorBidi" w:cstheme="majorBidi" w:hint="eastAsia"/>
              </w:rPr>
              <w:t>各</w:t>
            </w:r>
            <w:r w:rsidR="00BB6B00" w:rsidRPr="00556912">
              <w:rPr>
                <w:rFonts w:asciiTheme="majorBidi" w:eastAsia="宋体" w:hAnsiTheme="majorBidi" w:cstheme="majorBidi"/>
              </w:rPr>
              <w:t>目标公司</w:t>
            </w:r>
            <w:r w:rsidR="007D69C6">
              <w:rPr>
                <w:rFonts w:asciiTheme="majorBidi" w:eastAsia="宋体" w:hAnsiTheme="majorBidi" w:cstheme="majorBidi" w:hint="eastAsia"/>
              </w:rPr>
              <w:t>约</w:t>
            </w:r>
            <w:r w:rsidR="00BB6B00" w:rsidRPr="00556912">
              <w:rPr>
                <w:rFonts w:asciiTheme="majorBidi" w:eastAsia="宋体" w:hAnsiTheme="majorBidi" w:cstheme="majorBidi"/>
              </w:rPr>
              <w:t>50%</w:t>
            </w:r>
            <w:r w:rsidR="00E43DF2">
              <w:rPr>
                <w:rFonts w:asciiTheme="majorBidi" w:eastAsia="宋体" w:hAnsiTheme="majorBidi" w:cstheme="majorBidi" w:hint="eastAsia"/>
              </w:rPr>
              <w:t>的</w:t>
            </w:r>
            <w:r w:rsidR="00BB6B00" w:rsidRPr="00556912">
              <w:rPr>
                <w:rFonts w:asciiTheme="majorBidi" w:eastAsia="宋体" w:hAnsiTheme="majorBidi" w:cstheme="majorBidi"/>
              </w:rPr>
              <w:t>股权，并共同控制</w:t>
            </w:r>
            <w:r w:rsidR="00BB6B00" w:rsidRPr="00556912">
              <w:rPr>
                <w:rFonts w:asciiTheme="majorBidi" w:eastAsia="宋体" w:hAnsiTheme="majorBidi" w:cstheme="majorBidi" w:hint="eastAsia"/>
              </w:rPr>
              <w:t>各</w:t>
            </w:r>
            <w:r w:rsidR="00BB6B00" w:rsidRPr="00556912">
              <w:rPr>
                <w:rFonts w:asciiTheme="majorBidi" w:eastAsia="宋体" w:hAnsiTheme="majorBidi" w:cstheme="majorBidi"/>
              </w:rPr>
              <w:t>目标公司。</w:t>
            </w:r>
          </w:p>
        </w:tc>
      </w:tr>
      <w:tr w:rsidR="006262C2" w:rsidRPr="004C755B" w14:paraId="43F56A64" w14:textId="77777777" w:rsidTr="00C64C3B">
        <w:trPr>
          <w:trHeight w:val="468"/>
          <w:jc w:val="center"/>
        </w:trPr>
        <w:tc>
          <w:tcPr>
            <w:tcW w:w="1790" w:type="dxa"/>
            <w:vMerge w:val="restart"/>
            <w:shd w:val="clear" w:color="auto" w:fill="D9D9D9"/>
            <w:vAlign w:val="center"/>
          </w:tcPr>
          <w:p w14:paraId="4FAC4DE1" w14:textId="5F305565" w:rsidR="00FA3020" w:rsidRPr="00556912" w:rsidRDefault="00ED11F4" w:rsidP="00FA3020">
            <w:pPr>
              <w:snapToGrid w:val="0"/>
              <w:spacing w:after="120"/>
              <w:rPr>
                <w:rFonts w:asciiTheme="majorBidi" w:hAnsiTheme="majorBidi" w:cstheme="majorBidi"/>
                <w:sz w:val="24"/>
                <w:szCs w:val="24"/>
              </w:rPr>
            </w:pPr>
            <w:r w:rsidRPr="00556912">
              <w:rPr>
                <w:rFonts w:asciiTheme="majorBidi" w:hAnsiTheme="majorBidi" w:cstheme="majorBidi"/>
                <w:sz w:val="24"/>
                <w:szCs w:val="24"/>
              </w:rPr>
              <w:t>参与集中的经营者简介（每个限</w:t>
            </w:r>
            <w:r w:rsidRPr="00556912">
              <w:rPr>
                <w:rFonts w:asciiTheme="majorBidi" w:hAnsiTheme="majorBidi" w:cstheme="majorBidi"/>
                <w:sz w:val="24"/>
                <w:szCs w:val="24"/>
              </w:rPr>
              <w:t>100</w:t>
            </w:r>
            <w:r w:rsidRPr="00556912">
              <w:rPr>
                <w:rFonts w:asciiTheme="majorBidi" w:hAnsiTheme="majorBidi" w:cstheme="majorBidi"/>
                <w:sz w:val="24"/>
                <w:szCs w:val="24"/>
              </w:rPr>
              <w:t>字以内）</w:t>
            </w:r>
          </w:p>
        </w:tc>
        <w:tc>
          <w:tcPr>
            <w:tcW w:w="2367" w:type="dxa"/>
            <w:vAlign w:val="center"/>
          </w:tcPr>
          <w:p w14:paraId="2034826A" w14:textId="339A182B" w:rsidR="00FA3020" w:rsidRPr="00556912" w:rsidRDefault="00350812" w:rsidP="00FA3020">
            <w:pPr>
              <w:widowControl/>
              <w:snapToGrid w:val="0"/>
              <w:spacing w:after="120"/>
              <w:rPr>
                <w:rFonts w:asciiTheme="majorBidi" w:hAnsiTheme="majorBidi" w:cstheme="majorBidi"/>
                <w:sz w:val="24"/>
                <w:szCs w:val="24"/>
              </w:rPr>
            </w:pPr>
            <w:r w:rsidRPr="00556912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="00341070" w:rsidRPr="00556912">
              <w:rPr>
                <w:rFonts w:asciiTheme="majorBidi" w:hAnsiTheme="majorBidi" w:cstheme="majorBidi" w:hint="eastAsia"/>
                <w:sz w:val="24"/>
                <w:szCs w:val="24"/>
              </w:rPr>
              <w:t>、</w:t>
            </w:r>
            <w:r w:rsidR="00BB6B00" w:rsidRPr="00556912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CPP Investments</w:t>
            </w:r>
          </w:p>
        </w:tc>
        <w:tc>
          <w:tcPr>
            <w:tcW w:w="4601" w:type="dxa"/>
          </w:tcPr>
          <w:p w14:paraId="23E7E701" w14:textId="31A99E52" w:rsidR="00BB6B00" w:rsidRPr="00556912" w:rsidRDefault="00BB6B00" w:rsidP="007455A5">
            <w:pPr>
              <w:snapToGrid w:val="0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556912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CPP Investments</w:t>
            </w:r>
            <w:r w:rsidRPr="00556912">
              <w:rPr>
                <w:rFonts w:asciiTheme="majorBidi" w:hAnsiTheme="majorBidi" w:cstheme="majorBidi" w:hint="eastAsia"/>
                <w:sz w:val="24"/>
                <w:szCs w:val="24"/>
                <w:lang w:val="en-GB"/>
              </w:rPr>
              <w:t>于</w:t>
            </w:r>
            <w:r w:rsidRPr="00556912">
              <w:rPr>
                <w:rFonts w:asciiTheme="majorBidi" w:hAnsiTheme="majorBidi" w:cstheme="majorBidi" w:hint="eastAsia"/>
                <w:sz w:val="24"/>
                <w:szCs w:val="24"/>
                <w:lang w:val="en-GB"/>
              </w:rPr>
              <w:t>1997</w:t>
            </w:r>
            <w:r w:rsidRPr="00556912">
              <w:rPr>
                <w:rFonts w:asciiTheme="majorBidi" w:hAnsiTheme="majorBidi" w:cstheme="majorBidi" w:hint="eastAsia"/>
                <w:sz w:val="24"/>
                <w:szCs w:val="24"/>
                <w:lang w:val="en-GB"/>
              </w:rPr>
              <w:t>年</w:t>
            </w:r>
            <w:r w:rsidRPr="00556912">
              <w:rPr>
                <w:rFonts w:asciiTheme="majorBidi" w:hAnsiTheme="majorBidi" w:cstheme="majorBidi" w:hint="eastAsia"/>
                <w:sz w:val="24"/>
                <w:szCs w:val="24"/>
                <w:lang w:val="en-GB"/>
              </w:rPr>
              <w:t>12</w:t>
            </w:r>
            <w:r w:rsidRPr="00556912">
              <w:rPr>
                <w:rFonts w:asciiTheme="majorBidi" w:hAnsiTheme="majorBidi" w:cstheme="majorBidi" w:hint="eastAsia"/>
                <w:sz w:val="24"/>
                <w:szCs w:val="24"/>
                <w:lang w:val="en-GB"/>
              </w:rPr>
              <w:t>月</w:t>
            </w:r>
            <w:r w:rsidRPr="00556912">
              <w:rPr>
                <w:rFonts w:asciiTheme="majorBidi" w:hAnsiTheme="majorBidi" w:cstheme="majorBidi" w:hint="eastAsia"/>
                <w:sz w:val="24"/>
                <w:szCs w:val="24"/>
                <w:lang w:val="en-GB"/>
              </w:rPr>
              <w:t>18</w:t>
            </w:r>
            <w:r w:rsidRPr="00556912">
              <w:rPr>
                <w:rFonts w:asciiTheme="majorBidi" w:hAnsiTheme="majorBidi" w:cstheme="majorBidi" w:hint="eastAsia"/>
                <w:sz w:val="24"/>
                <w:szCs w:val="24"/>
                <w:lang w:val="en-GB"/>
              </w:rPr>
              <w:t>日在加拿大注册成立。作为专业投资管理机构，</w:t>
            </w:r>
            <w:r w:rsidRPr="00556912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CPP Investments</w:t>
            </w:r>
            <w:r w:rsidRPr="00556912">
              <w:rPr>
                <w:rFonts w:asciiTheme="majorBidi" w:hAnsiTheme="majorBidi" w:cstheme="majorBidi" w:hint="eastAsia"/>
                <w:sz w:val="24"/>
                <w:szCs w:val="24"/>
                <w:lang w:val="en-GB"/>
              </w:rPr>
              <w:t>投资于公共股权、私募股权、不动产、基础设施和固定收益证券。</w:t>
            </w:r>
          </w:p>
          <w:p w14:paraId="3DD588FF" w14:textId="56EE2A2A" w:rsidR="00FA3020" w:rsidRPr="00556912" w:rsidRDefault="00BB6B00" w:rsidP="007455A5">
            <w:pPr>
              <w:snapToGrid w:val="0"/>
              <w:rPr>
                <w:rFonts w:asciiTheme="majorBidi" w:hAnsiTheme="majorBidi" w:cstheme="majorBidi"/>
                <w:sz w:val="24"/>
                <w:szCs w:val="24"/>
                <w:lang w:val="it-IT"/>
              </w:rPr>
            </w:pPr>
            <w:r w:rsidRPr="00556912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CPP Investments</w:t>
            </w:r>
            <w:proofErr w:type="gramStart"/>
            <w:r w:rsidR="00330E45">
              <w:rPr>
                <w:rFonts w:asciiTheme="majorBidi" w:hAnsiTheme="majorBidi" w:cstheme="majorBidi" w:hint="eastAsia"/>
                <w:sz w:val="24"/>
                <w:szCs w:val="24"/>
                <w:lang w:val="en-GB"/>
              </w:rPr>
              <w:t>无</w:t>
            </w:r>
            <w:r w:rsidRPr="00556912">
              <w:rPr>
                <w:rFonts w:asciiTheme="majorBidi" w:hAnsiTheme="majorBidi" w:cstheme="majorBidi" w:hint="eastAsia"/>
                <w:sz w:val="24"/>
                <w:szCs w:val="24"/>
                <w:lang w:val="en-GB"/>
              </w:rPr>
              <w:t>最终</w:t>
            </w:r>
            <w:proofErr w:type="gramEnd"/>
            <w:r w:rsidRPr="00556912">
              <w:rPr>
                <w:rFonts w:asciiTheme="majorBidi" w:hAnsiTheme="majorBidi" w:cstheme="majorBidi" w:hint="eastAsia"/>
                <w:sz w:val="24"/>
                <w:szCs w:val="24"/>
                <w:lang w:val="en-GB"/>
              </w:rPr>
              <w:t>控制人。</w:t>
            </w:r>
          </w:p>
        </w:tc>
      </w:tr>
      <w:tr w:rsidR="006262C2" w14:paraId="3DE8F38A" w14:textId="77777777" w:rsidTr="00C64C3B">
        <w:trPr>
          <w:trHeight w:val="170"/>
          <w:jc w:val="center"/>
        </w:trPr>
        <w:tc>
          <w:tcPr>
            <w:tcW w:w="1790" w:type="dxa"/>
            <w:vMerge/>
            <w:shd w:val="clear" w:color="auto" w:fill="D9D9D9"/>
          </w:tcPr>
          <w:p w14:paraId="38FF4A4E" w14:textId="77777777" w:rsidR="00FA3020" w:rsidRPr="00556912" w:rsidRDefault="00FA3020" w:rsidP="00C46E48">
            <w:pPr>
              <w:snapToGrid w:val="0"/>
              <w:spacing w:after="120"/>
              <w:rPr>
                <w:rFonts w:asciiTheme="majorBidi" w:hAnsiTheme="majorBidi" w:cstheme="majorBidi"/>
                <w:sz w:val="24"/>
                <w:szCs w:val="24"/>
                <w:lang w:val="it-IT"/>
              </w:rPr>
            </w:pPr>
          </w:p>
        </w:tc>
        <w:tc>
          <w:tcPr>
            <w:tcW w:w="2367" w:type="dxa"/>
            <w:vAlign w:val="center"/>
          </w:tcPr>
          <w:p w14:paraId="34D27338" w14:textId="338313A7" w:rsidR="00FA3020" w:rsidRPr="00556912" w:rsidRDefault="00350812" w:rsidP="00FA3020">
            <w:pPr>
              <w:snapToGrid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556912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341070" w:rsidRPr="00556912">
              <w:rPr>
                <w:rFonts w:asciiTheme="majorBidi" w:hAnsiTheme="majorBidi" w:cstheme="majorBidi"/>
                <w:sz w:val="24"/>
                <w:szCs w:val="24"/>
              </w:rPr>
              <w:t>、</w:t>
            </w:r>
            <w:r w:rsidR="00BB6B00" w:rsidRPr="00556912">
              <w:rPr>
                <w:rFonts w:asciiTheme="majorBidi" w:hAnsiTheme="majorBidi" w:cstheme="majorBidi" w:hint="eastAsia"/>
                <w:sz w:val="24"/>
                <w:szCs w:val="24"/>
              </w:rPr>
              <w:t>I Squared</w:t>
            </w:r>
          </w:p>
        </w:tc>
        <w:tc>
          <w:tcPr>
            <w:tcW w:w="4601" w:type="dxa"/>
          </w:tcPr>
          <w:p w14:paraId="5A7516CF" w14:textId="7EF2D8DD" w:rsidR="006F2DC3" w:rsidRPr="00556912" w:rsidRDefault="00BB6B00" w:rsidP="007455A5">
            <w:pPr>
              <w:snapToGrid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556912">
              <w:rPr>
                <w:rFonts w:asciiTheme="majorBidi" w:hAnsiTheme="majorBidi" w:cstheme="majorBidi" w:hint="eastAsia"/>
                <w:sz w:val="24"/>
                <w:szCs w:val="24"/>
              </w:rPr>
              <w:t>I Squared</w:t>
            </w:r>
            <w:r w:rsidR="00330E45">
              <w:rPr>
                <w:rFonts w:asciiTheme="majorBidi" w:hAnsiTheme="majorBidi" w:cstheme="majorBidi" w:hint="eastAsia"/>
                <w:sz w:val="24"/>
                <w:szCs w:val="24"/>
              </w:rPr>
              <w:t>于</w:t>
            </w:r>
            <w:r w:rsidRPr="00556912">
              <w:rPr>
                <w:rFonts w:asciiTheme="majorBidi" w:hAnsiTheme="majorBidi" w:cstheme="majorBidi" w:hint="eastAsia"/>
                <w:sz w:val="24"/>
                <w:szCs w:val="24"/>
              </w:rPr>
              <w:t xml:space="preserve"> 2012</w:t>
            </w:r>
            <w:r w:rsidRPr="00556912">
              <w:rPr>
                <w:rFonts w:asciiTheme="majorBidi" w:hAnsiTheme="majorBidi" w:cstheme="majorBidi" w:hint="eastAsia"/>
                <w:sz w:val="24"/>
                <w:szCs w:val="24"/>
              </w:rPr>
              <w:t>年</w:t>
            </w:r>
            <w:r w:rsidRPr="00556912">
              <w:rPr>
                <w:rFonts w:asciiTheme="majorBidi" w:hAnsiTheme="majorBidi" w:cstheme="majorBidi" w:hint="eastAsia"/>
                <w:sz w:val="24"/>
                <w:szCs w:val="24"/>
              </w:rPr>
              <w:t>4</w:t>
            </w:r>
            <w:r w:rsidRPr="00556912">
              <w:rPr>
                <w:rFonts w:asciiTheme="majorBidi" w:hAnsiTheme="majorBidi" w:cstheme="majorBidi" w:hint="eastAsia"/>
                <w:sz w:val="24"/>
                <w:szCs w:val="24"/>
              </w:rPr>
              <w:t>月</w:t>
            </w:r>
            <w:r w:rsidRPr="00556912">
              <w:rPr>
                <w:rFonts w:asciiTheme="majorBidi" w:hAnsiTheme="majorBidi" w:cstheme="majorBidi" w:hint="eastAsia"/>
                <w:sz w:val="24"/>
                <w:szCs w:val="24"/>
              </w:rPr>
              <w:t>17</w:t>
            </w:r>
            <w:r w:rsidRPr="00556912">
              <w:rPr>
                <w:rFonts w:asciiTheme="majorBidi" w:hAnsiTheme="majorBidi" w:cstheme="majorBidi" w:hint="eastAsia"/>
                <w:sz w:val="24"/>
                <w:szCs w:val="24"/>
              </w:rPr>
              <w:t>日成立于美国，是一家</w:t>
            </w:r>
            <w:r w:rsidR="00F513C3" w:rsidRPr="00556912">
              <w:rPr>
                <w:rFonts w:asciiTheme="majorBidi" w:hAnsiTheme="majorBidi" w:cstheme="majorBidi" w:hint="eastAsia"/>
                <w:sz w:val="24"/>
                <w:szCs w:val="24"/>
              </w:rPr>
              <w:t>在美国证券交易委员会注册</w:t>
            </w:r>
            <w:r w:rsidR="00DE0D79">
              <w:rPr>
                <w:rFonts w:asciiTheme="majorBidi" w:hAnsiTheme="majorBidi" w:cstheme="majorBidi" w:hint="eastAsia"/>
                <w:sz w:val="24"/>
                <w:szCs w:val="24"/>
              </w:rPr>
              <w:t>为</w:t>
            </w:r>
            <w:r w:rsidR="00F513C3" w:rsidRPr="00556912">
              <w:rPr>
                <w:rFonts w:asciiTheme="majorBidi" w:hAnsiTheme="majorBidi" w:cstheme="majorBidi" w:hint="eastAsia"/>
                <w:sz w:val="24"/>
                <w:szCs w:val="24"/>
              </w:rPr>
              <w:t>投资顾问</w:t>
            </w:r>
            <w:r w:rsidR="00F513C3">
              <w:rPr>
                <w:rFonts w:asciiTheme="majorBidi" w:hAnsiTheme="majorBidi" w:cstheme="majorBidi" w:hint="eastAsia"/>
                <w:sz w:val="24"/>
                <w:szCs w:val="24"/>
              </w:rPr>
              <w:t>的</w:t>
            </w:r>
            <w:r w:rsidRPr="00556912">
              <w:rPr>
                <w:rFonts w:asciiTheme="majorBidi" w:hAnsiTheme="majorBidi" w:cstheme="majorBidi" w:hint="eastAsia"/>
                <w:sz w:val="24"/>
                <w:szCs w:val="24"/>
              </w:rPr>
              <w:t>独立基金管理公司，公司专注于全球基础设施资产的投资与管理，重点布局欧洲、北美、亚洲及拉丁美洲。</w:t>
            </w:r>
          </w:p>
          <w:p w14:paraId="3D5696EE" w14:textId="526F67AC" w:rsidR="00BB6B00" w:rsidRPr="00556912" w:rsidRDefault="00BB6B00" w:rsidP="007455A5">
            <w:pPr>
              <w:snapToGrid w:val="0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556912">
              <w:rPr>
                <w:rFonts w:asciiTheme="majorBidi" w:hAnsiTheme="majorBidi" w:cstheme="majorBidi"/>
                <w:sz w:val="24"/>
                <w:szCs w:val="24"/>
              </w:rPr>
              <w:t>I Squared</w:t>
            </w:r>
            <w:r w:rsidRPr="00556912">
              <w:rPr>
                <w:rFonts w:asciiTheme="majorBidi" w:hAnsiTheme="majorBidi" w:cstheme="majorBidi" w:hint="eastAsia"/>
                <w:sz w:val="24"/>
                <w:szCs w:val="24"/>
              </w:rPr>
              <w:t>的最终控制人为创始人</w:t>
            </w:r>
            <w:r w:rsidRPr="00556912">
              <w:rPr>
                <w:rFonts w:asciiTheme="majorBidi" w:hAnsiTheme="majorBidi" w:cstheme="majorBidi"/>
                <w:sz w:val="24"/>
                <w:szCs w:val="24"/>
              </w:rPr>
              <w:t>Sadek Wahba</w:t>
            </w:r>
            <w:r w:rsidRPr="00556912">
              <w:rPr>
                <w:rFonts w:asciiTheme="majorBidi" w:hAnsiTheme="majorBidi" w:cstheme="majorBidi" w:hint="eastAsia"/>
                <w:sz w:val="24"/>
                <w:szCs w:val="24"/>
              </w:rPr>
              <w:t>先生和</w:t>
            </w:r>
            <w:r w:rsidRPr="00556912">
              <w:rPr>
                <w:rFonts w:asciiTheme="majorBidi" w:hAnsiTheme="majorBidi" w:cstheme="majorBidi"/>
                <w:sz w:val="24"/>
                <w:szCs w:val="24"/>
              </w:rPr>
              <w:t>Gautam Bhandari</w:t>
            </w:r>
            <w:r w:rsidRPr="00556912">
              <w:rPr>
                <w:rFonts w:asciiTheme="majorBidi" w:hAnsiTheme="majorBidi" w:cstheme="majorBidi" w:hint="eastAsia"/>
                <w:sz w:val="24"/>
                <w:szCs w:val="24"/>
              </w:rPr>
              <w:t>先生，他们通过</w:t>
            </w:r>
            <w:r w:rsidRPr="00556912">
              <w:rPr>
                <w:rFonts w:asciiTheme="majorBidi" w:hAnsiTheme="majorBidi" w:cstheme="majorBidi"/>
                <w:sz w:val="24"/>
                <w:szCs w:val="24"/>
              </w:rPr>
              <w:t>I Squared</w:t>
            </w:r>
            <w:r w:rsidRPr="00556912">
              <w:rPr>
                <w:rFonts w:asciiTheme="majorBidi" w:hAnsiTheme="majorBidi" w:cstheme="majorBidi" w:hint="eastAsia"/>
                <w:sz w:val="24"/>
                <w:szCs w:val="24"/>
              </w:rPr>
              <w:t>集团开展业务。</w:t>
            </w:r>
          </w:p>
        </w:tc>
      </w:tr>
      <w:tr w:rsidR="006262C2" w14:paraId="0D43B72A" w14:textId="77777777" w:rsidTr="00C64C3B">
        <w:trPr>
          <w:trHeight w:val="279"/>
          <w:jc w:val="center"/>
        </w:trPr>
        <w:tc>
          <w:tcPr>
            <w:tcW w:w="1790" w:type="dxa"/>
            <w:vMerge w:val="restart"/>
            <w:shd w:val="clear" w:color="auto" w:fill="D9D9D9"/>
            <w:vAlign w:val="center"/>
          </w:tcPr>
          <w:p w14:paraId="2CD3CF20" w14:textId="65E1C1FD" w:rsidR="00C46E48" w:rsidRPr="00556912" w:rsidRDefault="00ED11F4" w:rsidP="00C46E48">
            <w:pPr>
              <w:snapToGrid w:val="0"/>
              <w:spacing w:after="120"/>
              <w:rPr>
                <w:rFonts w:asciiTheme="majorBidi" w:hAnsiTheme="majorBidi" w:cstheme="majorBidi"/>
                <w:sz w:val="24"/>
                <w:szCs w:val="24"/>
              </w:rPr>
            </w:pPr>
            <w:r w:rsidRPr="00556912">
              <w:rPr>
                <w:rFonts w:asciiTheme="majorBidi" w:hAnsiTheme="majorBidi" w:cstheme="majorBidi" w:hint="eastAsia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68" w:type="dxa"/>
            <w:gridSpan w:val="2"/>
          </w:tcPr>
          <w:p w14:paraId="54BDB7DF" w14:textId="06D68024" w:rsidR="00C46E48" w:rsidRPr="00F513C3" w:rsidRDefault="008264B8" w:rsidP="00BF2164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8B1DFB">
              <w:rPr>
                <w:rFonts w:ascii="Wingdings" w:eastAsia="Wingdings" w:hAnsi="Wingdings" w:cs="Wingdings"/>
                <w:sz w:val="24"/>
                <w:szCs w:val="24"/>
              </w:rPr>
              <w:t>¨</w:t>
            </w:r>
            <w:r w:rsidR="00341070" w:rsidRPr="00F513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D11F4" w:rsidRPr="00F513C3">
              <w:rPr>
                <w:rFonts w:ascii="Times New Roman" w:hAnsi="Times New Roman"/>
                <w:sz w:val="24"/>
                <w:szCs w:val="24"/>
              </w:rPr>
              <w:t>1</w:t>
            </w:r>
            <w:r w:rsidR="00ED11F4" w:rsidRPr="00F513C3">
              <w:rPr>
                <w:rFonts w:ascii="Times New Roman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ED11F4" w:rsidRPr="00F513C3">
              <w:rPr>
                <w:rFonts w:ascii="Times New Roman" w:hAnsi="Times New Roman"/>
                <w:sz w:val="24"/>
                <w:szCs w:val="24"/>
              </w:rPr>
              <w:t>15%</w:t>
            </w:r>
            <w:r w:rsidR="00ED11F4" w:rsidRPr="00F513C3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6262C2" w14:paraId="607BF369" w14:textId="77777777" w:rsidTr="00C64C3B">
        <w:trPr>
          <w:trHeight w:val="330"/>
          <w:jc w:val="center"/>
        </w:trPr>
        <w:tc>
          <w:tcPr>
            <w:tcW w:w="1790" w:type="dxa"/>
            <w:vMerge/>
            <w:shd w:val="clear" w:color="auto" w:fill="D9D9D9"/>
          </w:tcPr>
          <w:p w14:paraId="79D66EDE" w14:textId="77777777" w:rsidR="00C46E48" w:rsidRPr="00556912" w:rsidRDefault="00C46E48" w:rsidP="00C46E48">
            <w:pPr>
              <w:snapToGrid w:val="0"/>
              <w:spacing w:after="12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6968" w:type="dxa"/>
            <w:gridSpan w:val="2"/>
          </w:tcPr>
          <w:p w14:paraId="326825B9" w14:textId="6A3BA27A" w:rsidR="00C46E48" w:rsidRPr="00F513C3" w:rsidRDefault="008264B8" w:rsidP="00BF2164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8B1DFB">
              <w:rPr>
                <w:rFonts w:ascii="Wingdings" w:eastAsia="Wingdings" w:hAnsi="Wingdings" w:cs="Wingdings"/>
                <w:sz w:val="24"/>
                <w:szCs w:val="24"/>
              </w:rPr>
              <w:t>¨</w:t>
            </w:r>
            <w:r w:rsidR="00341070" w:rsidRPr="00F513C3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ED11F4" w:rsidRPr="00F513C3">
              <w:rPr>
                <w:rFonts w:ascii="Times New Roman" w:hAnsi="Times New Roman"/>
                <w:sz w:val="24"/>
                <w:szCs w:val="24"/>
              </w:rPr>
              <w:t>2</w:t>
            </w:r>
            <w:r w:rsidR="00ED11F4" w:rsidRPr="00F513C3">
              <w:rPr>
                <w:rFonts w:ascii="Times New Roman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ED11F4" w:rsidRPr="00F513C3">
              <w:rPr>
                <w:rFonts w:ascii="Times New Roman" w:hAnsi="Times New Roman"/>
                <w:sz w:val="24"/>
                <w:szCs w:val="24"/>
              </w:rPr>
              <w:t>25%</w:t>
            </w:r>
            <w:r w:rsidR="00ED11F4" w:rsidRPr="00F513C3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6262C2" w14:paraId="257922D3" w14:textId="77777777" w:rsidTr="00C64C3B">
        <w:trPr>
          <w:trHeight w:val="285"/>
          <w:jc w:val="center"/>
        </w:trPr>
        <w:tc>
          <w:tcPr>
            <w:tcW w:w="1790" w:type="dxa"/>
            <w:vMerge/>
            <w:shd w:val="clear" w:color="auto" w:fill="D9D9D9"/>
          </w:tcPr>
          <w:p w14:paraId="0E35EEBF" w14:textId="77777777" w:rsidR="00C46E48" w:rsidRPr="00556912" w:rsidRDefault="00C46E48" w:rsidP="00C46E48">
            <w:pPr>
              <w:snapToGrid w:val="0"/>
              <w:spacing w:after="12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6968" w:type="dxa"/>
            <w:gridSpan w:val="2"/>
          </w:tcPr>
          <w:p w14:paraId="4614C292" w14:textId="7492238A" w:rsidR="00C46E48" w:rsidRPr="00F513C3" w:rsidRDefault="008264B8" w:rsidP="00BF2164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8B1DFB">
              <w:rPr>
                <w:rFonts w:ascii="Wingdings" w:eastAsia="Wingdings" w:hAnsi="Wingdings" w:cs="Wingdings"/>
                <w:sz w:val="24"/>
                <w:szCs w:val="24"/>
              </w:rPr>
              <w:t>¨</w:t>
            </w:r>
            <w:r w:rsidR="00ED11F4" w:rsidRPr="00F513C3">
              <w:rPr>
                <w:rFonts w:ascii="Times New Roman" w:hAnsi="Times New Roman"/>
                <w:color w:val="333333"/>
                <w:sz w:val="24"/>
                <w:szCs w:val="24"/>
              </w:rPr>
              <w:t xml:space="preserve"> 3</w:t>
            </w:r>
            <w:r w:rsidR="00ED11F4" w:rsidRPr="00F513C3">
              <w:rPr>
                <w:rFonts w:ascii="Times New Roman" w:hAnsi="Times New Roman"/>
                <w:color w:val="333333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ED11F4" w:rsidRPr="00F513C3">
              <w:rPr>
                <w:rFonts w:ascii="Times New Roman" w:hAnsi="Times New Roman"/>
                <w:color w:val="333333"/>
                <w:sz w:val="24"/>
                <w:szCs w:val="24"/>
              </w:rPr>
              <w:t>25%</w:t>
            </w:r>
            <w:r w:rsidR="00ED11F4" w:rsidRPr="00F513C3">
              <w:rPr>
                <w:rFonts w:ascii="Times New Roman" w:hAnsi="Times New Roman"/>
                <w:color w:val="333333"/>
                <w:sz w:val="24"/>
                <w:szCs w:val="24"/>
              </w:rPr>
              <w:t>。</w:t>
            </w:r>
          </w:p>
        </w:tc>
      </w:tr>
      <w:tr w:rsidR="006262C2" w14:paraId="49768B21" w14:textId="77777777" w:rsidTr="008264B8">
        <w:trPr>
          <w:trHeight w:val="737"/>
          <w:jc w:val="center"/>
        </w:trPr>
        <w:tc>
          <w:tcPr>
            <w:tcW w:w="1790" w:type="dxa"/>
            <w:vMerge/>
            <w:shd w:val="clear" w:color="auto" w:fill="D9D9D9"/>
          </w:tcPr>
          <w:p w14:paraId="3339AC94" w14:textId="77777777" w:rsidR="00C46E48" w:rsidRPr="00556912" w:rsidRDefault="00C46E48" w:rsidP="00C46E48">
            <w:pPr>
              <w:snapToGrid w:val="0"/>
              <w:spacing w:after="12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6968" w:type="dxa"/>
            <w:gridSpan w:val="2"/>
          </w:tcPr>
          <w:p w14:paraId="469E7EE2" w14:textId="324FDD5E" w:rsidR="00C46E48" w:rsidRPr="00F513C3" w:rsidRDefault="008264B8" w:rsidP="00BF2164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8B1DFB">
              <w:rPr>
                <w:rFonts w:ascii="Wingdings" w:eastAsia="Wingdings" w:hAnsi="Wingdings" w:cs="Wingdings"/>
                <w:sz w:val="24"/>
                <w:szCs w:val="24"/>
              </w:rPr>
              <w:t>¨</w:t>
            </w:r>
            <w:r w:rsidR="00ED11F4" w:rsidRPr="00F513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41070" w:rsidRPr="00F513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D11F4" w:rsidRPr="00F513C3">
              <w:rPr>
                <w:rFonts w:ascii="Times New Roman" w:hAnsi="Times New Roman"/>
                <w:sz w:val="24"/>
                <w:szCs w:val="24"/>
              </w:rPr>
              <w:t>4</w:t>
            </w:r>
            <w:r w:rsidR="00ED11F4" w:rsidRPr="00F513C3">
              <w:rPr>
                <w:rFonts w:ascii="Times New Roman" w:hAnsi="Times New Roman"/>
                <w:sz w:val="24"/>
                <w:szCs w:val="24"/>
              </w:rPr>
              <w:t>、参与集中的经营者在中国境外设立合营企业，合营企业不在中国</w:t>
            </w:r>
            <w:r w:rsidR="00ED11F4" w:rsidRPr="008264B8">
              <w:rPr>
                <w:rFonts w:ascii="Times New Roman" w:hAnsi="Times New Roman"/>
                <w:color w:val="333333"/>
                <w:sz w:val="24"/>
                <w:szCs w:val="24"/>
              </w:rPr>
              <w:t>境内从事</w:t>
            </w:r>
            <w:r w:rsidR="00ED11F4" w:rsidRPr="00F513C3">
              <w:rPr>
                <w:rFonts w:ascii="Times New Roman" w:hAnsi="Times New Roman"/>
                <w:sz w:val="24"/>
                <w:szCs w:val="24"/>
              </w:rPr>
              <w:t>经济活动。</w:t>
            </w:r>
          </w:p>
        </w:tc>
      </w:tr>
      <w:tr w:rsidR="006262C2" w14:paraId="35FC1CFF" w14:textId="77777777" w:rsidTr="00C64C3B">
        <w:trPr>
          <w:trHeight w:val="264"/>
          <w:jc w:val="center"/>
        </w:trPr>
        <w:tc>
          <w:tcPr>
            <w:tcW w:w="1790" w:type="dxa"/>
            <w:vMerge/>
            <w:shd w:val="clear" w:color="auto" w:fill="D9D9D9"/>
          </w:tcPr>
          <w:p w14:paraId="63C44176" w14:textId="77777777" w:rsidR="00C46E48" w:rsidRPr="00556912" w:rsidRDefault="00C46E48" w:rsidP="00C46E48">
            <w:pPr>
              <w:snapToGrid w:val="0"/>
              <w:spacing w:after="12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6968" w:type="dxa"/>
            <w:gridSpan w:val="2"/>
          </w:tcPr>
          <w:p w14:paraId="7B1028DA" w14:textId="41362A60" w:rsidR="00C46E48" w:rsidRPr="00F513C3" w:rsidRDefault="00350812" w:rsidP="00BF2164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F513C3"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Pr="00F513C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D11F4" w:rsidRPr="00F513C3">
              <w:rPr>
                <w:rFonts w:ascii="Times New Roman" w:hAnsi="Times New Roman"/>
                <w:sz w:val="24"/>
                <w:szCs w:val="24"/>
              </w:rPr>
              <w:t>5</w:t>
            </w:r>
            <w:r w:rsidR="00ED11F4" w:rsidRPr="00F513C3">
              <w:rPr>
                <w:rFonts w:ascii="Times New Roman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6262C2" w14:paraId="37323FF7" w14:textId="77777777" w:rsidTr="00C64C3B">
        <w:trPr>
          <w:trHeight w:val="345"/>
          <w:jc w:val="center"/>
        </w:trPr>
        <w:tc>
          <w:tcPr>
            <w:tcW w:w="1790" w:type="dxa"/>
            <w:vMerge/>
            <w:shd w:val="clear" w:color="auto" w:fill="D9D9D9"/>
          </w:tcPr>
          <w:p w14:paraId="23F12866" w14:textId="77777777" w:rsidR="00C46E48" w:rsidRPr="00556912" w:rsidRDefault="00C46E48" w:rsidP="00C46E48">
            <w:pPr>
              <w:snapToGrid w:val="0"/>
              <w:spacing w:after="12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6968" w:type="dxa"/>
            <w:gridSpan w:val="2"/>
          </w:tcPr>
          <w:p w14:paraId="75A788A6" w14:textId="30420C6C" w:rsidR="00C46E48" w:rsidRPr="00F513C3" w:rsidRDefault="008264B8" w:rsidP="00BF2164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8B1DFB">
              <w:rPr>
                <w:rFonts w:ascii="Wingdings" w:eastAsia="Wingdings" w:hAnsi="Wingdings" w:cs="Wingdings"/>
                <w:sz w:val="24"/>
                <w:szCs w:val="24"/>
              </w:rPr>
              <w:t>¨</w:t>
            </w:r>
            <w:r w:rsidR="00ED11F4" w:rsidRPr="00F513C3">
              <w:rPr>
                <w:rFonts w:ascii="Times New Roman" w:hAnsi="Times New Roman"/>
                <w:color w:val="333333"/>
                <w:sz w:val="24"/>
                <w:szCs w:val="24"/>
              </w:rPr>
              <w:t xml:space="preserve"> 6</w:t>
            </w:r>
            <w:r w:rsidR="00ED11F4" w:rsidRPr="00F513C3">
              <w:rPr>
                <w:rFonts w:ascii="Times New Roman" w:hAnsi="Times New Roman"/>
                <w:color w:val="333333"/>
                <w:sz w:val="24"/>
                <w:szCs w:val="24"/>
              </w:rPr>
              <w:t>、</w:t>
            </w:r>
            <w:r w:rsidR="00ED11F4" w:rsidRPr="00F513C3">
              <w:rPr>
                <w:rFonts w:ascii="Times New Roman" w:hAnsi="Times New Roman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6262C2" w:rsidRPr="00341070" w14:paraId="043EE8EB" w14:textId="77777777" w:rsidTr="00C64C3B">
        <w:trPr>
          <w:jc w:val="center"/>
        </w:trPr>
        <w:tc>
          <w:tcPr>
            <w:tcW w:w="1790" w:type="dxa"/>
            <w:shd w:val="clear" w:color="auto" w:fill="D9D9D9"/>
          </w:tcPr>
          <w:p w14:paraId="1DCCC3B8" w14:textId="710CBD8D" w:rsidR="00C46E48" w:rsidRPr="00556912" w:rsidRDefault="00ED11F4" w:rsidP="00C46E48">
            <w:pPr>
              <w:snapToGrid w:val="0"/>
              <w:spacing w:after="120"/>
              <w:rPr>
                <w:rFonts w:asciiTheme="majorBidi" w:hAnsiTheme="majorBidi" w:cstheme="majorBidi"/>
                <w:sz w:val="24"/>
                <w:szCs w:val="24"/>
              </w:rPr>
            </w:pPr>
            <w:r w:rsidRPr="00556912">
              <w:rPr>
                <w:rFonts w:asciiTheme="majorBidi" w:hAnsiTheme="majorBidi" w:cstheme="majorBidi" w:hint="eastAsia"/>
                <w:sz w:val="24"/>
                <w:szCs w:val="24"/>
              </w:rPr>
              <w:t>备注</w:t>
            </w:r>
          </w:p>
        </w:tc>
        <w:tc>
          <w:tcPr>
            <w:tcW w:w="6968" w:type="dxa"/>
            <w:gridSpan w:val="2"/>
          </w:tcPr>
          <w:p w14:paraId="537D2D47" w14:textId="68E3EEE4" w:rsidR="00C46E48" w:rsidRPr="00F513C3" w:rsidRDefault="00ED11F4" w:rsidP="00C46E48">
            <w:pPr>
              <w:snapToGrid w:val="0"/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F513C3">
              <w:rPr>
                <w:rFonts w:ascii="Times New Roman" w:hAnsi="Times New Roman"/>
                <w:sz w:val="24"/>
                <w:szCs w:val="24"/>
              </w:rPr>
              <w:t>无</w:t>
            </w:r>
          </w:p>
        </w:tc>
      </w:tr>
    </w:tbl>
    <w:p w14:paraId="7C7A36F7" w14:textId="77777777" w:rsidR="0025066F" w:rsidRPr="00556912" w:rsidRDefault="0025066F" w:rsidP="002249C6">
      <w:pPr>
        <w:pStyle w:val="EndnoteText"/>
        <w:rPr>
          <w:rFonts w:asciiTheme="majorBidi" w:hAnsiTheme="majorBidi" w:cstheme="majorBidi"/>
          <w:sz w:val="24"/>
          <w:szCs w:val="24"/>
        </w:rPr>
      </w:pPr>
    </w:p>
    <w:p w14:paraId="779B9963" w14:textId="77777777" w:rsidR="006262C2" w:rsidRPr="00556912" w:rsidRDefault="006262C2">
      <w:pPr>
        <w:rPr>
          <w:rFonts w:asciiTheme="majorBidi" w:hAnsiTheme="majorBidi" w:cstheme="majorBidi"/>
          <w:sz w:val="24"/>
          <w:szCs w:val="24"/>
        </w:rPr>
      </w:pPr>
    </w:p>
    <w:p w14:paraId="27586E51" w14:textId="77777777" w:rsidR="006262C2" w:rsidRPr="00556912" w:rsidRDefault="006262C2">
      <w:pPr>
        <w:rPr>
          <w:rFonts w:asciiTheme="majorBidi" w:hAnsiTheme="majorBidi" w:cstheme="majorBidi"/>
          <w:sz w:val="24"/>
          <w:szCs w:val="24"/>
        </w:rPr>
      </w:pPr>
    </w:p>
    <w:sectPr w:rsidR="006262C2" w:rsidRPr="00556912">
      <w:headerReference w:type="default" r:id="rId13"/>
      <w:footerReference w:type="default" r:id="rId14"/>
      <w:footerReference w:type="first" r:id="rId15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2975E" w14:textId="77777777" w:rsidR="00377D63" w:rsidRDefault="00377D63">
      <w:r>
        <w:separator/>
      </w:r>
    </w:p>
  </w:endnote>
  <w:endnote w:type="continuationSeparator" w:id="0">
    <w:p w14:paraId="548809DE" w14:textId="77777777" w:rsidR="00377D63" w:rsidRDefault="00377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4890448"/>
      <w:docPartObj>
        <w:docPartGallery w:val="Page Numbers (Bottom of Page)"/>
        <w:docPartUnique/>
      </w:docPartObj>
    </w:sdtPr>
    <w:sdtEndPr>
      <w:rPr>
        <w:rFonts w:ascii="Times New Roman" w:hAnsi="Times New Roman"/>
        <w:noProof/>
        <w:sz w:val="20"/>
        <w:szCs w:val="21"/>
      </w:rPr>
    </w:sdtEndPr>
    <w:sdtContent>
      <w:p w14:paraId="7887563E" w14:textId="77777777" w:rsidR="002249C6" w:rsidRPr="002249C6" w:rsidRDefault="00350812">
        <w:pPr>
          <w:pStyle w:val="Footer"/>
          <w:jc w:val="center"/>
          <w:rPr>
            <w:rFonts w:ascii="Times New Roman" w:hAnsi="Times New Roman"/>
            <w:sz w:val="20"/>
            <w:szCs w:val="21"/>
          </w:rPr>
        </w:pPr>
        <w:r>
          <w:rPr>
            <w:rFonts w:ascii="Times New Roman" w:hAnsi="Times New Roman"/>
            <w:sz w:val="20"/>
            <w:szCs w:val="21"/>
          </w:rPr>
          <w:fldChar w:fldCharType="begin"/>
        </w:r>
        <w:r>
          <w:rPr>
            <w:rFonts w:ascii="Times New Roman" w:hAnsi="Times New Roman"/>
            <w:sz w:val="20"/>
            <w:szCs w:val="21"/>
          </w:rPr>
          <w:instrText>PAGE   \* MERGEFORMAT</w:instrText>
        </w:r>
        <w:r>
          <w:rPr>
            <w:rFonts w:ascii="Times New Roman" w:hAnsi="Times New Roman"/>
            <w:sz w:val="20"/>
            <w:szCs w:val="21"/>
          </w:rPr>
          <w:fldChar w:fldCharType="separate"/>
        </w:r>
        <w:r>
          <w:rPr>
            <w:rFonts w:ascii="Times New Roman" w:hAnsi="Times New Roman"/>
            <w:noProof/>
            <w:sz w:val="20"/>
            <w:szCs w:val="21"/>
          </w:rPr>
          <w:t>2</w:t>
        </w:r>
        <w:r>
          <w:rPr>
            <w:rFonts w:ascii="Times New Roman" w:hAnsi="Times New Roman"/>
            <w:noProof/>
            <w:sz w:val="20"/>
            <w:szCs w:val="21"/>
          </w:rPr>
          <w:fldChar w:fldCharType="end"/>
        </w:r>
      </w:p>
    </w:sdtContent>
  </w:sdt>
  <w:p w14:paraId="7B047F22" w14:textId="55480B97" w:rsidR="00455A3A" w:rsidRDefault="00455A3A">
    <w:pPr>
      <w:pStyle w:val="Footer"/>
      <w:spacing w:line="20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4AF48" w14:textId="77777777" w:rsidR="002249C6" w:rsidRPr="002249C6" w:rsidRDefault="00350812">
    <w:pPr>
      <w:pStyle w:val="Footer1"/>
      <w:jc w:val="center"/>
      <w:rPr>
        <w:rFonts w:ascii="Times New Roman" w:hAnsi="Times New Roman"/>
        <w:sz w:val="20"/>
        <w:szCs w:val="21"/>
      </w:rPr>
    </w:pPr>
    <w:r>
      <w:rPr>
        <w:rFonts w:ascii="Times New Roman" w:hAnsi="Times New Roman"/>
        <w:sz w:val="20"/>
        <w:szCs w:val="21"/>
      </w:rPr>
      <w:fldChar w:fldCharType="begin"/>
    </w:r>
    <w:r>
      <w:rPr>
        <w:rFonts w:ascii="Times New Roman" w:hAnsi="Times New Roman"/>
        <w:sz w:val="20"/>
        <w:szCs w:val="21"/>
      </w:rPr>
      <w:instrText>PAGE   \* MERGEFORMAT</w:instrText>
    </w:r>
    <w:r>
      <w:rPr>
        <w:rFonts w:ascii="Times New Roman" w:hAnsi="Times New Roman"/>
        <w:sz w:val="20"/>
        <w:szCs w:val="21"/>
      </w:rPr>
      <w:fldChar w:fldCharType="separate"/>
    </w:r>
    <w:r>
      <w:rPr>
        <w:rFonts w:ascii="Times New Roman" w:hAnsi="Times New Roman"/>
        <w:noProof/>
        <w:sz w:val="20"/>
        <w:szCs w:val="21"/>
      </w:rPr>
      <w:t>2</w:t>
    </w:r>
    <w:r>
      <w:rPr>
        <w:rFonts w:ascii="Times New Roman" w:hAnsi="Times New Roman"/>
        <w:noProof/>
        <w:sz w:val="20"/>
        <w:szCs w:val="21"/>
      </w:rPr>
      <w:fldChar w:fldCharType="end"/>
    </w:r>
  </w:p>
  <w:p w14:paraId="02753ECB" w14:textId="77777777" w:rsidR="00455A3A" w:rsidRDefault="00350812">
    <w:pPr>
      <w:pStyle w:val="Footer1"/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00914DC9" wp14:editId="6161D576">
              <wp:simplePos x="0" y="0"/>
              <wp:positionH relativeFrom="margin">
                <wp:posOffset>0</wp:posOffset>
              </wp:positionH>
              <wp:positionV relativeFrom="paragraph">
                <wp:posOffset>-126365</wp:posOffset>
              </wp:positionV>
              <wp:extent cx="2560320" cy="255905"/>
              <wp:effectExtent l="0" t="0" r="0" b="0"/>
              <wp:wrapNone/>
              <wp:docPr id="1048577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10C33A" w14:textId="77777777" w:rsidR="00455A3A" w:rsidRDefault="00350812">
                          <w:pPr>
                            <w:pStyle w:val="MacPacTrailer"/>
                          </w:pPr>
                          <w:fldSimple w:instr=" DOCPROPERTY  docId ">
                            <w:r>
                              <w:t>-</w:t>
                            </w:r>
                          </w:fldSimple>
                          <w:r>
                            <w:fldChar w:fldCharType="begin"/>
                          </w:r>
                          <w:r>
                            <w:instrText xml:space="preserve"> IF </w:instrText>
                          </w:r>
                          <w:fldSimple w:instr=" DOCPROPERTY  docIncludeVersion ">
                            <w:r>
                              <w:instrText>true</w:instrText>
                            </w:r>
                          </w:fldSimple>
                          <w:r>
                            <w:instrText xml:space="preserve"> = true "/</w:instrText>
                          </w:r>
                          <w:fldSimple w:instr=" DOCPROPERTY  docVersion ">
                            <w:r>
                              <w:instrText>0</w:instrText>
                            </w:r>
                          </w:fldSimple>
                          <w:r>
                            <w:instrText>"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/0</w:t>
                          </w:r>
                          <w:r>
                            <w:fldChar w:fldCharType="end"/>
                          </w:r>
                          <w:r>
                            <w:t xml:space="preserve">   </w:t>
                          </w:r>
                          <w:r>
                            <w:fldChar w:fldCharType="begin"/>
                          </w:r>
                          <w:r>
                            <w:instrText xml:space="preserve"> IF </w:instrText>
                          </w:r>
                          <w:fldSimple w:instr=" DOCPROPERTY  docIncludeCliMat ">
                            <w:r>
                              <w:instrText>true</w:instrText>
                            </w:r>
                          </w:fldSimple>
                          <w:r>
                            <w:instrText xml:space="preserve"> = true </w:instrText>
                          </w:r>
                          <w:fldSimple w:instr=" DOCPROPERTY  docCliMat "/>
                          <w:r>
                            <w:instrText xml:space="preserve"> 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  <w:p w14:paraId="7D1E8B4E" w14:textId="77777777" w:rsidR="00455A3A" w:rsidRDefault="00455A3A">
                          <w:pPr>
                            <w:pStyle w:val="MacPacTrail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type w14:anchorId="00914DC9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0;margin-top:-9.95pt;width:201.6pt;height:20.15pt;z-index:-251658239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" filled="f" stroked="f">
              <v:textbox inset="0,0,0,0">
                <w:txbxContent>
                  <w:p w14:paraId="6B10C33A" w14:textId="77777777" w:rsidR="00455A3A" w:rsidRDefault="00350812">
                    <w:pPr>
                      <w:pStyle w:val="MacPacTrailer"/>
                    </w:pPr>
                    <w:fldSimple w:instr=" DOCPROPERTY  docId ">
                      <w:r>
                        <w:t>-</w:t>
                      </w:r>
                    </w:fldSimple>
                    <w:r>
                      <w:fldChar w:fldCharType="begin"/>
                    </w:r>
                    <w:r>
                      <w:instrText xml:space="preserve"> IF </w:instrText>
                    </w:r>
                    <w:fldSimple w:instr=" DOCPROPERTY  docIncludeVersion ">
                      <w:r>
                        <w:instrText>true</w:instrText>
                      </w:r>
                    </w:fldSimple>
                    <w:r>
                      <w:instrText xml:space="preserve"> = true "/</w:instrText>
                    </w:r>
                    <w:fldSimple w:instr=" DOCPROPERTY  docVersion ">
                      <w:r>
                        <w:instrText>0</w:instrText>
                      </w:r>
                    </w:fldSimple>
                    <w:r>
                      <w:instrText>"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/0</w:t>
                    </w:r>
                    <w:r>
                      <w:fldChar w:fldCharType="end"/>
                    </w:r>
                    <w:r>
                      <w:t xml:space="preserve">   </w:t>
                    </w:r>
                    <w:r>
                      <w:fldChar w:fldCharType="begin"/>
                    </w:r>
                    <w:r>
                      <w:instrText xml:space="preserve"> IF </w:instrText>
                    </w:r>
                    <w:fldSimple w:instr=" DOCPROPERTY  docIncludeCliMat ">
                      <w:r>
                        <w:instrText>true</w:instrText>
                      </w:r>
                    </w:fldSimple>
                    <w:r>
                      <w:instrText xml:space="preserve"> = true </w:instrText>
                    </w:r>
                    <w:fldSimple w:instr=" DOCPROPERTY  docCliMat "/>
                    <w:r>
                      <w:instrText xml:space="preserve"> 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  <w:p w14:paraId="7D1E8B4E" w14:textId="77777777" w:rsidR="00455A3A" w:rsidRDefault="00455A3A">
                    <w:pPr>
                      <w:pStyle w:val="MacPacTrail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A781F" w14:textId="77777777" w:rsidR="00377D63" w:rsidRDefault="00377D63">
      <w:r>
        <w:separator/>
      </w:r>
    </w:p>
  </w:footnote>
  <w:footnote w:type="continuationSeparator" w:id="0">
    <w:p w14:paraId="74065454" w14:textId="77777777" w:rsidR="00377D63" w:rsidRDefault="00377D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5CD4E" w14:textId="48AB7C0F" w:rsidR="0053536B" w:rsidRPr="0053536B" w:rsidRDefault="0053536B" w:rsidP="0053536B">
    <w:pPr>
      <w:pStyle w:val="Header"/>
      <w:jc w:val="right"/>
      <w:rPr>
        <w:rFonts w:ascii="Times New Roman" w:eastAsia="华文楷体" w:hAnsi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F6450"/>
    <w:multiLevelType w:val="hybridMultilevel"/>
    <w:tmpl w:val="E4228018"/>
    <w:lvl w:ilvl="0" w:tplc="93C465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0E4700A" w:tentative="1">
      <w:start w:val="1"/>
      <w:numFmt w:val="lowerLetter"/>
      <w:lvlText w:val="%2)"/>
      <w:lvlJc w:val="left"/>
      <w:pPr>
        <w:ind w:left="880" w:hanging="440"/>
      </w:pPr>
    </w:lvl>
    <w:lvl w:ilvl="2" w:tplc="9F4830AC" w:tentative="1">
      <w:start w:val="1"/>
      <w:numFmt w:val="lowerRoman"/>
      <w:lvlText w:val="%3."/>
      <w:lvlJc w:val="right"/>
      <w:pPr>
        <w:ind w:left="1320" w:hanging="440"/>
      </w:pPr>
    </w:lvl>
    <w:lvl w:ilvl="3" w:tplc="B6FED76A" w:tentative="1">
      <w:start w:val="1"/>
      <w:numFmt w:val="decimal"/>
      <w:lvlText w:val="%4."/>
      <w:lvlJc w:val="left"/>
      <w:pPr>
        <w:ind w:left="1760" w:hanging="440"/>
      </w:pPr>
    </w:lvl>
    <w:lvl w:ilvl="4" w:tplc="7850FDE4" w:tentative="1">
      <w:start w:val="1"/>
      <w:numFmt w:val="lowerLetter"/>
      <w:lvlText w:val="%5)"/>
      <w:lvlJc w:val="left"/>
      <w:pPr>
        <w:ind w:left="2200" w:hanging="440"/>
      </w:pPr>
    </w:lvl>
    <w:lvl w:ilvl="5" w:tplc="9BF232E6" w:tentative="1">
      <w:start w:val="1"/>
      <w:numFmt w:val="lowerRoman"/>
      <w:lvlText w:val="%6."/>
      <w:lvlJc w:val="right"/>
      <w:pPr>
        <w:ind w:left="2640" w:hanging="440"/>
      </w:pPr>
    </w:lvl>
    <w:lvl w:ilvl="6" w:tplc="1974E454" w:tentative="1">
      <w:start w:val="1"/>
      <w:numFmt w:val="decimal"/>
      <w:lvlText w:val="%7."/>
      <w:lvlJc w:val="left"/>
      <w:pPr>
        <w:ind w:left="3080" w:hanging="440"/>
      </w:pPr>
    </w:lvl>
    <w:lvl w:ilvl="7" w:tplc="206E7802" w:tentative="1">
      <w:start w:val="1"/>
      <w:numFmt w:val="lowerLetter"/>
      <w:lvlText w:val="%8)"/>
      <w:lvlJc w:val="left"/>
      <w:pPr>
        <w:ind w:left="3520" w:hanging="440"/>
      </w:pPr>
    </w:lvl>
    <w:lvl w:ilvl="8" w:tplc="5C1AACC4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BE54659"/>
    <w:multiLevelType w:val="hybridMultilevel"/>
    <w:tmpl w:val="1862CCC4"/>
    <w:lvl w:ilvl="0" w:tplc="3E801400">
      <w:start w:val="1"/>
      <w:numFmt w:val="decimal"/>
      <w:lvlText w:val="%1."/>
      <w:lvlJc w:val="left"/>
      <w:pPr>
        <w:ind w:left="720" w:hanging="360"/>
      </w:pPr>
    </w:lvl>
    <w:lvl w:ilvl="1" w:tplc="B762E1F8" w:tentative="1">
      <w:start w:val="1"/>
      <w:numFmt w:val="lowerLetter"/>
      <w:lvlText w:val="%2."/>
      <w:lvlJc w:val="left"/>
      <w:pPr>
        <w:ind w:left="1440" w:hanging="360"/>
      </w:pPr>
    </w:lvl>
    <w:lvl w:ilvl="2" w:tplc="73527572" w:tentative="1">
      <w:start w:val="1"/>
      <w:numFmt w:val="lowerRoman"/>
      <w:lvlText w:val="%3."/>
      <w:lvlJc w:val="right"/>
      <w:pPr>
        <w:ind w:left="2160" w:hanging="180"/>
      </w:pPr>
    </w:lvl>
    <w:lvl w:ilvl="3" w:tplc="1E76F62E" w:tentative="1">
      <w:start w:val="1"/>
      <w:numFmt w:val="decimal"/>
      <w:lvlText w:val="%4."/>
      <w:lvlJc w:val="left"/>
      <w:pPr>
        <w:ind w:left="2880" w:hanging="360"/>
      </w:pPr>
    </w:lvl>
    <w:lvl w:ilvl="4" w:tplc="DC9AB3B2" w:tentative="1">
      <w:start w:val="1"/>
      <w:numFmt w:val="lowerLetter"/>
      <w:lvlText w:val="%5."/>
      <w:lvlJc w:val="left"/>
      <w:pPr>
        <w:ind w:left="3600" w:hanging="360"/>
      </w:pPr>
    </w:lvl>
    <w:lvl w:ilvl="5" w:tplc="38407EB6" w:tentative="1">
      <w:start w:val="1"/>
      <w:numFmt w:val="lowerRoman"/>
      <w:lvlText w:val="%6."/>
      <w:lvlJc w:val="right"/>
      <w:pPr>
        <w:ind w:left="4320" w:hanging="180"/>
      </w:pPr>
    </w:lvl>
    <w:lvl w:ilvl="6" w:tplc="A26463E2" w:tentative="1">
      <w:start w:val="1"/>
      <w:numFmt w:val="decimal"/>
      <w:lvlText w:val="%7."/>
      <w:lvlJc w:val="left"/>
      <w:pPr>
        <w:ind w:left="5040" w:hanging="360"/>
      </w:pPr>
    </w:lvl>
    <w:lvl w:ilvl="7" w:tplc="295E58F6" w:tentative="1">
      <w:start w:val="1"/>
      <w:numFmt w:val="lowerLetter"/>
      <w:lvlText w:val="%8."/>
      <w:lvlJc w:val="left"/>
      <w:pPr>
        <w:ind w:left="5760" w:hanging="360"/>
      </w:pPr>
    </w:lvl>
    <w:lvl w:ilvl="8" w:tplc="63D08044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6251752">
    <w:abstractNumId w:val="1"/>
  </w:num>
  <w:num w:numId="2" w16cid:durableId="1342852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MS_Work10" w:val="0~EUROPE-LEGAL||1~314868972||2~1||3~Project Pandora - China Public Notice Form - EN - Draft||5~VPETERS||6~VPETERS||7~WORDX||8~DOC||10~01/01/0001 00:00:00||11~01/01/0001 00:00:00||17~private||25~126968||26~0075||60~British Columbia Investment Management Corporation||61~Project Pandora 2025-359141||74~Peters, Veerle||82~docx||85~01/01/0001 00:00:00||99~01/01/0001 00:00:00||107~01/01/0001 00:00:00||109~01/01/0001 00:00:00||113~01/01/0001 00:00:00||114~01/01/0001 00:00:00||"/>
    <w:docVar w:name="ForteTempFile" w:val="C:\Users\a-cretford\AppData\Local\Temp\9\3da74179-3a33-42f6-aff9-f766e26957b2.docx"/>
    <w:docVar w:name="zzmp10LastTrailerInserted" w:val="^`~#mp!@D`B#!┝┪8=&gt;řmÓQËV⌙‧íTpw%C¬¾⌖`'J⌋!ì⌍c´2sÔÏ⌆⌝ã @æüö_E‿b⌚=⌋⌗‟é9çƄ6lÑØFºÃ×C”À⌗Ué⌊:^«G @¨ÓúÅâ®GT· ´⌍\⌒¼Ö:5'ÓÿZDs;VÕãŤûÈ!BÙ#äY⌞¨X”3­[º? ì2«eƄç=ÜF⌆ñ&gt;u⌒8´G⌓†‪⌄Ã  l²m²rˌâIýÓì˥″L⌎ùƆQ°⌚øKxOf©6ò0µOzÓ⌛æÇgƆAúøµÉ⌃Ú⌕ý†@Öê•ýÇXõ⌠wæìÚWýoûÏ­MVX{Í×.Ŧáò¾ùç9§èD⌊ZáÈL×e⌡M‖[ëd‿6lÝwféƛìO•†(⌅h:HmX*oß011"/>
    <w:docVar w:name="zzmp10LastTrailerInserted_2832" w:val="^`~#mp!@D`B#!┝┪8=&gt;řmÓQËV⌙‧íTpw%C¬¾⌖`'J⌋!ì⌍c´2sÔÏ⌆⌝ã @æüö_E‿b⌚=⌋⌗‟é9çƄ6lÑØFºÃ×C”À⌗Ué⌊:^«G @¨ÓúÅâ®GT· ´⌍\⌒¼Ö:5'ÓÿZDs;VÕãŤûÈ!BÙ#äY⌞¨X”3­[º? ì2«eƄç=ÜF⌆ñ&gt;u⌒8´G⌓†‪⌄Ã  l²m²rˌâIýÓì˥″L⌎ùƆQ°⌚øKxOf©6ò0µOzÓ⌛æÇgƆAúøµÉ⌃Ú⌕ý†@Öê•ýÇXõ⌠wæìÚWýoûÏ­MVX{Í×.Ŧáò¾ùç9§èD⌊ZáÈL×e⌡M‖[ëd‿6lÝwféƛìO•†(⌅h:HmX*oß011"/>
    <w:docVar w:name="zzmp10mSEGsValidated" w:val="1"/>
    <w:docVar w:name="zzmpCompatibilityMode" w:val="15"/>
    <w:docVar w:name="zzmpLegacyTrailerRemoved" w:val="True"/>
  </w:docVars>
  <w:rsids>
    <w:rsidRoot w:val="0025066F"/>
    <w:rsid w:val="00001545"/>
    <w:rsid w:val="00003857"/>
    <w:rsid w:val="00013BD7"/>
    <w:rsid w:val="00022264"/>
    <w:rsid w:val="00022491"/>
    <w:rsid w:val="000225B1"/>
    <w:rsid w:val="00027A79"/>
    <w:rsid w:val="000303AE"/>
    <w:rsid w:val="00031436"/>
    <w:rsid w:val="00031849"/>
    <w:rsid w:val="00033107"/>
    <w:rsid w:val="00033DFC"/>
    <w:rsid w:val="00035A71"/>
    <w:rsid w:val="000373AD"/>
    <w:rsid w:val="00040832"/>
    <w:rsid w:val="00042BFC"/>
    <w:rsid w:val="0004501A"/>
    <w:rsid w:val="00047CEC"/>
    <w:rsid w:val="00052158"/>
    <w:rsid w:val="000634D6"/>
    <w:rsid w:val="00064A32"/>
    <w:rsid w:val="00071E28"/>
    <w:rsid w:val="00072055"/>
    <w:rsid w:val="000768C8"/>
    <w:rsid w:val="00084C18"/>
    <w:rsid w:val="000916E8"/>
    <w:rsid w:val="000A60E0"/>
    <w:rsid w:val="000A6224"/>
    <w:rsid w:val="000A7DC9"/>
    <w:rsid w:val="000A7E19"/>
    <w:rsid w:val="000B375A"/>
    <w:rsid w:val="000B39FD"/>
    <w:rsid w:val="000C142A"/>
    <w:rsid w:val="000C2185"/>
    <w:rsid w:val="000C6107"/>
    <w:rsid w:val="000C7760"/>
    <w:rsid w:val="000D079F"/>
    <w:rsid w:val="000E3B18"/>
    <w:rsid w:val="000F2A50"/>
    <w:rsid w:val="000F4D6E"/>
    <w:rsid w:val="000F6529"/>
    <w:rsid w:val="000F7F34"/>
    <w:rsid w:val="00112998"/>
    <w:rsid w:val="0011774E"/>
    <w:rsid w:val="00121C50"/>
    <w:rsid w:val="0012444E"/>
    <w:rsid w:val="00135015"/>
    <w:rsid w:val="001363C6"/>
    <w:rsid w:val="001509F8"/>
    <w:rsid w:val="001514D3"/>
    <w:rsid w:val="00154436"/>
    <w:rsid w:val="0015716F"/>
    <w:rsid w:val="0015760F"/>
    <w:rsid w:val="00161FCC"/>
    <w:rsid w:val="00162F94"/>
    <w:rsid w:val="0016312D"/>
    <w:rsid w:val="00164CDE"/>
    <w:rsid w:val="001778A0"/>
    <w:rsid w:val="00182317"/>
    <w:rsid w:val="00182654"/>
    <w:rsid w:val="00183A9B"/>
    <w:rsid w:val="00186D54"/>
    <w:rsid w:val="001878B3"/>
    <w:rsid w:val="00192957"/>
    <w:rsid w:val="00197401"/>
    <w:rsid w:val="001A3E8A"/>
    <w:rsid w:val="001A755F"/>
    <w:rsid w:val="001B33B2"/>
    <w:rsid w:val="001B4910"/>
    <w:rsid w:val="001B60EF"/>
    <w:rsid w:val="001C6880"/>
    <w:rsid w:val="001D116E"/>
    <w:rsid w:val="001D22BA"/>
    <w:rsid w:val="001D3250"/>
    <w:rsid w:val="001D4676"/>
    <w:rsid w:val="001D4D08"/>
    <w:rsid w:val="001D7E6C"/>
    <w:rsid w:val="001E0AAD"/>
    <w:rsid w:val="001E1743"/>
    <w:rsid w:val="001E1A8D"/>
    <w:rsid w:val="001E6B5B"/>
    <w:rsid w:val="001F2432"/>
    <w:rsid w:val="001F39CF"/>
    <w:rsid w:val="001F4B0C"/>
    <w:rsid w:val="00201358"/>
    <w:rsid w:val="0020491F"/>
    <w:rsid w:val="00205D55"/>
    <w:rsid w:val="002064E2"/>
    <w:rsid w:val="00206508"/>
    <w:rsid w:val="00216B1F"/>
    <w:rsid w:val="00222474"/>
    <w:rsid w:val="00223174"/>
    <w:rsid w:val="002249C6"/>
    <w:rsid w:val="00227DF2"/>
    <w:rsid w:val="00230A6A"/>
    <w:rsid w:val="0023250D"/>
    <w:rsid w:val="0023588D"/>
    <w:rsid w:val="00246D88"/>
    <w:rsid w:val="0025066F"/>
    <w:rsid w:val="00250903"/>
    <w:rsid w:val="00251E55"/>
    <w:rsid w:val="00256258"/>
    <w:rsid w:val="00256C4B"/>
    <w:rsid w:val="0026018B"/>
    <w:rsid w:val="00260DA7"/>
    <w:rsid w:val="00263E70"/>
    <w:rsid w:val="00263EF3"/>
    <w:rsid w:val="00265263"/>
    <w:rsid w:val="00275EC5"/>
    <w:rsid w:val="00276117"/>
    <w:rsid w:val="0027647C"/>
    <w:rsid w:val="00276F85"/>
    <w:rsid w:val="00277E36"/>
    <w:rsid w:val="002805F2"/>
    <w:rsid w:val="00280974"/>
    <w:rsid w:val="002824A8"/>
    <w:rsid w:val="00282CDD"/>
    <w:rsid w:val="002878B0"/>
    <w:rsid w:val="0029174A"/>
    <w:rsid w:val="00294F0E"/>
    <w:rsid w:val="002974EB"/>
    <w:rsid w:val="002A44C9"/>
    <w:rsid w:val="002A5024"/>
    <w:rsid w:val="002B34A5"/>
    <w:rsid w:val="002B514D"/>
    <w:rsid w:val="002B574C"/>
    <w:rsid w:val="002B696F"/>
    <w:rsid w:val="002C07E2"/>
    <w:rsid w:val="002C28FF"/>
    <w:rsid w:val="002C3B24"/>
    <w:rsid w:val="002C4837"/>
    <w:rsid w:val="002C56C1"/>
    <w:rsid w:val="002C7D4C"/>
    <w:rsid w:val="002D29D2"/>
    <w:rsid w:val="002E3F87"/>
    <w:rsid w:val="002F7000"/>
    <w:rsid w:val="00300271"/>
    <w:rsid w:val="00300AD8"/>
    <w:rsid w:val="00302EEF"/>
    <w:rsid w:val="00305E8E"/>
    <w:rsid w:val="00313465"/>
    <w:rsid w:val="0031410F"/>
    <w:rsid w:val="0031423E"/>
    <w:rsid w:val="00316408"/>
    <w:rsid w:val="00317BAB"/>
    <w:rsid w:val="00317D94"/>
    <w:rsid w:val="003236E7"/>
    <w:rsid w:val="0032787B"/>
    <w:rsid w:val="00330605"/>
    <w:rsid w:val="0033089A"/>
    <w:rsid w:val="00330E45"/>
    <w:rsid w:val="00331AFD"/>
    <w:rsid w:val="0034081E"/>
    <w:rsid w:val="00341070"/>
    <w:rsid w:val="0034372C"/>
    <w:rsid w:val="003476A0"/>
    <w:rsid w:val="00347F5E"/>
    <w:rsid w:val="00350812"/>
    <w:rsid w:val="003556B1"/>
    <w:rsid w:val="00366E1C"/>
    <w:rsid w:val="0036771F"/>
    <w:rsid w:val="00373C60"/>
    <w:rsid w:val="0037498F"/>
    <w:rsid w:val="00377D63"/>
    <w:rsid w:val="003841AE"/>
    <w:rsid w:val="003842F0"/>
    <w:rsid w:val="00384A3B"/>
    <w:rsid w:val="003870F8"/>
    <w:rsid w:val="0039347A"/>
    <w:rsid w:val="00393FC1"/>
    <w:rsid w:val="003970CB"/>
    <w:rsid w:val="003A5B4F"/>
    <w:rsid w:val="003A6DAB"/>
    <w:rsid w:val="003B0359"/>
    <w:rsid w:val="003B30D5"/>
    <w:rsid w:val="003B634B"/>
    <w:rsid w:val="003B7F75"/>
    <w:rsid w:val="003C075D"/>
    <w:rsid w:val="003C0BEA"/>
    <w:rsid w:val="003C191E"/>
    <w:rsid w:val="003C22C7"/>
    <w:rsid w:val="003C2EEF"/>
    <w:rsid w:val="003C4C4C"/>
    <w:rsid w:val="003C691D"/>
    <w:rsid w:val="003D28B1"/>
    <w:rsid w:val="003D4726"/>
    <w:rsid w:val="003E1130"/>
    <w:rsid w:val="003E28C3"/>
    <w:rsid w:val="003E2D77"/>
    <w:rsid w:val="003E6407"/>
    <w:rsid w:val="003E7178"/>
    <w:rsid w:val="003E771D"/>
    <w:rsid w:val="003F682C"/>
    <w:rsid w:val="00403365"/>
    <w:rsid w:val="00403939"/>
    <w:rsid w:val="0040403F"/>
    <w:rsid w:val="00404355"/>
    <w:rsid w:val="004069BC"/>
    <w:rsid w:val="00410E50"/>
    <w:rsid w:val="00410EA7"/>
    <w:rsid w:val="00411A4B"/>
    <w:rsid w:val="004156FC"/>
    <w:rsid w:val="004177A2"/>
    <w:rsid w:val="004211EF"/>
    <w:rsid w:val="00423167"/>
    <w:rsid w:val="00425D37"/>
    <w:rsid w:val="004266E3"/>
    <w:rsid w:val="00426869"/>
    <w:rsid w:val="00426F26"/>
    <w:rsid w:val="00431AA9"/>
    <w:rsid w:val="00433312"/>
    <w:rsid w:val="0043360D"/>
    <w:rsid w:val="00443B16"/>
    <w:rsid w:val="00445C9F"/>
    <w:rsid w:val="00450912"/>
    <w:rsid w:val="004545CA"/>
    <w:rsid w:val="00455A3A"/>
    <w:rsid w:val="00457B77"/>
    <w:rsid w:val="00460E66"/>
    <w:rsid w:val="004633A7"/>
    <w:rsid w:val="004659C7"/>
    <w:rsid w:val="004710A1"/>
    <w:rsid w:val="0047358A"/>
    <w:rsid w:val="004748E5"/>
    <w:rsid w:val="00475630"/>
    <w:rsid w:val="00476FA7"/>
    <w:rsid w:val="004817A6"/>
    <w:rsid w:val="00481C4B"/>
    <w:rsid w:val="00483C26"/>
    <w:rsid w:val="004843AD"/>
    <w:rsid w:val="0049029F"/>
    <w:rsid w:val="00491652"/>
    <w:rsid w:val="00493ED7"/>
    <w:rsid w:val="004A25B2"/>
    <w:rsid w:val="004A3056"/>
    <w:rsid w:val="004A5F54"/>
    <w:rsid w:val="004B0F40"/>
    <w:rsid w:val="004B3290"/>
    <w:rsid w:val="004B3683"/>
    <w:rsid w:val="004B41D1"/>
    <w:rsid w:val="004B4DD1"/>
    <w:rsid w:val="004B685B"/>
    <w:rsid w:val="004B6CF9"/>
    <w:rsid w:val="004B78EE"/>
    <w:rsid w:val="004C133B"/>
    <w:rsid w:val="004C5E41"/>
    <w:rsid w:val="004C755B"/>
    <w:rsid w:val="004D219A"/>
    <w:rsid w:val="004D68D1"/>
    <w:rsid w:val="004D7190"/>
    <w:rsid w:val="004D7248"/>
    <w:rsid w:val="004E42B7"/>
    <w:rsid w:val="004E4E98"/>
    <w:rsid w:val="004E63B4"/>
    <w:rsid w:val="004F60B9"/>
    <w:rsid w:val="004F7D46"/>
    <w:rsid w:val="00500D3A"/>
    <w:rsid w:val="00502C4F"/>
    <w:rsid w:val="00503480"/>
    <w:rsid w:val="005058F1"/>
    <w:rsid w:val="00506F8F"/>
    <w:rsid w:val="00513EE3"/>
    <w:rsid w:val="00515F77"/>
    <w:rsid w:val="005217B2"/>
    <w:rsid w:val="005265C7"/>
    <w:rsid w:val="00531AB3"/>
    <w:rsid w:val="0053536B"/>
    <w:rsid w:val="00536174"/>
    <w:rsid w:val="00536334"/>
    <w:rsid w:val="0053645E"/>
    <w:rsid w:val="00542ABE"/>
    <w:rsid w:val="00543611"/>
    <w:rsid w:val="00544B4C"/>
    <w:rsid w:val="0054556F"/>
    <w:rsid w:val="005500F2"/>
    <w:rsid w:val="00556912"/>
    <w:rsid w:val="00562CA8"/>
    <w:rsid w:val="0057255B"/>
    <w:rsid w:val="00577B49"/>
    <w:rsid w:val="00583CB5"/>
    <w:rsid w:val="00583D75"/>
    <w:rsid w:val="005860C9"/>
    <w:rsid w:val="00591898"/>
    <w:rsid w:val="005926CA"/>
    <w:rsid w:val="00595E63"/>
    <w:rsid w:val="005960E2"/>
    <w:rsid w:val="00596336"/>
    <w:rsid w:val="005A1732"/>
    <w:rsid w:val="005A1BC9"/>
    <w:rsid w:val="005A4A6A"/>
    <w:rsid w:val="005A7711"/>
    <w:rsid w:val="005B1E7A"/>
    <w:rsid w:val="005B607D"/>
    <w:rsid w:val="005D0F70"/>
    <w:rsid w:val="005D2926"/>
    <w:rsid w:val="005E0B64"/>
    <w:rsid w:val="005E2040"/>
    <w:rsid w:val="005E4C38"/>
    <w:rsid w:val="005E5E8F"/>
    <w:rsid w:val="005F3BD7"/>
    <w:rsid w:val="005F4001"/>
    <w:rsid w:val="005F7398"/>
    <w:rsid w:val="006000D7"/>
    <w:rsid w:val="006042AE"/>
    <w:rsid w:val="00604B3A"/>
    <w:rsid w:val="006055F4"/>
    <w:rsid w:val="00621CE4"/>
    <w:rsid w:val="006262C2"/>
    <w:rsid w:val="0063257F"/>
    <w:rsid w:val="006325B2"/>
    <w:rsid w:val="00635EF1"/>
    <w:rsid w:val="0063625E"/>
    <w:rsid w:val="00641C32"/>
    <w:rsid w:val="00647860"/>
    <w:rsid w:val="00650936"/>
    <w:rsid w:val="006525A6"/>
    <w:rsid w:val="006556D9"/>
    <w:rsid w:val="00656A9F"/>
    <w:rsid w:val="00661140"/>
    <w:rsid w:val="006624F1"/>
    <w:rsid w:val="00666EBD"/>
    <w:rsid w:val="00667309"/>
    <w:rsid w:val="006823F0"/>
    <w:rsid w:val="00690C44"/>
    <w:rsid w:val="0069195F"/>
    <w:rsid w:val="00692024"/>
    <w:rsid w:val="006924F3"/>
    <w:rsid w:val="00692966"/>
    <w:rsid w:val="006A340C"/>
    <w:rsid w:val="006A4C42"/>
    <w:rsid w:val="006B06FC"/>
    <w:rsid w:val="006B0EBB"/>
    <w:rsid w:val="006B2239"/>
    <w:rsid w:val="006B62A9"/>
    <w:rsid w:val="006C4403"/>
    <w:rsid w:val="006C4B4C"/>
    <w:rsid w:val="006C54C2"/>
    <w:rsid w:val="006C6284"/>
    <w:rsid w:val="006C6A94"/>
    <w:rsid w:val="006E6010"/>
    <w:rsid w:val="006E7BA4"/>
    <w:rsid w:val="006F0534"/>
    <w:rsid w:val="006F2DC3"/>
    <w:rsid w:val="006F2FA5"/>
    <w:rsid w:val="006F46B6"/>
    <w:rsid w:val="007007CC"/>
    <w:rsid w:val="007025C4"/>
    <w:rsid w:val="007044E5"/>
    <w:rsid w:val="00704995"/>
    <w:rsid w:val="00704BF2"/>
    <w:rsid w:val="0070604D"/>
    <w:rsid w:val="00711CBC"/>
    <w:rsid w:val="00711D90"/>
    <w:rsid w:val="00712B9F"/>
    <w:rsid w:val="007141D4"/>
    <w:rsid w:val="00715555"/>
    <w:rsid w:val="0071560C"/>
    <w:rsid w:val="0072127E"/>
    <w:rsid w:val="00721F46"/>
    <w:rsid w:val="00723F25"/>
    <w:rsid w:val="007267F4"/>
    <w:rsid w:val="00726A86"/>
    <w:rsid w:val="00730A6D"/>
    <w:rsid w:val="00730F5B"/>
    <w:rsid w:val="00731FA3"/>
    <w:rsid w:val="007323BB"/>
    <w:rsid w:val="00735E64"/>
    <w:rsid w:val="00742FEC"/>
    <w:rsid w:val="007455A5"/>
    <w:rsid w:val="00745BB5"/>
    <w:rsid w:val="00752C44"/>
    <w:rsid w:val="007545C2"/>
    <w:rsid w:val="00757757"/>
    <w:rsid w:val="00761294"/>
    <w:rsid w:val="00772037"/>
    <w:rsid w:val="00773ABD"/>
    <w:rsid w:val="00776F5E"/>
    <w:rsid w:val="00777444"/>
    <w:rsid w:val="00783394"/>
    <w:rsid w:val="00795B9A"/>
    <w:rsid w:val="00796643"/>
    <w:rsid w:val="007A6240"/>
    <w:rsid w:val="007A6B78"/>
    <w:rsid w:val="007B2E71"/>
    <w:rsid w:val="007B6B20"/>
    <w:rsid w:val="007C0616"/>
    <w:rsid w:val="007C52CC"/>
    <w:rsid w:val="007C5C3C"/>
    <w:rsid w:val="007C640F"/>
    <w:rsid w:val="007C7D8C"/>
    <w:rsid w:val="007D0115"/>
    <w:rsid w:val="007D384C"/>
    <w:rsid w:val="007D48DE"/>
    <w:rsid w:val="007D69C6"/>
    <w:rsid w:val="007D6A4B"/>
    <w:rsid w:val="007E0C77"/>
    <w:rsid w:val="007E789D"/>
    <w:rsid w:val="007F3E01"/>
    <w:rsid w:val="007F54A2"/>
    <w:rsid w:val="008032FE"/>
    <w:rsid w:val="00805B1E"/>
    <w:rsid w:val="00806406"/>
    <w:rsid w:val="0081406F"/>
    <w:rsid w:val="0081686E"/>
    <w:rsid w:val="00816CE6"/>
    <w:rsid w:val="00817450"/>
    <w:rsid w:val="00817FB4"/>
    <w:rsid w:val="00821328"/>
    <w:rsid w:val="00823108"/>
    <w:rsid w:val="00823AE9"/>
    <w:rsid w:val="008252B6"/>
    <w:rsid w:val="008264B8"/>
    <w:rsid w:val="00827002"/>
    <w:rsid w:val="00832BBF"/>
    <w:rsid w:val="00835EB7"/>
    <w:rsid w:val="00837E76"/>
    <w:rsid w:val="0084223E"/>
    <w:rsid w:val="00844577"/>
    <w:rsid w:val="00845910"/>
    <w:rsid w:val="00847265"/>
    <w:rsid w:val="008514A3"/>
    <w:rsid w:val="00851C21"/>
    <w:rsid w:val="008606A6"/>
    <w:rsid w:val="00862F51"/>
    <w:rsid w:val="00863AA3"/>
    <w:rsid w:val="00865E1A"/>
    <w:rsid w:val="008668E3"/>
    <w:rsid w:val="00873737"/>
    <w:rsid w:val="00876114"/>
    <w:rsid w:val="0088263A"/>
    <w:rsid w:val="00885F93"/>
    <w:rsid w:val="008900AD"/>
    <w:rsid w:val="00891D75"/>
    <w:rsid w:val="00892351"/>
    <w:rsid w:val="008956E6"/>
    <w:rsid w:val="008A7A58"/>
    <w:rsid w:val="008A7DF5"/>
    <w:rsid w:val="008B07D2"/>
    <w:rsid w:val="008B546F"/>
    <w:rsid w:val="008B5664"/>
    <w:rsid w:val="008B6A1F"/>
    <w:rsid w:val="008B7636"/>
    <w:rsid w:val="008C4C37"/>
    <w:rsid w:val="008C72C6"/>
    <w:rsid w:val="008D00BF"/>
    <w:rsid w:val="008D0561"/>
    <w:rsid w:val="008D4C61"/>
    <w:rsid w:val="008D62EE"/>
    <w:rsid w:val="008D648A"/>
    <w:rsid w:val="008E1E2F"/>
    <w:rsid w:val="008E31C6"/>
    <w:rsid w:val="008F1E02"/>
    <w:rsid w:val="008F3197"/>
    <w:rsid w:val="008F5261"/>
    <w:rsid w:val="008F654A"/>
    <w:rsid w:val="008F702F"/>
    <w:rsid w:val="00906C53"/>
    <w:rsid w:val="00912FF6"/>
    <w:rsid w:val="00915B3C"/>
    <w:rsid w:val="0092521F"/>
    <w:rsid w:val="00925D6A"/>
    <w:rsid w:val="009260EB"/>
    <w:rsid w:val="00933B9C"/>
    <w:rsid w:val="0093555D"/>
    <w:rsid w:val="0093592D"/>
    <w:rsid w:val="009373C0"/>
    <w:rsid w:val="009470E2"/>
    <w:rsid w:val="009478D6"/>
    <w:rsid w:val="00947D9D"/>
    <w:rsid w:val="00950B9A"/>
    <w:rsid w:val="009535FD"/>
    <w:rsid w:val="009564CC"/>
    <w:rsid w:val="009700F7"/>
    <w:rsid w:val="0097265D"/>
    <w:rsid w:val="00973DA6"/>
    <w:rsid w:val="00974062"/>
    <w:rsid w:val="0098124C"/>
    <w:rsid w:val="009826E5"/>
    <w:rsid w:val="0098757C"/>
    <w:rsid w:val="00992A3F"/>
    <w:rsid w:val="00995AAE"/>
    <w:rsid w:val="009A0182"/>
    <w:rsid w:val="009A1421"/>
    <w:rsid w:val="009A510E"/>
    <w:rsid w:val="009A6A26"/>
    <w:rsid w:val="009B2366"/>
    <w:rsid w:val="009B5841"/>
    <w:rsid w:val="009B6ADB"/>
    <w:rsid w:val="009C3C1A"/>
    <w:rsid w:val="009C5100"/>
    <w:rsid w:val="009C5A18"/>
    <w:rsid w:val="009C6915"/>
    <w:rsid w:val="009D7B09"/>
    <w:rsid w:val="009E65D1"/>
    <w:rsid w:val="009F3676"/>
    <w:rsid w:val="009F4E83"/>
    <w:rsid w:val="009F6152"/>
    <w:rsid w:val="00A02BC7"/>
    <w:rsid w:val="00A061A5"/>
    <w:rsid w:val="00A0685D"/>
    <w:rsid w:val="00A10246"/>
    <w:rsid w:val="00A11016"/>
    <w:rsid w:val="00A11D8D"/>
    <w:rsid w:val="00A27F6C"/>
    <w:rsid w:val="00A31CB2"/>
    <w:rsid w:val="00A33CEC"/>
    <w:rsid w:val="00A33DA8"/>
    <w:rsid w:val="00A35072"/>
    <w:rsid w:val="00A359A8"/>
    <w:rsid w:val="00A35F9B"/>
    <w:rsid w:val="00A4077F"/>
    <w:rsid w:val="00A44DB1"/>
    <w:rsid w:val="00A45B5A"/>
    <w:rsid w:val="00A45C6B"/>
    <w:rsid w:val="00A4627F"/>
    <w:rsid w:val="00A4629F"/>
    <w:rsid w:val="00A46824"/>
    <w:rsid w:val="00A66795"/>
    <w:rsid w:val="00A67CAB"/>
    <w:rsid w:val="00A701E6"/>
    <w:rsid w:val="00A70271"/>
    <w:rsid w:val="00A76B40"/>
    <w:rsid w:val="00A81150"/>
    <w:rsid w:val="00A859C7"/>
    <w:rsid w:val="00A879AE"/>
    <w:rsid w:val="00A915AC"/>
    <w:rsid w:val="00A945FA"/>
    <w:rsid w:val="00A969D4"/>
    <w:rsid w:val="00A9769A"/>
    <w:rsid w:val="00AA0E7B"/>
    <w:rsid w:val="00AA53B4"/>
    <w:rsid w:val="00AA5B33"/>
    <w:rsid w:val="00AB293D"/>
    <w:rsid w:val="00AB2D34"/>
    <w:rsid w:val="00AB5B9E"/>
    <w:rsid w:val="00AC1472"/>
    <w:rsid w:val="00AC184C"/>
    <w:rsid w:val="00AC58AC"/>
    <w:rsid w:val="00AC7217"/>
    <w:rsid w:val="00AD032A"/>
    <w:rsid w:val="00AD24E7"/>
    <w:rsid w:val="00AD3C44"/>
    <w:rsid w:val="00AD749B"/>
    <w:rsid w:val="00AE1D79"/>
    <w:rsid w:val="00AF7386"/>
    <w:rsid w:val="00B01798"/>
    <w:rsid w:val="00B01A8A"/>
    <w:rsid w:val="00B02877"/>
    <w:rsid w:val="00B042B5"/>
    <w:rsid w:val="00B05129"/>
    <w:rsid w:val="00B05622"/>
    <w:rsid w:val="00B07F8C"/>
    <w:rsid w:val="00B11362"/>
    <w:rsid w:val="00B11C03"/>
    <w:rsid w:val="00B11C52"/>
    <w:rsid w:val="00B14E2E"/>
    <w:rsid w:val="00B15D33"/>
    <w:rsid w:val="00B17C2A"/>
    <w:rsid w:val="00B228A8"/>
    <w:rsid w:val="00B23131"/>
    <w:rsid w:val="00B26AB0"/>
    <w:rsid w:val="00B27B0C"/>
    <w:rsid w:val="00B31CD4"/>
    <w:rsid w:val="00B33A51"/>
    <w:rsid w:val="00B452A4"/>
    <w:rsid w:val="00B45AAD"/>
    <w:rsid w:val="00B52C84"/>
    <w:rsid w:val="00B57808"/>
    <w:rsid w:val="00B6179E"/>
    <w:rsid w:val="00B646AB"/>
    <w:rsid w:val="00B65A93"/>
    <w:rsid w:val="00B678FD"/>
    <w:rsid w:val="00B81F0C"/>
    <w:rsid w:val="00B83C3B"/>
    <w:rsid w:val="00B860D0"/>
    <w:rsid w:val="00BA0184"/>
    <w:rsid w:val="00BA20C5"/>
    <w:rsid w:val="00BA61A3"/>
    <w:rsid w:val="00BA6800"/>
    <w:rsid w:val="00BA6B12"/>
    <w:rsid w:val="00BA6B2A"/>
    <w:rsid w:val="00BB6B00"/>
    <w:rsid w:val="00BC0297"/>
    <w:rsid w:val="00BC0CE9"/>
    <w:rsid w:val="00BC14E5"/>
    <w:rsid w:val="00BC2C4E"/>
    <w:rsid w:val="00BC5AB9"/>
    <w:rsid w:val="00BD3D5D"/>
    <w:rsid w:val="00BE1B10"/>
    <w:rsid w:val="00BE3FB3"/>
    <w:rsid w:val="00BF2164"/>
    <w:rsid w:val="00BF44EE"/>
    <w:rsid w:val="00C11174"/>
    <w:rsid w:val="00C1451E"/>
    <w:rsid w:val="00C15B34"/>
    <w:rsid w:val="00C15F3E"/>
    <w:rsid w:val="00C214D4"/>
    <w:rsid w:val="00C218D8"/>
    <w:rsid w:val="00C22403"/>
    <w:rsid w:val="00C24ED5"/>
    <w:rsid w:val="00C26E68"/>
    <w:rsid w:val="00C27009"/>
    <w:rsid w:val="00C31A24"/>
    <w:rsid w:val="00C350C3"/>
    <w:rsid w:val="00C43406"/>
    <w:rsid w:val="00C43556"/>
    <w:rsid w:val="00C46E48"/>
    <w:rsid w:val="00C5070F"/>
    <w:rsid w:val="00C52FC1"/>
    <w:rsid w:val="00C574AB"/>
    <w:rsid w:val="00C63E78"/>
    <w:rsid w:val="00C64C3B"/>
    <w:rsid w:val="00C67FCB"/>
    <w:rsid w:val="00C7132A"/>
    <w:rsid w:val="00C7175F"/>
    <w:rsid w:val="00C72980"/>
    <w:rsid w:val="00C7697A"/>
    <w:rsid w:val="00C850E1"/>
    <w:rsid w:val="00C86297"/>
    <w:rsid w:val="00C944F6"/>
    <w:rsid w:val="00CA5C88"/>
    <w:rsid w:val="00CB4BC6"/>
    <w:rsid w:val="00CB5C45"/>
    <w:rsid w:val="00CB6C33"/>
    <w:rsid w:val="00CC1356"/>
    <w:rsid w:val="00CC1501"/>
    <w:rsid w:val="00CC2174"/>
    <w:rsid w:val="00CC4019"/>
    <w:rsid w:val="00CC5B84"/>
    <w:rsid w:val="00CC6389"/>
    <w:rsid w:val="00CD4DCD"/>
    <w:rsid w:val="00CE00BD"/>
    <w:rsid w:val="00CE083F"/>
    <w:rsid w:val="00CE3216"/>
    <w:rsid w:val="00CE3D97"/>
    <w:rsid w:val="00CF4256"/>
    <w:rsid w:val="00CF74E2"/>
    <w:rsid w:val="00D005D7"/>
    <w:rsid w:val="00D02AFE"/>
    <w:rsid w:val="00D03942"/>
    <w:rsid w:val="00D04387"/>
    <w:rsid w:val="00D053EA"/>
    <w:rsid w:val="00D05C28"/>
    <w:rsid w:val="00D06BA0"/>
    <w:rsid w:val="00D07711"/>
    <w:rsid w:val="00D106B9"/>
    <w:rsid w:val="00D14DC2"/>
    <w:rsid w:val="00D2701F"/>
    <w:rsid w:val="00D35E4B"/>
    <w:rsid w:val="00D440DC"/>
    <w:rsid w:val="00D50A73"/>
    <w:rsid w:val="00D50D45"/>
    <w:rsid w:val="00D54025"/>
    <w:rsid w:val="00D546BD"/>
    <w:rsid w:val="00D62DB6"/>
    <w:rsid w:val="00D659AE"/>
    <w:rsid w:val="00D66BF1"/>
    <w:rsid w:val="00D72723"/>
    <w:rsid w:val="00D77D2C"/>
    <w:rsid w:val="00D80BC1"/>
    <w:rsid w:val="00D83C27"/>
    <w:rsid w:val="00D83DBA"/>
    <w:rsid w:val="00D8447E"/>
    <w:rsid w:val="00D86362"/>
    <w:rsid w:val="00DA0308"/>
    <w:rsid w:val="00DA0E68"/>
    <w:rsid w:val="00DA1F61"/>
    <w:rsid w:val="00DA27A1"/>
    <w:rsid w:val="00DA445A"/>
    <w:rsid w:val="00DA5788"/>
    <w:rsid w:val="00DB2A88"/>
    <w:rsid w:val="00DB2E62"/>
    <w:rsid w:val="00DB3698"/>
    <w:rsid w:val="00DB43A2"/>
    <w:rsid w:val="00DB7D3C"/>
    <w:rsid w:val="00DC0D1B"/>
    <w:rsid w:val="00DC1BC8"/>
    <w:rsid w:val="00DC7D86"/>
    <w:rsid w:val="00DD118F"/>
    <w:rsid w:val="00DD1EEE"/>
    <w:rsid w:val="00DD6A05"/>
    <w:rsid w:val="00DE0D79"/>
    <w:rsid w:val="00DE24D8"/>
    <w:rsid w:val="00DE322B"/>
    <w:rsid w:val="00DE6931"/>
    <w:rsid w:val="00DF094C"/>
    <w:rsid w:val="00DF1031"/>
    <w:rsid w:val="00DF2BA5"/>
    <w:rsid w:val="00DF509A"/>
    <w:rsid w:val="00DF59A2"/>
    <w:rsid w:val="00DF73F1"/>
    <w:rsid w:val="00E0410F"/>
    <w:rsid w:val="00E04171"/>
    <w:rsid w:val="00E04BEA"/>
    <w:rsid w:val="00E12994"/>
    <w:rsid w:val="00E14027"/>
    <w:rsid w:val="00E152AA"/>
    <w:rsid w:val="00E15A2F"/>
    <w:rsid w:val="00E16A48"/>
    <w:rsid w:val="00E16F9F"/>
    <w:rsid w:val="00E2401D"/>
    <w:rsid w:val="00E2571E"/>
    <w:rsid w:val="00E30A07"/>
    <w:rsid w:val="00E340BD"/>
    <w:rsid w:val="00E35BFC"/>
    <w:rsid w:val="00E41C59"/>
    <w:rsid w:val="00E43385"/>
    <w:rsid w:val="00E43DF2"/>
    <w:rsid w:val="00E4561F"/>
    <w:rsid w:val="00E54AF9"/>
    <w:rsid w:val="00E6059F"/>
    <w:rsid w:val="00E67AE3"/>
    <w:rsid w:val="00E758B1"/>
    <w:rsid w:val="00E853BE"/>
    <w:rsid w:val="00E85757"/>
    <w:rsid w:val="00E86B6B"/>
    <w:rsid w:val="00E871F9"/>
    <w:rsid w:val="00E925A8"/>
    <w:rsid w:val="00E935D4"/>
    <w:rsid w:val="00E95FBB"/>
    <w:rsid w:val="00E97938"/>
    <w:rsid w:val="00EA30D8"/>
    <w:rsid w:val="00EA5B3E"/>
    <w:rsid w:val="00EB26D9"/>
    <w:rsid w:val="00EB2A6E"/>
    <w:rsid w:val="00EB6A17"/>
    <w:rsid w:val="00EC0D66"/>
    <w:rsid w:val="00EC5626"/>
    <w:rsid w:val="00ED11F4"/>
    <w:rsid w:val="00ED2940"/>
    <w:rsid w:val="00ED3044"/>
    <w:rsid w:val="00ED56DD"/>
    <w:rsid w:val="00ED5B87"/>
    <w:rsid w:val="00EE37B3"/>
    <w:rsid w:val="00EE3FF7"/>
    <w:rsid w:val="00EF6FB1"/>
    <w:rsid w:val="00F024C1"/>
    <w:rsid w:val="00F035FC"/>
    <w:rsid w:val="00F035FD"/>
    <w:rsid w:val="00F04D65"/>
    <w:rsid w:val="00F05040"/>
    <w:rsid w:val="00F12B02"/>
    <w:rsid w:val="00F13DBA"/>
    <w:rsid w:val="00F204CC"/>
    <w:rsid w:val="00F22142"/>
    <w:rsid w:val="00F26897"/>
    <w:rsid w:val="00F315B0"/>
    <w:rsid w:val="00F353AE"/>
    <w:rsid w:val="00F37B36"/>
    <w:rsid w:val="00F43D0B"/>
    <w:rsid w:val="00F50838"/>
    <w:rsid w:val="00F513C3"/>
    <w:rsid w:val="00F51495"/>
    <w:rsid w:val="00F524DE"/>
    <w:rsid w:val="00F57DB8"/>
    <w:rsid w:val="00F617F2"/>
    <w:rsid w:val="00F63FB7"/>
    <w:rsid w:val="00F657A6"/>
    <w:rsid w:val="00F660DA"/>
    <w:rsid w:val="00F71A6B"/>
    <w:rsid w:val="00F803C1"/>
    <w:rsid w:val="00F81EAB"/>
    <w:rsid w:val="00F82069"/>
    <w:rsid w:val="00F83369"/>
    <w:rsid w:val="00F84F67"/>
    <w:rsid w:val="00F97290"/>
    <w:rsid w:val="00FA2A86"/>
    <w:rsid w:val="00FA3020"/>
    <w:rsid w:val="00FA7A0D"/>
    <w:rsid w:val="00FB010E"/>
    <w:rsid w:val="00FC32FC"/>
    <w:rsid w:val="00FC4504"/>
    <w:rsid w:val="00FC6DAB"/>
    <w:rsid w:val="00FD0708"/>
    <w:rsid w:val="00FD1100"/>
    <w:rsid w:val="00FD1B1B"/>
    <w:rsid w:val="00FD7639"/>
    <w:rsid w:val="00FE0076"/>
    <w:rsid w:val="00FE1492"/>
    <w:rsid w:val="00FF0758"/>
    <w:rsid w:val="00FF207A"/>
    <w:rsid w:val="00FF27A4"/>
    <w:rsid w:val="00FF4101"/>
    <w:rsid w:val="2DBCD6B5"/>
    <w:rsid w:val="314F57EA"/>
    <w:rsid w:val="632BE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E159BE"/>
  <w15:chartTrackingRefBased/>
  <w15:docId w15:val="{0BCDAA20-A74A-4F73-B1A9-869CB5F8B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华文楷体" w:hAnsi="Times New Roman" w:cs="Calibri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66F"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VBB Hyperlink"/>
    <w:qFormat/>
    <w:rsid w:val="00FF4101"/>
    <w:rPr>
      <w:color w:val="0000FF"/>
      <w:u w:val="single"/>
    </w:rPr>
  </w:style>
  <w:style w:type="character" w:customStyle="1" w:styleId="EndnoteTextChar">
    <w:name w:val="Endnote Text Char"/>
    <w:basedOn w:val="DefaultParagraphFont"/>
    <w:link w:val="EndnoteText"/>
    <w:semiHidden/>
    <w:rsid w:val="0025066F"/>
    <w:rPr>
      <w:rFonts w:ascii="Calibri" w:eastAsia="宋体" w:hAnsi="Calibri" w:cs="Times New Roman"/>
      <w:kern w:val="2"/>
      <w:sz w:val="21"/>
      <w:szCs w:val="22"/>
    </w:rPr>
  </w:style>
  <w:style w:type="paragraph" w:styleId="EndnoteText">
    <w:name w:val="endnote text"/>
    <w:basedOn w:val="Normal"/>
    <w:link w:val="EndnoteTextChar"/>
    <w:semiHidden/>
    <w:rsid w:val="0025066F"/>
    <w:pPr>
      <w:snapToGrid w:val="0"/>
      <w:jc w:val="left"/>
    </w:pPr>
  </w:style>
  <w:style w:type="paragraph" w:customStyle="1" w:styleId="MacPacTrailer">
    <w:name w:val="MacPac Trailer"/>
    <w:rsid w:val="00455A3A"/>
    <w:pPr>
      <w:widowControl w:val="0"/>
      <w:spacing w:line="170" w:lineRule="exact"/>
    </w:pPr>
    <w:rPr>
      <w:sz w:val="14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0974"/>
    <w:rPr>
      <w:rFonts w:ascii="Segoe UI" w:eastAsia="宋体" w:hAnsi="Segoe UI" w:cs="Segoe UI"/>
      <w:kern w:val="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097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D4C6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C61"/>
    <w:rPr>
      <w:rFonts w:ascii="Calibri" w:eastAsia="宋体" w:hAnsi="Calibri" w:cs="Times New Roman"/>
      <w:kern w:val="2"/>
      <w:sz w:val="21"/>
      <w:szCs w:val="22"/>
    </w:rPr>
  </w:style>
  <w:style w:type="character" w:customStyle="1" w:styleId="cf11">
    <w:name w:val="cf11"/>
    <w:basedOn w:val="DefaultParagraphFont"/>
    <w:rsid w:val="002B514D"/>
    <w:rPr>
      <w:rFonts w:ascii="Segoe UI" w:hAnsi="Segoe UI" w:cs="Segoe UI" w:hint="default"/>
      <w:b/>
      <w:bCs/>
      <w:i/>
      <w:iCs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D4C6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C61"/>
    <w:rPr>
      <w:rFonts w:ascii="Calibri" w:eastAsia="宋体" w:hAnsi="Calibri" w:cs="Times New Roman"/>
      <w:kern w:val="2"/>
      <w:sz w:val="21"/>
      <w:szCs w:val="22"/>
    </w:rPr>
  </w:style>
  <w:style w:type="character" w:styleId="CommentReference">
    <w:name w:val="annotation reference"/>
    <w:basedOn w:val="DefaultParagraphFont"/>
    <w:unhideWhenUsed/>
    <w:rsid w:val="00F26897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268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26897"/>
    <w:rPr>
      <w:rFonts w:ascii="Calibri" w:eastAsia="宋体" w:hAnsi="Calibri" w:cs="Times New Roman"/>
      <w:kern w:val="2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68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6897"/>
    <w:rPr>
      <w:rFonts w:ascii="Calibri" w:eastAsia="宋体" w:hAnsi="Calibri" w:cs="Times New Roman"/>
      <w:b/>
      <w:bCs/>
      <w:kern w:val="2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455A3A"/>
    <w:rPr>
      <w:color w:val="808080"/>
    </w:rPr>
  </w:style>
  <w:style w:type="paragraph" w:styleId="Revision">
    <w:name w:val="Revision"/>
    <w:hidden/>
    <w:uiPriority w:val="99"/>
    <w:semiHidden/>
    <w:rsid w:val="00690C44"/>
    <w:pPr>
      <w:spacing w:after="0" w:line="240" w:lineRule="auto"/>
    </w:pPr>
    <w:rPr>
      <w:rFonts w:ascii="Calibri" w:eastAsia="宋体" w:hAnsi="Calibri" w:cs="Times New Roman"/>
      <w:kern w:val="2"/>
      <w:sz w:val="21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0936"/>
    <w:pPr>
      <w:snapToGrid w:val="0"/>
      <w:jc w:val="left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0936"/>
    <w:rPr>
      <w:rFonts w:ascii="Calibri" w:eastAsia="宋体" w:hAnsi="Calibri" w:cs="Times New Roman"/>
      <w:kern w:val="2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650936"/>
    <w:rPr>
      <w:vertAlign w:val="superscript"/>
    </w:rPr>
  </w:style>
  <w:style w:type="paragraph" w:styleId="ListParagraph">
    <w:name w:val="List Paragraph"/>
    <w:basedOn w:val="Normal"/>
    <w:uiPriority w:val="34"/>
    <w:qFormat/>
    <w:rsid w:val="005B607D"/>
    <w:pPr>
      <w:ind w:firstLineChars="200" w:firstLine="420"/>
    </w:pPr>
  </w:style>
  <w:style w:type="character" w:customStyle="1" w:styleId="cf01">
    <w:name w:val="cf01"/>
    <w:basedOn w:val="DefaultParagraphFont"/>
    <w:rsid w:val="002B514D"/>
    <w:rPr>
      <w:rFonts w:ascii="Segoe UI" w:hAnsi="Segoe UI" w:cs="Segoe UI" w:hint="default"/>
      <w:sz w:val="18"/>
      <w:szCs w:val="18"/>
    </w:rPr>
  </w:style>
  <w:style w:type="paragraph" w:customStyle="1" w:styleId="Footer1">
    <w:name w:val="Footer_1"/>
    <w:uiPriority w:val="99"/>
    <w:unhideWhenUsed/>
    <w:pPr>
      <w:widowControl w:val="0"/>
      <w:tabs>
        <w:tab w:val="center" w:pos="4320"/>
        <w:tab w:val="right" w:pos="8640"/>
      </w:tabs>
      <w:spacing w:after="0" w:line="240" w:lineRule="auto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NormalWeb">
    <w:name w:val="Normal (Web)"/>
    <w:basedOn w:val="Normal"/>
    <w:uiPriority w:val="99"/>
    <w:unhideWhenUsed/>
    <w:rsid w:val="00BB6B00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  <a:prstDash val="solid"/>
          <a:miter lim="800000"/>
        </a:ln>
        <a:ln w="12700">
          <a:solidFill>
            <a:schemeClr val="phClr"/>
          </a:solidFill>
          <a:prstDash val="solid"/>
          <a:miter lim="800000"/>
        </a:ln>
        <a:ln w="19050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F7B70C4AB7804C914BB3815B62750E" ma:contentTypeVersion="20" ma:contentTypeDescription="Create a new document." ma:contentTypeScope="" ma:versionID="fab580275d544fbe8fbc2983c49b17a3">
  <xsd:schema xmlns:xsd="http://www.w3.org/2001/XMLSchema" xmlns:xs="http://www.w3.org/2001/XMLSchema" xmlns:p="http://schemas.microsoft.com/office/2006/metadata/properties" xmlns:ns2="82ca9465-6592-4865-8df8-50b29f99d77c" xmlns:ns3="7f5a0742-ef6e-487d-b85c-bcb0b91a525f" targetNamespace="http://schemas.microsoft.com/office/2006/metadata/properties" ma:root="true" ma:fieldsID="46ebeb529f4348678db376e235db4064" ns2:_="" ns3:_="">
    <xsd:import namespace="82ca9465-6592-4865-8df8-50b29f99d77c"/>
    <xsd:import namespace="7f5a0742-ef6e-487d-b85c-bcb0b91a5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igrationWizId" minOccurs="0"/>
                <xsd:element ref="ns2:MigrationWizIdPermissions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ca9465-6592-4865-8df8-50b29f99d7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igrationWizId" ma:index="10" nillable="true" ma:displayName="MigrationWizId" ma:internalName="MigrationWizId">
      <xsd:simpleType>
        <xsd:restriction base="dms:Text"/>
      </xsd:simpleType>
    </xsd:element>
    <xsd:element name="MigrationWizIdPermissions" ma:index="11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2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3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4" nillable="true" ma:displayName="MigrationWizIdSecurityGroups" ma:internalName="MigrationWizIdSecurityGroups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fff69b7-1d2f-49b1-93d9-38fb064e8c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5a0742-ef6e-487d-b85c-bcb0b91a525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383313bb-d8c6-4775-ab41-8402ec7b5384}" ma:internalName="TaxCatchAll" ma:showField="CatchAllData" ma:web="7f5a0742-ef6e-487d-b85c-bcb0b91a5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DocumentLibraryPermissions xmlns="82ca9465-6592-4865-8df8-50b29f99d77c" xsi:nil="true"/>
    <MigrationWizIdSecurityGroups xmlns="82ca9465-6592-4865-8df8-50b29f99d77c" xsi:nil="true"/>
    <MigrationWizIdPermissions xmlns="82ca9465-6592-4865-8df8-50b29f99d77c" xsi:nil="true"/>
    <MigrationWizIdPermissionLevels xmlns="82ca9465-6592-4865-8df8-50b29f99d77c" xsi:nil="true"/>
    <MigrationWizId xmlns="82ca9465-6592-4865-8df8-50b29f99d77c" xsi:nil="true"/>
    <lcf76f155ced4ddcb4097134ff3c332f xmlns="82ca9465-6592-4865-8df8-50b29f99d77c">
      <Terms xmlns="http://schemas.microsoft.com/office/infopath/2007/PartnerControls"/>
    </lcf76f155ced4ddcb4097134ff3c332f>
    <TaxCatchAll xmlns="7f5a0742-ef6e-487d-b85c-bcb0b91a525f" xsi:nil="true"/>
  </documentManagement>
</p:properties>
</file>

<file path=customXml/item5.xml>��
</file>

<file path=customXml/item6.xml>��
</file>

<file path=customXml/itemProps1.xml><?xml version="1.0" encoding="utf-8"?>
<ds:datastoreItem xmlns:ds="http://schemas.openxmlformats.org/officeDocument/2006/customXml" ds:itemID="{D94255DC-1A81-4B11-AC37-1BB352C33E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30B98B-2697-4910-91C6-F83E00EECA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ca9465-6592-4865-8df8-50b29f99d77c"/>
    <ds:schemaRef ds:uri="7f5a0742-ef6e-487d-b85c-bcb0b91a5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700950-1248-4A2C-AA7C-DF640ABE181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26FC76E-ACA4-4B72-803C-32CB2B278B1A}">
  <ds:schemaRefs>
    <ds:schemaRef ds:uri="http://schemas.microsoft.com/office/2006/metadata/properties"/>
    <ds:schemaRef ds:uri="http://schemas.microsoft.com/office/infopath/2007/PartnerControls"/>
    <ds:schemaRef ds:uri="82ca9465-6592-4865-8df8-50b29f99d77c"/>
    <ds:schemaRef ds:uri="7f5a0742-ef6e-487d-b85c-bcb0b91a525f"/>
  </ds:schemaRefs>
</ds:datastoreItem>
</file>

<file path=customXml/itemProps5.xml><?xml version="1.0" encoding="utf-8"?>
<ds:datastoreItem xmlns:ds="http://schemas.openxmlformats.org/officeDocument/2006/customXml" ds:itemID="{019547DB-D0B7-46EF-A57A-B6451CA4CD97}">
  <ds:schemaRefs>
    <ds:schemaRef ds:uri="http://www.imanage.com/work/xmlschema"/>
  </ds:schemaRefs>
</ds:datastoreItem>
</file>

<file path=customXml/itemProps6.xml><?xml version="1.0" encoding="utf-8"?>
<ds:datastoreItem xmlns:ds="http://schemas.openxmlformats.org/officeDocument/2006/customXml" ds:itemID="{653FAF60-556B-4341-A29F-1AEC633EDAC3}">
  <ds:schemaRefs>
    <ds:schemaRef ds:uri="http://www.imanage.com/work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143</Words>
  <Characters>818</Characters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2026-03-02T12:15:00Z</dcterms:created>
  <dcterms:modified xsi:type="dcterms:W3CDTF">2026-03-06T12:40:00Z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0x010100BEF7B70C4AB7804C914BB3815B62750E</vt:lpwstr>
  </property>
  <property fmtid="{D5CDD505-2E9C-101B-9397-08002B2CF9AE}" pid="3" name="docCliMat">
    <vt:lpwstr/>
  </property>
  <property fmtid="{D5CDD505-2E9C-101B-9397-08002B2CF9AE}" pid="4" name="docId">
    <vt:lpwstr>-</vt:lpwstr>
  </property>
  <property fmtid="{D5CDD505-2E9C-101B-9397-08002B2CF9AE}" pid="5" name="docIncludeCliMat">
    <vt:lpwstr>true</vt:lpwstr>
  </property>
  <property fmtid="{D5CDD505-2E9C-101B-9397-08002B2CF9AE}" pid="6" name="docIncludeVersion">
    <vt:lpwstr>true</vt:lpwstr>
  </property>
  <property fmtid="{D5CDD505-2E9C-101B-9397-08002B2CF9AE}" pid="7" name="docVersion">
    <vt:lpwstr>0</vt:lpwstr>
  </property>
  <property fmtid="{D5CDD505-2E9C-101B-9397-08002B2CF9AE}" pid="8" name="MediaServiceImageTags">
    <vt:lpwstr/>
  </property>
  <property fmtid="{D5CDD505-2E9C-101B-9397-08002B2CF9AE}" pid="9" name="MSIP_Label_cbd44c7d-620d-47a0-b6d1-13ac1e5903bc_ActionId">
    <vt:lpwstr>deb58a57-db4c-44a1-8db5-c351775d4904</vt:lpwstr>
  </property>
  <property fmtid="{D5CDD505-2E9C-101B-9397-08002B2CF9AE}" pid="10" name="MSIP_Label_cbd44c7d-620d-47a0-b6d1-13ac1e5903bc_ContentBits">
    <vt:lpwstr>0</vt:lpwstr>
  </property>
  <property fmtid="{D5CDD505-2E9C-101B-9397-08002B2CF9AE}" pid="11" name="MSIP_Label_cbd44c7d-620d-47a0-b6d1-13ac1e5903bc_Enabled">
    <vt:lpwstr>true</vt:lpwstr>
  </property>
  <property fmtid="{D5CDD505-2E9C-101B-9397-08002B2CF9AE}" pid="12" name="MSIP_Label_cbd44c7d-620d-47a0-b6d1-13ac1e5903bc_Method">
    <vt:lpwstr>Standard</vt:lpwstr>
  </property>
  <property fmtid="{D5CDD505-2E9C-101B-9397-08002B2CF9AE}" pid="13" name="MSIP_Label_cbd44c7d-620d-47a0-b6d1-13ac1e5903bc_Name">
    <vt:lpwstr>Privilégiée - Pilote Affaires Juridiques</vt:lpwstr>
  </property>
  <property fmtid="{D5CDD505-2E9C-101B-9397-08002B2CF9AE}" pid="14" name="MSIP_Label_cbd44c7d-620d-47a0-b6d1-13ac1e5903bc_SetDate">
    <vt:lpwstr>2022-02-15T01:10:47Z</vt:lpwstr>
  </property>
  <property fmtid="{D5CDD505-2E9C-101B-9397-08002B2CF9AE}" pid="15" name="MSIP_Label_cbd44c7d-620d-47a0-b6d1-13ac1e5903bc_SiteId">
    <vt:lpwstr>0bdbe027-8f50-4ec3-843f-e27c41a63957</vt:lpwstr>
  </property>
  <property fmtid="{D5CDD505-2E9C-101B-9397-08002B2CF9AE}" pid="16" name="MSIP_Label_defa4170-0d19-0005-0004-bc88714345d2_ActionId">
    <vt:lpwstr>df8f13b6-6b51-42b4-839a-46ba05705d4d</vt:lpwstr>
  </property>
  <property fmtid="{D5CDD505-2E9C-101B-9397-08002B2CF9AE}" pid="17" name="MSIP_Label_defa4170-0d19-0005-0004-bc88714345d2_ContentBits">
    <vt:lpwstr>0</vt:lpwstr>
  </property>
  <property fmtid="{D5CDD505-2E9C-101B-9397-08002B2CF9AE}" pid="18" name="MSIP_Label_defa4170-0d19-0005-0004-bc88714345d2_Enabled">
    <vt:lpwstr>true</vt:lpwstr>
  </property>
  <property fmtid="{D5CDD505-2E9C-101B-9397-08002B2CF9AE}" pid="19" name="MSIP_Label_defa4170-0d19-0005-0004-bc88714345d2_Method">
    <vt:lpwstr>Standard</vt:lpwstr>
  </property>
  <property fmtid="{D5CDD505-2E9C-101B-9397-08002B2CF9AE}" pid="20" name="MSIP_Label_defa4170-0d19-0005-0004-bc88714345d2_Name">
    <vt:lpwstr>defa4170-0d19-0005-0004-bc88714345d2</vt:lpwstr>
  </property>
  <property fmtid="{D5CDD505-2E9C-101B-9397-08002B2CF9AE}" pid="21" name="MSIP_Label_defa4170-0d19-0005-0004-bc88714345d2_SetDate">
    <vt:lpwstr>2023-03-10T07:23:29Z</vt:lpwstr>
  </property>
  <property fmtid="{D5CDD505-2E9C-101B-9397-08002B2CF9AE}" pid="22" name="MSIP_Label_defa4170-0d19-0005-0004-bc88714345d2_SiteId">
    <vt:lpwstr>72cc5fdb-a93d-45a1-af73-3d9fe980f90f</vt:lpwstr>
  </property>
</Properties>
</file>