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9C83F5" w14:textId="77777777" w:rsidR="00145D52" w:rsidRPr="00984070" w:rsidRDefault="00145D52" w:rsidP="00574AF9">
      <w:pPr>
        <w:spacing w:after="0" w:line="240" w:lineRule="auto"/>
        <w:ind w:leftChars="-64" w:left="-141"/>
        <w:jc w:val="center"/>
        <w:rPr>
          <w:rFonts w:ascii="Times New Roman" w:eastAsia="仿宋_GB2312" w:hAnsi="Times New Roman" w:cs="Times New Roman"/>
          <w:b/>
          <w:sz w:val="24"/>
          <w:szCs w:val="24"/>
        </w:rPr>
      </w:pPr>
    </w:p>
    <w:p w14:paraId="457F1C3B" w14:textId="77777777" w:rsidR="00A5306F" w:rsidRPr="00984070" w:rsidRDefault="00A5306F" w:rsidP="007401C7">
      <w:pPr>
        <w:spacing w:after="0" w:line="240" w:lineRule="auto"/>
        <w:jc w:val="center"/>
        <w:rPr>
          <w:rFonts w:ascii="Times New Roman" w:eastAsia="仿宋_GB2312" w:hAnsi="Times New Roman" w:cs="Times New Roman"/>
          <w:b/>
          <w:sz w:val="28"/>
          <w:szCs w:val="28"/>
        </w:rPr>
      </w:pPr>
      <w:r w:rsidRPr="00984070">
        <w:rPr>
          <w:rFonts w:ascii="Times New Roman" w:eastAsia="仿宋_GB2312" w:hAnsi="Times New Roman" w:cs="Times New Roman"/>
          <w:b/>
          <w:sz w:val="28"/>
          <w:szCs w:val="28"/>
        </w:rPr>
        <w:t>经营者集中简易案件公示表</w:t>
      </w:r>
    </w:p>
    <w:p w14:paraId="386ACF30" w14:textId="77777777" w:rsidR="007401C7" w:rsidRPr="00984070" w:rsidRDefault="007401C7" w:rsidP="007401C7">
      <w:pPr>
        <w:spacing w:after="0" w:line="240" w:lineRule="auto"/>
        <w:jc w:val="center"/>
        <w:rPr>
          <w:rFonts w:ascii="Times New Roman" w:eastAsia="仿宋_GB2312" w:hAnsi="Times New Roman" w:cs="Times New Roman"/>
          <w:b/>
          <w:sz w:val="24"/>
          <w:szCs w:val="24"/>
        </w:rPr>
      </w:pPr>
    </w:p>
    <w:tbl>
      <w:tblPr>
        <w:tblW w:w="9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985"/>
        <w:gridCol w:w="5650"/>
      </w:tblGrid>
      <w:tr w:rsidR="00574AF9" w:rsidRPr="00984070" w14:paraId="29C957ED" w14:textId="77777777" w:rsidTr="00574AF9">
        <w:trPr>
          <w:trHeight w:val="642"/>
        </w:trPr>
        <w:tc>
          <w:tcPr>
            <w:tcW w:w="1838" w:type="dxa"/>
            <w:shd w:val="clear" w:color="auto" w:fill="D9D9D9"/>
            <w:vAlign w:val="center"/>
          </w:tcPr>
          <w:p w14:paraId="749B3069" w14:textId="77777777" w:rsidR="00B73A2C" w:rsidRPr="00984070" w:rsidRDefault="00B73A2C" w:rsidP="00C47ACC">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案件名称</w:t>
            </w:r>
          </w:p>
        </w:tc>
        <w:tc>
          <w:tcPr>
            <w:tcW w:w="7635" w:type="dxa"/>
            <w:gridSpan w:val="2"/>
            <w:vAlign w:val="center"/>
          </w:tcPr>
          <w:p w14:paraId="009D3365" w14:textId="246B320D" w:rsidR="00B73A2C" w:rsidRPr="00826BBF" w:rsidRDefault="00826BBF" w:rsidP="00826BBF">
            <w:pPr>
              <w:spacing w:after="0"/>
              <w:rPr>
                <w:rFonts w:ascii="Times New Roman" w:eastAsia="仿宋_GB2312" w:hAnsi="Times New Roman" w:cs="Times New Roman"/>
                <w:bCs/>
                <w:sz w:val="24"/>
                <w:szCs w:val="24"/>
              </w:rPr>
            </w:pPr>
            <w:r w:rsidRPr="00826BBF">
              <w:rPr>
                <w:rFonts w:ascii="Times New Roman" w:eastAsia="仿宋_GB2312" w:hAnsi="Times New Roman" w:cs="Times New Roman"/>
                <w:bCs/>
                <w:sz w:val="24"/>
                <w:szCs w:val="24"/>
              </w:rPr>
              <w:t>天津市医药集团有限公司</w:t>
            </w:r>
            <w:r w:rsidRPr="00826BBF">
              <w:rPr>
                <w:rFonts w:ascii="Times New Roman" w:eastAsia="仿宋_GB2312" w:hAnsi="Times New Roman" w:cs="Times New Roman" w:hint="eastAsia"/>
                <w:bCs/>
                <w:sz w:val="24"/>
                <w:szCs w:val="24"/>
              </w:rPr>
              <w:t>收购</w:t>
            </w:r>
            <w:r w:rsidRPr="00826BBF">
              <w:rPr>
                <w:rFonts w:ascii="Times New Roman" w:eastAsia="仿宋_GB2312" w:hAnsi="Times New Roman" w:cs="Times New Roman"/>
                <w:bCs/>
                <w:sz w:val="24"/>
                <w:szCs w:val="24"/>
              </w:rPr>
              <w:t>天津郁美净集团有限公司</w:t>
            </w:r>
            <w:r w:rsidRPr="00826BBF">
              <w:rPr>
                <w:rFonts w:ascii="Times New Roman" w:eastAsia="仿宋_GB2312" w:hAnsi="Times New Roman" w:cs="Times New Roman" w:hint="eastAsia"/>
                <w:bCs/>
                <w:sz w:val="24"/>
                <w:szCs w:val="24"/>
              </w:rPr>
              <w:t>股权案</w:t>
            </w:r>
          </w:p>
        </w:tc>
      </w:tr>
      <w:tr w:rsidR="00574AF9" w:rsidRPr="00AD34DC" w14:paraId="54534631" w14:textId="77777777" w:rsidTr="00574AF9">
        <w:trPr>
          <w:trHeight w:val="1579"/>
        </w:trPr>
        <w:tc>
          <w:tcPr>
            <w:tcW w:w="1838" w:type="dxa"/>
            <w:shd w:val="clear" w:color="auto" w:fill="D9D9D9"/>
            <w:vAlign w:val="center"/>
          </w:tcPr>
          <w:p w14:paraId="2C3ED559" w14:textId="77777777" w:rsidR="00B73A2C" w:rsidRPr="00984070" w:rsidRDefault="00B73A2C" w:rsidP="00C47ACC">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交易概况（限</w:t>
            </w:r>
            <w:r w:rsidRPr="00984070">
              <w:rPr>
                <w:rFonts w:ascii="Times New Roman" w:eastAsia="仿宋_GB2312" w:hAnsi="Times New Roman" w:cs="Times New Roman"/>
                <w:b/>
                <w:sz w:val="24"/>
                <w:szCs w:val="24"/>
              </w:rPr>
              <w:t>200</w:t>
            </w:r>
            <w:r w:rsidRPr="00984070">
              <w:rPr>
                <w:rFonts w:ascii="Times New Roman" w:eastAsia="仿宋_GB2312" w:hAnsi="Times New Roman" w:cs="Times New Roman"/>
                <w:b/>
                <w:sz w:val="24"/>
                <w:szCs w:val="24"/>
              </w:rPr>
              <w:t>字内）</w:t>
            </w:r>
          </w:p>
        </w:tc>
        <w:tc>
          <w:tcPr>
            <w:tcW w:w="7635" w:type="dxa"/>
            <w:gridSpan w:val="2"/>
            <w:vAlign w:val="center"/>
          </w:tcPr>
          <w:p w14:paraId="6131F365" w14:textId="62E1F3B5" w:rsidR="000B5FBA" w:rsidRPr="00994243" w:rsidRDefault="005B7EF9" w:rsidP="00994243">
            <w:pPr>
              <w:spacing w:after="0"/>
              <w:rPr>
                <w:rFonts w:ascii="Times New Roman" w:eastAsia="仿宋_GB2312" w:hAnsi="Times New Roman" w:cs="Times New Roman"/>
                <w:bCs/>
                <w:sz w:val="24"/>
                <w:szCs w:val="24"/>
              </w:rPr>
            </w:pPr>
            <w:bookmarkStart w:id="0" w:name="OLE_LINK5"/>
            <w:bookmarkStart w:id="1" w:name="OLE_LINK6"/>
            <w:r w:rsidRPr="005B7EF9">
              <w:rPr>
                <w:rFonts w:ascii="Times New Roman" w:eastAsia="仿宋_GB2312" w:hAnsi="Times New Roman" w:cs="Times New Roman" w:hint="eastAsia"/>
                <w:bCs/>
                <w:sz w:val="24"/>
                <w:szCs w:val="24"/>
              </w:rPr>
              <w:t>天津医药</w:t>
            </w:r>
            <w:bookmarkEnd w:id="0"/>
            <w:bookmarkEnd w:id="1"/>
            <w:r w:rsidRPr="005B7EF9">
              <w:rPr>
                <w:rFonts w:ascii="Times New Roman" w:eastAsia="仿宋_GB2312" w:hAnsi="Times New Roman" w:cs="Times New Roman" w:hint="eastAsia"/>
                <w:bCs/>
                <w:sz w:val="24"/>
                <w:szCs w:val="24"/>
              </w:rPr>
              <w:t>拟收购天津海胜御美投资合伙企业（有限合伙）（“海胜御美”）持有的郁美净</w:t>
            </w:r>
            <w:r w:rsidRPr="005B7EF9">
              <w:rPr>
                <w:rFonts w:ascii="Times New Roman" w:eastAsia="仿宋_GB2312" w:hAnsi="Times New Roman" w:cs="Times New Roman" w:hint="eastAsia"/>
                <w:bCs/>
                <w:sz w:val="24"/>
                <w:szCs w:val="24"/>
              </w:rPr>
              <w:t>8</w:t>
            </w:r>
            <w:r w:rsidRPr="005B7EF9">
              <w:rPr>
                <w:rFonts w:ascii="Times New Roman" w:eastAsia="仿宋_GB2312" w:hAnsi="Times New Roman" w:cs="Times New Roman"/>
                <w:bCs/>
                <w:sz w:val="24"/>
                <w:szCs w:val="24"/>
              </w:rPr>
              <w:t>7.7671%</w:t>
            </w:r>
            <w:r w:rsidRPr="005B7EF9">
              <w:rPr>
                <w:rFonts w:ascii="Times New Roman" w:eastAsia="仿宋_GB2312" w:hAnsi="Times New Roman" w:cs="Times New Roman" w:hint="eastAsia"/>
                <w:bCs/>
                <w:sz w:val="24"/>
                <w:szCs w:val="24"/>
              </w:rPr>
              <w:t>股权并同时取得海胜御美</w:t>
            </w:r>
            <w:r w:rsidR="0010553B">
              <w:rPr>
                <w:rFonts w:ascii="Times New Roman" w:eastAsia="仿宋_GB2312" w:hAnsi="Times New Roman" w:cs="Times New Roman" w:hint="eastAsia"/>
                <w:bCs/>
                <w:sz w:val="24"/>
                <w:szCs w:val="24"/>
              </w:rPr>
              <w:t>持有</w:t>
            </w:r>
            <w:r w:rsidRPr="005B7EF9">
              <w:rPr>
                <w:rFonts w:ascii="Times New Roman" w:eastAsia="仿宋_GB2312" w:hAnsi="Times New Roman" w:cs="Times New Roman" w:hint="eastAsia"/>
                <w:bCs/>
                <w:sz w:val="24"/>
                <w:szCs w:val="24"/>
              </w:rPr>
              <w:t>的</w:t>
            </w:r>
            <w:r w:rsidR="003277A0">
              <w:rPr>
                <w:rFonts w:ascii="Times New Roman" w:eastAsia="仿宋_GB2312" w:hAnsi="Times New Roman" w:cs="Times New Roman" w:hint="eastAsia"/>
                <w:bCs/>
                <w:sz w:val="24"/>
                <w:szCs w:val="24"/>
              </w:rPr>
              <w:t>郁美净</w:t>
            </w:r>
            <w:r w:rsidRPr="005B7EF9">
              <w:rPr>
                <w:rFonts w:ascii="Times New Roman" w:eastAsia="仿宋_GB2312" w:hAnsi="Times New Roman" w:cs="Times New Roman" w:hint="eastAsia"/>
                <w:bCs/>
                <w:sz w:val="24"/>
                <w:szCs w:val="24"/>
              </w:rPr>
              <w:t>1</w:t>
            </w:r>
            <w:r w:rsidRPr="005B7EF9">
              <w:rPr>
                <w:rFonts w:ascii="Times New Roman" w:eastAsia="仿宋_GB2312" w:hAnsi="Times New Roman" w:cs="Times New Roman"/>
                <w:bCs/>
                <w:sz w:val="24"/>
                <w:szCs w:val="24"/>
              </w:rPr>
              <w:t>.1</w:t>
            </w:r>
            <w:r w:rsidRPr="005B7EF9">
              <w:rPr>
                <w:rFonts w:ascii="Times New Roman" w:eastAsia="仿宋_GB2312" w:hAnsi="Times New Roman" w:cs="Times New Roman" w:hint="eastAsia"/>
                <w:bCs/>
                <w:sz w:val="24"/>
                <w:szCs w:val="24"/>
              </w:rPr>
              <w:t>%</w:t>
            </w:r>
            <w:r w:rsidRPr="005B7EF9">
              <w:rPr>
                <w:rFonts w:ascii="Times New Roman" w:eastAsia="仿宋_GB2312" w:hAnsi="Times New Roman" w:cs="Times New Roman"/>
                <w:bCs/>
                <w:sz w:val="24"/>
                <w:szCs w:val="24"/>
              </w:rPr>
              <w:t>股权</w:t>
            </w:r>
            <w:r w:rsidR="0010553B">
              <w:rPr>
                <w:rFonts w:ascii="Times New Roman" w:eastAsia="仿宋_GB2312" w:hAnsi="Times New Roman" w:cs="Times New Roman" w:hint="eastAsia"/>
                <w:bCs/>
                <w:sz w:val="24"/>
                <w:szCs w:val="24"/>
              </w:rPr>
              <w:t>对应</w:t>
            </w:r>
            <w:r w:rsidR="00E90676">
              <w:rPr>
                <w:rFonts w:ascii="Times New Roman" w:eastAsia="仿宋_GB2312" w:hAnsi="Times New Roman" w:cs="Times New Roman" w:hint="eastAsia"/>
                <w:bCs/>
                <w:sz w:val="24"/>
                <w:szCs w:val="24"/>
              </w:rPr>
              <w:t>的</w:t>
            </w:r>
            <w:r w:rsidRPr="005B7EF9">
              <w:rPr>
                <w:rFonts w:ascii="Times New Roman" w:eastAsia="仿宋_GB2312" w:hAnsi="Times New Roman" w:cs="Times New Roman"/>
                <w:bCs/>
                <w:sz w:val="24"/>
                <w:szCs w:val="24"/>
              </w:rPr>
              <w:t>股权收购权</w:t>
            </w:r>
            <w:r w:rsidRPr="005B7EF9">
              <w:rPr>
                <w:rFonts w:ascii="Times New Roman" w:eastAsia="仿宋_GB2312" w:hAnsi="Times New Roman" w:cs="Times New Roman" w:hint="eastAsia"/>
                <w:bCs/>
                <w:sz w:val="24"/>
                <w:szCs w:val="24"/>
              </w:rPr>
              <w:t>。交易完成后，天津医药将持有郁美净</w:t>
            </w:r>
            <w:r w:rsidRPr="005B7EF9">
              <w:rPr>
                <w:rFonts w:ascii="Times New Roman" w:eastAsia="仿宋_GB2312" w:hAnsi="Times New Roman" w:cs="Times New Roman" w:hint="eastAsia"/>
                <w:bCs/>
                <w:sz w:val="24"/>
                <w:szCs w:val="24"/>
              </w:rPr>
              <w:t>8</w:t>
            </w:r>
            <w:r w:rsidRPr="005B7EF9">
              <w:rPr>
                <w:rFonts w:ascii="Times New Roman" w:eastAsia="仿宋_GB2312" w:hAnsi="Times New Roman" w:cs="Times New Roman"/>
                <w:bCs/>
                <w:sz w:val="24"/>
                <w:szCs w:val="24"/>
              </w:rPr>
              <w:t>7.7671%</w:t>
            </w:r>
            <w:r w:rsidRPr="005B7EF9">
              <w:rPr>
                <w:rFonts w:ascii="Times New Roman" w:eastAsia="仿宋_GB2312" w:hAnsi="Times New Roman" w:cs="Times New Roman" w:hint="eastAsia"/>
                <w:bCs/>
                <w:sz w:val="24"/>
                <w:szCs w:val="24"/>
              </w:rPr>
              <w:t>的股权，并享有相关股东持有的目标公司</w:t>
            </w:r>
            <w:r w:rsidRPr="005B7EF9">
              <w:rPr>
                <w:rFonts w:ascii="Times New Roman" w:eastAsia="仿宋_GB2312" w:hAnsi="Times New Roman" w:cs="Times New Roman" w:hint="eastAsia"/>
                <w:bCs/>
                <w:sz w:val="24"/>
                <w:szCs w:val="24"/>
              </w:rPr>
              <w:t>1</w:t>
            </w:r>
            <w:r w:rsidRPr="005B7EF9">
              <w:rPr>
                <w:rFonts w:ascii="Times New Roman" w:eastAsia="仿宋_GB2312" w:hAnsi="Times New Roman" w:cs="Times New Roman"/>
                <w:bCs/>
                <w:sz w:val="24"/>
                <w:szCs w:val="24"/>
              </w:rPr>
              <w:t>.1%</w:t>
            </w:r>
            <w:r w:rsidRPr="005B7EF9">
              <w:rPr>
                <w:rFonts w:ascii="Times New Roman" w:eastAsia="仿宋_GB2312" w:hAnsi="Times New Roman" w:cs="Times New Roman" w:hint="eastAsia"/>
                <w:bCs/>
                <w:sz w:val="24"/>
                <w:szCs w:val="24"/>
              </w:rPr>
              <w:t>的股权的收购权，成为郁美净控股股东。</w:t>
            </w:r>
          </w:p>
        </w:tc>
      </w:tr>
      <w:tr w:rsidR="00574AF9" w:rsidRPr="00984070" w14:paraId="0618C43C" w14:textId="77777777" w:rsidTr="009A75FB">
        <w:trPr>
          <w:trHeight w:val="1865"/>
        </w:trPr>
        <w:tc>
          <w:tcPr>
            <w:tcW w:w="1838" w:type="dxa"/>
            <w:vMerge w:val="restart"/>
            <w:shd w:val="clear" w:color="auto" w:fill="D9D9D9"/>
            <w:vAlign w:val="center"/>
          </w:tcPr>
          <w:p w14:paraId="19B8A0FE" w14:textId="77777777" w:rsidR="00711B6D" w:rsidRPr="00984070" w:rsidRDefault="00711B6D" w:rsidP="00210221">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参与集中的经营者简介</w:t>
            </w:r>
          </w:p>
        </w:tc>
        <w:tc>
          <w:tcPr>
            <w:tcW w:w="1985" w:type="dxa"/>
            <w:vAlign w:val="center"/>
          </w:tcPr>
          <w:p w14:paraId="5B04E5EC" w14:textId="23F6831F" w:rsidR="00711B6D" w:rsidRPr="00984070" w:rsidRDefault="00711B6D" w:rsidP="00C83796">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sz w:val="24"/>
                <w:szCs w:val="24"/>
              </w:rPr>
              <w:t>1</w:t>
            </w:r>
            <w:r w:rsidRPr="00984070">
              <w:rPr>
                <w:rFonts w:ascii="Times New Roman" w:eastAsia="仿宋_GB2312" w:hAnsi="Times New Roman" w:cs="Times New Roman"/>
                <w:sz w:val="24"/>
                <w:szCs w:val="24"/>
              </w:rPr>
              <w:t>、</w:t>
            </w:r>
            <w:r w:rsidR="00D81983">
              <w:rPr>
                <w:rFonts w:ascii="Times New Roman" w:eastAsia="仿宋_GB2312" w:hAnsi="Times New Roman" w:cs="Times New Roman" w:hint="eastAsia"/>
                <w:sz w:val="24"/>
                <w:szCs w:val="24"/>
              </w:rPr>
              <w:t>天津医药</w:t>
            </w:r>
          </w:p>
        </w:tc>
        <w:tc>
          <w:tcPr>
            <w:tcW w:w="5650" w:type="dxa"/>
            <w:vAlign w:val="center"/>
          </w:tcPr>
          <w:p w14:paraId="130A1D75" w14:textId="222927B8" w:rsidR="001D19DE" w:rsidRPr="001F3233" w:rsidRDefault="00E24F04" w:rsidP="00AA67D2">
            <w:pPr>
              <w:snapToGrid w:val="0"/>
              <w:spacing w:after="0"/>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天津医药</w:t>
            </w:r>
            <w:r w:rsidRPr="00E24F04">
              <w:rPr>
                <w:rFonts w:ascii="Times New Roman" w:eastAsia="仿宋_GB2312" w:hAnsi="Times New Roman" w:cs="Times New Roman"/>
                <w:sz w:val="24"/>
                <w:szCs w:val="24"/>
              </w:rPr>
              <w:t>1996</w:t>
            </w:r>
            <w:r w:rsidRPr="00E24F04">
              <w:rPr>
                <w:rFonts w:ascii="Times New Roman" w:eastAsia="仿宋_GB2312" w:hAnsi="Times New Roman" w:cs="Times New Roman" w:hint="eastAsia"/>
                <w:sz w:val="24"/>
                <w:szCs w:val="24"/>
              </w:rPr>
              <w:t>年</w:t>
            </w:r>
            <w:r w:rsidRPr="00E24F04">
              <w:rPr>
                <w:rFonts w:ascii="Times New Roman" w:eastAsia="仿宋_GB2312" w:hAnsi="Times New Roman" w:cs="Times New Roman" w:hint="eastAsia"/>
                <w:sz w:val="24"/>
                <w:szCs w:val="24"/>
              </w:rPr>
              <w:t>6</w:t>
            </w:r>
            <w:r w:rsidRPr="00E24F04">
              <w:rPr>
                <w:rFonts w:ascii="Times New Roman" w:eastAsia="仿宋_GB2312" w:hAnsi="Times New Roman" w:cs="Times New Roman" w:hint="eastAsia"/>
                <w:sz w:val="24"/>
                <w:szCs w:val="24"/>
              </w:rPr>
              <w:t>月</w:t>
            </w:r>
            <w:r w:rsidRPr="00E24F04">
              <w:rPr>
                <w:rFonts w:ascii="Times New Roman" w:eastAsia="仿宋_GB2312" w:hAnsi="Times New Roman" w:cs="Times New Roman" w:hint="eastAsia"/>
                <w:sz w:val="24"/>
                <w:szCs w:val="24"/>
              </w:rPr>
              <w:t>2</w:t>
            </w:r>
            <w:r w:rsidRPr="00E24F04">
              <w:rPr>
                <w:rFonts w:ascii="Times New Roman" w:eastAsia="仿宋_GB2312" w:hAnsi="Times New Roman" w:cs="Times New Roman"/>
                <w:sz w:val="24"/>
                <w:szCs w:val="24"/>
              </w:rPr>
              <w:t>7</w:t>
            </w:r>
            <w:r w:rsidRPr="00E24F04">
              <w:rPr>
                <w:rFonts w:ascii="Times New Roman" w:eastAsia="仿宋_GB2312" w:hAnsi="Times New Roman" w:cs="Times New Roman" w:hint="eastAsia"/>
                <w:sz w:val="24"/>
                <w:szCs w:val="24"/>
              </w:rPr>
              <w:t>日</w:t>
            </w:r>
            <w:r w:rsidR="00201689" w:rsidRPr="00201689">
              <w:rPr>
                <w:rFonts w:ascii="Times New Roman" w:eastAsia="仿宋_GB2312" w:hAnsi="Times New Roman" w:cs="Times New Roman" w:hint="eastAsia"/>
                <w:sz w:val="24"/>
                <w:szCs w:val="24"/>
              </w:rPr>
              <w:t>成立于中国</w:t>
            </w:r>
            <w:r>
              <w:rPr>
                <w:rFonts w:ascii="Times New Roman" w:eastAsia="仿宋_GB2312" w:hAnsi="Times New Roman" w:cs="Times New Roman" w:hint="eastAsia"/>
                <w:sz w:val="24"/>
                <w:szCs w:val="24"/>
              </w:rPr>
              <w:t>天津</w:t>
            </w:r>
            <w:r w:rsidR="00201689" w:rsidRPr="00201689">
              <w:rPr>
                <w:rFonts w:ascii="Times New Roman" w:eastAsia="仿宋_GB2312" w:hAnsi="Times New Roman" w:cs="Times New Roman" w:hint="eastAsia"/>
                <w:sz w:val="24"/>
                <w:szCs w:val="24"/>
              </w:rPr>
              <w:t>，</w:t>
            </w:r>
            <w:r w:rsidR="00510593">
              <w:rPr>
                <w:rFonts w:ascii="Times New Roman" w:eastAsia="仿宋_GB2312" w:hAnsi="Times New Roman" w:cs="Times New Roman" w:hint="eastAsia"/>
                <w:sz w:val="24"/>
                <w:szCs w:val="24"/>
              </w:rPr>
              <w:t>由</w:t>
            </w:r>
            <w:r w:rsidR="00510593" w:rsidRPr="00510593">
              <w:rPr>
                <w:rFonts w:ascii="Times New Roman" w:eastAsia="仿宋_GB2312" w:hAnsi="Times New Roman" w:cs="Times New Roman" w:hint="eastAsia"/>
                <w:sz w:val="24"/>
                <w:szCs w:val="24"/>
              </w:rPr>
              <w:t>上海琉璃光医药发展有限公司与深圳市前海富荣资产管理有限公司共同控制</w:t>
            </w:r>
            <w:r w:rsidR="00510593">
              <w:rPr>
                <w:rFonts w:ascii="Times New Roman" w:eastAsia="仿宋_GB2312" w:hAnsi="Times New Roman" w:cs="Times New Roman" w:hint="eastAsia"/>
                <w:sz w:val="24"/>
                <w:szCs w:val="24"/>
              </w:rPr>
              <w:t>。天津医药</w:t>
            </w:r>
            <w:r w:rsidR="00201689" w:rsidRPr="00201689">
              <w:rPr>
                <w:rFonts w:ascii="Times New Roman" w:eastAsia="仿宋_GB2312" w:hAnsi="Times New Roman" w:cs="Times New Roman" w:hint="eastAsia"/>
                <w:sz w:val="24"/>
                <w:szCs w:val="24"/>
              </w:rPr>
              <w:t>主要从事</w:t>
            </w:r>
            <w:r w:rsidR="0004070F" w:rsidRPr="0004070F">
              <w:rPr>
                <w:rFonts w:ascii="Times New Roman" w:eastAsia="仿宋_GB2312" w:hAnsi="Times New Roman" w:cs="Times New Roman" w:hint="eastAsia"/>
                <w:sz w:val="24"/>
                <w:szCs w:val="24"/>
              </w:rPr>
              <w:t>药品以及少量成人护肤品生产与销售业务</w:t>
            </w:r>
            <w:r w:rsidR="00201689" w:rsidRPr="00201689">
              <w:rPr>
                <w:rFonts w:ascii="Times New Roman" w:eastAsia="仿宋_GB2312" w:hAnsi="Times New Roman" w:cs="Times New Roman" w:hint="eastAsia"/>
                <w:sz w:val="24"/>
                <w:szCs w:val="24"/>
              </w:rPr>
              <w:t>。</w:t>
            </w:r>
          </w:p>
        </w:tc>
      </w:tr>
      <w:tr w:rsidR="00574AF9" w:rsidRPr="00984070" w14:paraId="6AD75212" w14:textId="77777777" w:rsidTr="00934EEF">
        <w:trPr>
          <w:trHeight w:val="420"/>
        </w:trPr>
        <w:tc>
          <w:tcPr>
            <w:tcW w:w="1838" w:type="dxa"/>
            <w:vMerge/>
            <w:shd w:val="clear" w:color="auto" w:fill="D9D9D9"/>
            <w:vAlign w:val="center"/>
          </w:tcPr>
          <w:p w14:paraId="7F2CE425" w14:textId="77777777" w:rsidR="00711B6D" w:rsidRPr="00984070" w:rsidRDefault="00711B6D" w:rsidP="00210221">
            <w:pPr>
              <w:spacing w:after="0" w:line="300" w:lineRule="auto"/>
              <w:jc w:val="both"/>
              <w:rPr>
                <w:rFonts w:ascii="Times New Roman" w:eastAsia="仿宋_GB2312" w:hAnsi="Times New Roman" w:cs="Times New Roman"/>
                <w:b/>
                <w:sz w:val="24"/>
                <w:szCs w:val="24"/>
              </w:rPr>
            </w:pPr>
          </w:p>
        </w:tc>
        <w:tc>
          <w:tcPr>
            <w:tcW w:w="1985" w:type="dxa"/>
            <w:vAlign w:val="center"/>
          </w:tcPr>
          <w:p w14:paraId="7839620A" w14:textId="2D24045F" w:rsidR="00711B6D" w:rsidRPr="00984070" w:rsidRDefault="00711B6D" w:rsidP="00C83796">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sz w:val="24"/>
                <w:szCs w:val="24"/>
              </w:rPr>
              <w:t>2</w:t>
            </w:r>
            <w:r w:rsidRPr="00984070">
              <w:rPr>
                <w:rFonts w:ascii="Times New Roman" w:eastAsia="仿宋_GB2312" w:hAnsi="Times New Roman" w:cs="Times New Roman"/>
                <w:sz w:val="24"/>
                <w:szCs w:val="24"/>
              </w:rPr>
              <w:t>、</w:t>
            </w:r>
            <w:r w:rsidR="00D81983">
              <w:rPr>
                <w:rFonts w:ascii="Times New Roman" w:eastAsia="仿宋_GB2312" w:hAnsi="Times New Roman" w:cs="Times New Roman" w:hint="eastAsia"/>
                <w:sz w:val="24"/>
                <w:szCs w:val="24"/>
              </w:rPr>
              <w:t>郁美净</w:t>
            </w:r>
          </w:p>
        </w:tc>
        <w:tc>
          <w:tcPr>
            <w:tcW w:w="5650" w:type="dxa"/>
            <w:vAlign w:val="center"/>
          </w:tcPr>
          <w:p w14:paraId="746892DE" w14:textId="28CAB1FF" w:rsidR="00CB654D" w:rsidRPr="001F3233" w:rsidRDefault="0004070F" w:rsidP="00BD22E6">
            <w:pPr>
              <w:snapToGrid w:val="0"/>
              <w:spacing w:after="0"/>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郁美净</w:t>
            </w:r>
            <w:r w:rsidRPr="00B72246">
              <w:rPr>
                <w:rFonts w:ascii="Times New Roman" w:eastAsia="仿宋_GB2312" w:hAnsi="Times New Roman" w:cs="Times New Roman" w:hint="eastAsia"/>
                <w:sz w:val="24"/>
                <w:szCs w:val="24"/>
              </w:rPr>
              <w:t>2</w:t>
            </w:r>
            <w:r w:rsidRPr="00B72246">
              <w:rPr>
                <w:rFonts w:ascii="Times New Roman" w:eastAsia="仿宋_GB2312" w:hAnsi="Times New Roman" w:cs="Times New Roman"/>
                <w:sz w:val="24"/>
                <w:szCs w:val="24"/>
              </w:rPr>
              <w:t>000</w:t>
            </w:r>
            <w:r w:rsidRPr="00B72246">
              <w:rPr>
                <w:rFonts w:ascii="Times New Roman" w:eastAsia="仿宋_GB2312" w:hAnsi="Times New Roman" w:cs="Times New Roman" w:hint="eastAsia"/>
                <w:sz w:val="24"/>
                <w:szCs w:val="24"/>
              </w:rPr>
              <w:t>年</w:t>
            </w:r>
            <w:r w:rsidRPr="00B72246">
              <w:rPr>
                <w:rFonts w:ascii="Times New Roman" w:eastAsia="仿宋_GB2312" w:hAnsi="Times New Roman" w:cs="Times New Roman" w:hint="eastAsia"/>
                <w:sz w:val="24"/>
                <w:szCs w:val="24"/>
              </w:rPr>
              <w:t>6</w:t>
            </w:r>
            <w:r w:rsidRPr="00B72246">
              <w:rPr>
                <w:rFonts w:ascii="Times New Roman" w:eastAsia="仿宋_GB2312" w:hAnsi="Times New Roman" w:cs="Times New Roman" w:hint="eastAsia"/>
                <w:sz w:val="24"/>
                <w:szCs w:val="24"/>
              </w:rPr>
              <w:t>月</w:t>
            </w:r>
            <w:r w:rsidRPr="00B72246">
              <w:rPr>
                <w:rFonts w:ascii="Times New Roman" w:eastAsia="仿宋_GB2312" w:hAnsi="Times New Roman" w:cs="Times New Roman" w:hint="eastAsia"/>
                <w:sz w:val="24"/>
                <w:szCs w:val="24"/>
              </w:rPr>
              <w:t>2</w:t>
            </w:r>
            <w:r w:rsidRPr="00B72246">
              <w:rPr>
                <w:rFonts w:ascii="Times New Roman" w:eastAsia="仿宋_GB2312" w:hAnsi="Times New Roman" w:cs="Times New Roman"/>
                <w:sz w:val="24"/>
                <w:szCs w:val="24"/>
              </w:rPr>
              <w:t>2</w:t>
            </w:r>
            <w:r w:rsidRPr="00B72246">
              <w:rPr>
                <w:rFonts w:ascii="Times New Roman" w:eastAsia="仿宋_GB2312" w:hAnsi="Times New Roman" w:cs="Times New Roman" w:hint="eastAsia"/>
                <w:sz w:val="24"/>
                <w:szCs w:val="24"/>
              </w:rPr>
              <w:t>日</w:t>
            </w:r>
            <w:r w:rsidR="00201689" w:rsidRPr="00201689">
              <w:rPr>
                <w:rFonts w:ascii="Times New Roman" w:eastAsia="仿宋_GB2312" w:hAnsi="Times New Roman" w:cs="Times New Roman" w:hint="eastAsia"/>
                <w:sz w:val="24"/>
                <w:szCs w:val="24"/>
              </w:rPr>
              <w:t>成立于中国</w:t>
            </w:r>
            <w:r>
              <w:rPr>
                <w:rFonts w:ascii="Times New Roman" w:eastAsia="仿宋_GB2312" w:hAnsi="Times New Roman" w:cs="Times New Roman" w:hint="eastAsia"/>
                <w:sz w:val="24"/>
                <w:szCs w:val="24"/>
              </w:rPr>
              <w:t>天津。</w:t>
            </w:r>
            <w:r w:rsidR="00201689" w:rsidRPr="00201689">
              <w:rPr>
                <w:rFonts w:ascii="Times New Roman" w:eastAsia="仿宋_GB2312" w:hAnsi="Times New Roman" w:cs="Times New Roman" w:hint="eastAsia"/>
                <w:sz w:val="24"/>
                <w:szCs w:val="24"/>
              </w:rPr>
              <w:t>主要从事</w:t>
            </w:r>
            <w:r w:rsidRPr="00B72246">
              <w:rPr>
                <w:rFonts w:ascii="Times New Roman" w:eastAsia="仿宋_GB2312" w:hAnsi="Times New Roman" w:cs="Times New Roman" w:hint="eastAsia"/>
                <w:sz w:val="24"/>
                <w:szCs w:val="24"/>
              </w:rPr>
              <w:t>婴童护肤品、婴童洗浴用品的生产与销售</w:t>
            </w:r>
            <w:r w:rsidRPr="00B72246">
              <w:rPr>
                <w:rFonts w:ascii="Times New Roman" w:eastAsia="仿宋_GB2312" w:hAnsi="Times New Roman" w:cs="Times New Roman"/>
                <w:sz w:val="24"/>
                <w:szCs w:val="24"/>
              </w:rPr>
              <w:t>。</w:t>
            </w:r>
          </w:p>
        </w:tc>
      </w:tr>
      <w:tr w:rsidR="00574AF9" w:rsidRPr="00984070" w14:paraId="420B423B" w14:textId="77777777" w:rsidTr="00574AF9">
        <w:trPr>
          <w:trHeight w:val="279"/>
        </w:trPr>
        <w:tc>
          <w:tcPr>
            <w:tcW w:w="1838" w:type="dxa"/>
            <w:vMerge w:val="restart"/>
            <w:shd w:val="clear" w:color="auto" w:fill="D9D9D9"/>
            <w:vAlign w:val="center"/>
          </w:tcPr>
          <w:p w14:paraId="61746D74" w14:textId="77777777" w:rsidR="00B73A2C" w:rsidRPr="00984070" w:rsidRDefault="00B73A2C" w:rsidP="00210221">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简易案件理由（可以单选，也可以多选）</w:t>
            </w:r>
          </w:p>
        </w:tc>
        <w:tc>
          <w:tcPr>
            <w:tcW w:w="7635" w:type="dxa"/>
            <w:gridSpan w:val="2"/>
            <w:vAlign w:val="center"/>
          </w:tcPr>
          <w:p w14:paraId="4A97F127" w14:textId="30D48C63" w:rsidR="00B73A2C" w:rsidRPr="00984070" w:rsidRDefault="002B0EF0" w:rsidP="00210221">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FE"/>
            </w:r>
            <w:r w:rsidR="00BE6EC5" w:rsidRPr="00984070">
              <w:rPr>
                <w:rFonts w:ascii="Times New Roman" w:eastAsia="仿宋_GB2312" w:hAnsi="Times New Roman" w:cs="Times New Roman" w:hint="eastAsia"/>
                <w:bCs/>
                <w:sz w:val="24"/>
                <w:szCs w:val="24"/>
              </w:rPr>
              <w:t xml:space="preserve"> </w:t>
            </w:r>
            <w:r w:rsidR="00B73A2C" w:rsidRPr="00984070">
              <w:rPr>
                <w:rFonts w:ascii="Times New Roman" w:eastAsia="仿宋_GB2312" w:hAnsi="Times New Roman" w:cs="Times New Roman"/>
                <w:sz w:val="24"/>
                <w:szCs w:val="24"/>
              </w:rPr>
              <w:t>1</w:t>
            </w:r>
            <w:r w:rsidR="00B73A2C" w:rsidRPr="00984070">
              <w:rPr>
                <w:rFonts w:ascii="Times New Roman" w:eastAsia="仿宋_GB2312" w:hAnsi="Times New Roman" w:cs="Times New Roman"/>
                <w:sz w:val="24"/>
                <w:szCs w:val="24"/>
              </w:rPr>
              <w:t>、在同一相关市场，所有参与集中的经营者所占市场份额之和小于</w:t>
            </w:r>
            <w:r w:rsidR="00B73A2C" w:rsidRPr="00984070">
              <w:rPr>
                <w:rFonts w:ascii="Times New Roman" w:eastAsia="仿宋_GB2312" w:hAnsi="Times New Roman" w:cs="Times New Roman"/>
                <w:sz w:val="24"/>
                <w:szCs w:val="24"/>
              </w:rPr>
              <w:t>15%</w:t>
            </w:r>
            <w:r w:rsidR="00B73A2C" w:rsidRPr="00984070">
              <w:rPr>
                <w:rFonts w:ascii="Times New Roman" w:eastAsia="仿宋_GB2312" w:hAnsi="Times New Roman" w:cs="Times New Roman"/>
                <w:sz w:val="24"/>
                <w:szCs w:val="24"/>
              </w:rPr>
              <w:t>。</w:t>
            </w:r>
          </w:p>
        </w:tc>
      </w:tr>
      <w:tr w:rsidR="00574AF9" w:rsidRPr="00984070" w14:paraId="7E167F5B" w14:textId="77777777" w:rsidTr="00574AF9">
        <w:trPr>
          <w:trHeight w:val="330"/>
        </w:trPr>
        <w:tc>
          <w:tcPr>
            <w:tcW w:w="1838" w:type="dxa"/>
            <w:vMerge/>
            <w:shd w:val="clear" w:color="auto" w:fill="D9D9D9"/>
            <w:vAlign w:val="center"/>
          </w:tcPr>
          <w:p w14:paraId="44F89BD6" w14:textId="77777777" w:rsidR="00B73A2C" w:rsidRPr="00984070" w:rsidRDefault="00B73A2C" w:rsidP="00210221">
            <w:pPr>
              <w:spacing w:after="0" w:line="300" w:lineRule="auto"/>
              <w:jc w:val="both"/>
              <w:rPr>
                <w:rFonts w:ascii="Times New Roman" w:eastAsia="仿宋_GB2312" w:hAnsi="Times New Roman" w:cs="Times New Roman"/>
                <w:sz w:val="24"/>
                <w:szCs w:val="24"/>
              </w:rPr>
            </w:pPr>
          </w:p>
        </w:tc>
        <w:tc>
          <w:tcPr>
            <w:tcW w:w="7635" w:type="dxa"/>
            <w:gridSpan w:val="2"/>
            <w:vAlign w:val="center"/>
          </w:tcPr>
          <w:p w14:paraId="107F48BF" w14:textId="77777777" w:rsidR="00B73A2C" w:rsidRPr="00984070" w:rsidRDefault="00CB00AA" w:rsidP="00210221">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A8"/>
            </w:r>
            <w:r w:rsidR="00B73A2C" w:rsidRPr="00984070">
              <w:rPr>
                <w:rFonts w:ascii="Times New Roman" w:eastAsia="仿宋_GB2312" w:hAnsi="Times New Roman" w:cs="Times New Roman"/>
                <w:bCs/>
                <w:sz w:val="24"/>
                <w:szCs w:val="24"/>
              </w:rPr>
              <w:t xml:space="preserve"> </w:t>
            </w:r>
            <w:r w:rsidR="00B73A2C" w:rsidRPr="00984070">
              <w:rPr>
                <w:rFonts w:ascii="Times New Roman" w:eastAsia="仿宋_GB2312" w:hAnsi="Times New Roman" w:cs="Times New Roman"/>
                <w:sz w:val="24"/>
                <w:szCs w:val="24"/>
              </w:rPr>
              <w:t>2</w:t>
            </w:r>
            <w:r w:rsidR="00B73A2C" w:rsidRPr="00984070">
              <w:rPr>
                <w:rFonts w:ascii="Times New Roman" w:eastAsia="仿宋_GB2312" w:hAnsi="Times New Roman" w:cs="Times New Roman"/>
                <w:sz w:val="24"/>
                <w:szCs w:val="24"/>
              </w:rPr>
              <w:t>、存在上下游关系的参与集中的经营者，在上下游市场所占的市场份额均小于</w:t>
            </w:r>
            <w:r w:rsidR="00B73A2C" w:rsidRPr="00984070">
              <w:rPr>
                <w:rFonts w:ascii="Times New Roman" w:eastAsia="仿宋_GB2312" w:hAnsi="Times New Roman" w:cs="Times New Roman"/>
                <w:sz w:val="24"/>
                <w:szCs w:val="24"/>
              </w:rPr>
              <w:t>25%</w:t>
            </w:r>
            <w:r w:rsidR="00B73A2C" w:rsidRPr="00984070">
              <w:rPr>
                <w:rFonts w:ascii="Times New Roman" w:eastAsia="仿宋_GB2312" w:hAnsi="Times New Roman" w:cs="Times New Roman"/>
                <w:sz w:val="24"/>
                <w:szCs w:val="24"/>
              </w:rPr>
              <w:t>。</w:t>
            </w:r>
          </w:p>
        </w:tc>
      </w:tr>
      <w:tr w:rsidR="00574AF9" w:rsidRPr="00984070" w14:paraId="42A9D5D3" w14:textId="77777777" w:rsidTr="00574AF9">
        <w:trPr>
          <w:trHeight w:val="285"/>
        </w:trPr>
        <w:tc>
          <w:tcPr>
            <w:tcW w:w="1838" w:type="dxa"/>
            <w:vMerge/>
            <w:shd w:val="clear" w:color="auto" w:fill="D9D9D9"/>
            <w:vAlign w:val="center"/>
          </w:tcPr>
          <w:p w14:paraId="4020BA33" w14:textId="77777777" w:rsidR="00B73A2C" w:rsidRPr="00984070" w:rsidRDefault="00B73A2C" w:rsidP="00210221">
            <w:pPr>
              <w:spacing w:after="0" w:line="300" w:lineRule="auto"/>
              <w:jc w:val="both"/>
              <w:rPr>
                <w:rFonts w:ascii="Times New Roman" w:eastAsia="仿宋_GB2312" w:hAnsi="Times New Roman" w:cs="Times New Roman"/>
                <w:sz w:val="24"/>
                <w:szCs w:val="24"/>
              </w:rPr>
            </w:pPr>
          </w:p>
        </w:tc>
        <w:tc>
          <w:tcPr>
            <w:tcW w:w="7635" w:type="dxa"/>
            <w:gridSpan w:val="2"/>
            <w:vAlign w:val="center"/>
          </w:tcPr>
          <w:p w14:paraId="4293FEFC" w14:textId="46FE0565" w:rsidR="00B73A2C" w:rsidRPr="00984070" w:rsidRDefault="00BB1487" w:rsidP="00210221">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A8"/>
            </w:r>
            <w:r w:rsidR="00964A03">
              <w:rPr>
                <w:rFonts w:ascii="Times New Roman" w:eastAsia="仿宋_GB2312" w:hAnsi="Times New Roman" w:cs="Times New Roman"/>
                <w:bCs/>
                <w:sz w:val="24"/>
                <w:szCs w:val="24"/>
              </w:rPr>
              <w:t xml:space="preserve"> </w:t>
            </w:r>
            <w:r w:rsidR="00B73A2C" w:rsidRPr="00984070">
              <w:rPr>
                <w:rFonts w:ascii="Times New Roman" w:eastAsia="仿宋_GB2312" w:hAnsi="Times New Roman" w:cs="Times New Roman"/>
                <w:sz w:val="24"/>
                <w:szCs w:val="24"/>
              </w:rPr>
              <w:t>3</w:t>
            </w:r>
            <w:r w:rsidR="00B73A2C" w:rsidRPr="00984070">
              <w:rPr>
                <w:rFonts w:ascii="Times New Roman" w:eastAsia="仿宋_GB2312" w:hAnsi="Times New Roman" w:cs="Times New Roman"/>
                <w:sz w:val="24"/>
                <w:szCs w:val="24"/>
              </w:rPr>
              <w:t>、不在同一相关市场、也不存在上下游关系的参与集中的经营者，在与交易有关的每个市场所占的份额均小于</w:t>
            </w:r>
            <w:r w:rsidR="00B73A2C" w:rsidRPr="00984070">
              <w:rPr>
                <w:rFonts w:ascii="Times New Roman" w:eastAsia="仿宋_GB2312" w:hAnsi="Times New Roman" w:cs="Times New Roman"/>
                <w:sz w:val="24"/>
                <w:szCs w:val="24"/>
              </w:rPr>
              <w:t>25%</w:t>
            </w:r>
            <w:r w:rsidR="00B73A2C" w:rsidRPr="00984070">
              <w:rPr>
                <w:rFonts w:ascii="Times New Roman" w:eastAsia="仿宋_GB2312" w:hAnsi="Times New Roman" w:cs="Times New Roman"/>
                <w:sz w:val="24"/>
                <w:szCs w:val="24"/>
              </w:rPr>
              <w:t>。</w:t>
            </w:r>
          </w:p>
        </w:tc>
      </w:tr>
      <w:tr w:rsidR="00574AF9" w:rsidRPr="00984070" w14:paraId="16C84FD6" w14:textId="77777777" w:rsidTr="00574AF9">
        <w:trPr>
          <w:trHeight w:val="870"/>
        </w:trPr>
        <w:tc>
          <w:tcPr>
            <w:tcW w:w="1838" w:type="dxa"/>
            <w:vMerge/>
            <w:shd w:val="clear" w:color="auto" w:fill="D9D9D9"/>
            <w:vAlign w:val="center"/>
          </w:tcPr>
          <w:p w14:paraId="087CD60C" w14:textId="77777777" w:rsidR="00B73A2C" w:rsidRPr="00984070" w:rsidRDefault="00B73A2C" w:rsidP="00210221">
            <w:pPr>
              <w:spacing w:after="0" w:line="300" w:lineRule="auto"/>
              <w:jc w:val="both"/>
              <w:rPr>
                <w:rFonts w:ascii="Times New Roman" w:eastAsia="仿宋_GB2312" w:hAnsi="Times New Roman" w:cs="Times New Roman"/>
                <w:sz w:val="24"/>
                <w:szCs w:val="24"/>
              </w:rPr>
            </w:pPr>
          </w:p>
        </w:tc>
        <w:tc>
          <w:tcPr>
            <w:tcW w:w="7635" w:type="dxa"/>
            <w:gridSpan w:val="2"/>
            <w:vAlign w:val="center"/>
          </w:tcPr>
          <w:p w14:paraId="382C4E65" w14:textId="77777777" w:rsidR="00B73A2C" w:rsidRPr="00984070" w:rsidRDefault="006E4C31" w:rsidP="00210221">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bCs/>
                <w:sz w:val="24"/>
                <w:szCs w:val="24"/>
              </w:rPr>
              <w:sym w:font="Wingdings" w:char="F0A8"/>
            </w:r>
            <w:r w:rsidR="00B73A2C" w:rsidRPr="00984070">
              <w:rPr>
                <w:rFonts w:ascii="Times New Roman" w:eastAsia="仿宋_GB2312" w:hAnsi="Times New Roman" w:cs="Times New Roman"/>
                <w:bCs/>
                <w:sz w:val="24"/>
                <w:szCs w:val="24"/>
              </w:rPr>
              <w:t xml:space="preserve"> </w:t>
            </w:r>
            <w:r w:rsidR="00B73A2C" w:rsidRPr="00984070">
              <w:rPr>
                <w:rFonts w:ascii="Times New Roman" w:eastAsia="仿宋_GB2312" w:hAnsi="Times New Roman" w:cs="Times New Roman"/>
                <w:sz w:val="24"/>
                <w:szCs w:val="24"/>
              </w:rPr>
              <w:t>4</w:t>
            </w:r>
            <w:r w:rsidR="00B73A2C" w:rsidRPr="00984070">
              <w:rPr>
                <w:rFonts w:ascii="Times New Roman" w:eastAsia="仿宋_GB2312" w:hAnsi="Times New Roman" w:cs="Times New Roman"/>
                <w:sz w:val="24"/>
                <w:szCs w:val="24"/>
              </w:rPr>
              <w:t>、参与集中的经营者在中国境外设立合营企业，合营企业不在中国境内从事经济活动。</w:t>
            </w:r>
          </w:p>
        </w:tc>
      </w:tr>
      <w:tr w:rsidR="00574AF9" w:rsidRPr="00984070" w14:paraId="37EDD0F5" w14:textId="77777777" w:rsidTr="00574AF9">
        <w:trPr>
          <w:trHeight w:val="264"/>
        </w:trPr>
        <w:tc>
          <w:tcPr>
            <w:tcW w:w="1838" w:type="dxa"/>
            <w:vMerge/>
            <w:shd w:val="clear" w:color="auto" w:fill="D9D9D9"/>
            <w:vAlign w:val="center"/>
          </w:tcPr>
          <w:p w14:paraId="1DAB81BC" w14:textId="77777777" w:rsidR="00B73A2C" w:rsidRPr="00984070" w:rsidRDefault="00B73A2C" w:rsidP="00210221">
            <w:pPr>
              <w:spacing w:after="0" w:line="300" w:lineRule="auto"/>
              <w:jc w:val="both"/>
              <w:rPr>
                <w:rFonts w:ascii="Times New Roman" w:eastAsia="仿宋_GB2312" w:hAnsi="Times New Roman" w:cs="Times New Roman"/>
                <w:sz w:val="24"/>
                <w:szCs w:val="24"/>
              </w:rPr>
            </w:pPr>
          </w:p>
        </w:tc>
        <w:tc>
          <w:tcPr>
            <w:tcW w:w="7635" w:type="dxa"/>
            <w:gridSpan w:val="2"/>
            <w:vAlign w:val="center"/>
          </w:tcPr>
          <w:p w14:paraId="579CDD97" w14:textId="77777777" w:rsidR="00B73A2C" w:rsidRPr="00984070" w:rsidRDefault="00A63785" w:rsidP="00210221">
            <w:pPr>
              <w:spacing w:after="0" w:line="300" w:lineRule="auto"/>
              <w:jc w:val="both"/>
              <w:rPr>
                <w:rFonts w:ascii="Times New Roman" w:eastAsia="仿宋_GB2312" w:hAnsi="Times New Roman" w:cs="Times New Roman"/>
                <w:sz w:val="24"/>
                <w:szCs w:val="24"/>
              </w:rPr>
            </w:pPr>
            <w:r>
              <w:rPr>
                <w:rFonts w:ascii="Times New Roman" w:eastAsia="仿宋_GB2312" w:hAnsi="Times New Roman" w:cs="Times New Roman"/>
                <w:bCs/>
                <w:sz w:val="24"/>
                <w:szCs w:val="24"/>
              </w:rPr>
              <w:sym w:font="Wingdings" w:char="F0A8"/>
            </w:r>
            <w:r w:rsidR="00B73A2C" w:rsidRPr="00984070">
              <w:rPr>
                <w:rFonts w:ascii="Times New Roman" w:eastAsia="仿宋_GB2312" w:hAnsi="Times New Roman" w:cs="Times New Roman"/>
                <w:bCs/>
                <w:sz w:val="24"/>
                <w:szCs w:val="24"/>
              </w:rPr>
              <w:t xml:space="preserve"> </w:t>
            </w:r>
            <w:r w:rsidR="00B73A2C" w:rsidRPr="00984070">
              <w:rPr>
                <w:rFonts w:ascii="Times New Roman" w:eastAsia="仿宋_GB2312" w:hAnsi="Times New Roman" w:cs="Times New Roman"/>
                <w:sz w:val="24"/>
                <w:szCs w:val="24"/>
              </w:rPr>
              <w:t>5</w:t>
            </w:r>
            <w:r w:rsidR="00B73A2C" w:rsidRPr="00984070">
              <w:rPr>
                <w:rFonts w:ascii="Times New Roman" w:eastAsia="仿宋_GB2312" w:hAnsi="Times New Roman" w:cs="Times New Roman"/>
                <w:sz w:val="24"/>
                <w:szCs w:val="24"/>
              </w:rPr>
              <w:t>、参与集中的经营者收购境外企业股权或资产的，该境外企业不在中国境内从事经济活动。</w:t>
            </w:r>
          </w:p>
        </w:tc>
      </w:tr>
      <w:tr w:rsidR="00574AF9" w:rsidRPr="00984070" w14:paraId="1A2E91F8" w14:textId="77777777" w:rsidTr="00574AF9">
        <w:trPr>
          <w:trHeight w:val="345"/>
        </w:trPr>
        <w:tc>
          <w:tcPr>
            <w:tcW w:w="1838" w:type="dxa"/>
            <w:vMerge/>
            <w:shd w:val="clear" w:color="auto" w:fill="D9D9D9"/>
            <w:vAlign w:val="center"/>
          </w:tcPr>
          <w:p w14:paraId="39761E72" w14:textId="77777777" w:rsidR="00B73A2C" w:rsidRPr="00984070" w:rsidRDefault="00B73A2C" w:rsidP="00210221">
            <w:pPr>
              <w:spacing w:after="0" w:line="300" w:lineRule="auto"/>
              <w:jc w:val="both"/>
              <w:rPr>
                <w:rFonts w:ascii="Times New Roman" w:eastAsia="仿宋_GB2312" w:hAnsi="Times New Roman" w:cs="Times New Roman"/>
                <w:sz w:val="24"/>
                <w:szCs w:val="24"/>
              </w:rPr>
            </w:pPr>
          </w:p>
        </w:tc>
        <w:tc>
          <w:tcPr>
            <w:tcW w:w="7635" w:type="dxa"/>
            <w:gridSpan w:val="2"/>
            <w:vAlign w:val="center"/>
          </w:tcPr>
          <w:p w14:paraId="037AD448" w14:textId="77777777" w:rsidR="00B73A2C" w:rsidRPr="00984070" w:rsidRDefault="00B73A2C" w:rsidP="00210221">
            <w:pPr>
              <w:spacing w:after="0" w:line="300" w:lineRule="auto"/>
              <w:jc w:val="both"/>
              <w:rPr>
                <w:rFonts w:ascii="Times New Roman" w:eastAsia="仿宋_GB2312" w:hAnsi="Times New Roman" w:cs="Times New Roman"/>
                <w:sz w:val="24"/>
                <w:szCs w:val="24"/>
              </w:rPr>
            </w:pPr>
            <w:r w:rsidRPr="00984070">
              <w:rPr>
                <w:rFonts w:ascii="Times New Roman" w:eastAsia="仿宋_GB2312" w:hAnsi="Times New Roman" w:cs="Times New Roman"/>
                <w:bCs/>
                <w:sz w:val="24"/>
                <w:szCs w:val="24"/>
              </w:rPr>
              <w:sym w:font="Wingdings" w:char="F0A8"/>
            </w:r>
            <w:r w:rsidRPr="00984070">
              <w:rPr>
                <w:rFonts w:ascii="Times New Roman" w:eastAsia="仿宋_GB2312" w:hAnsi="Times New Roman" w:cs="Times New Roman"/>
                <w:bCs/>
                <w:sz w:val="24"/>
                <w:szCs w:val="24"/>
              </w:rPr>
              <w:t xml:space="preserve"> </w:t>
            </w:r>
            <w:r w:rsidRPr="00984070">
              <w:rPr>
                <w:rFonts w:ascii="Times New Roman" w:eastAsia="仿宋_GB2312" w:hAnsi="Times New Roman" w:cs="Times New Roman"/>
                <w:sz w:val="24"/>
                <w:szCs w:val="24"/>
              </w:rPr>
              <w:t>6</w:t>
            </w:r>
            <w:r w:rsidRPr="00984070">
              <w:rPr>
                <w:rFonts w:ascii="Times New Roman" w:eastAsia="仿宋_GB2312" w:hAnsi="Times New Roman" w:cs="Times New Roman"/>
                <w:sz w:val="24"/>
                <w:szCs w:val="24"/>
              </w:rPr>
              <w:t>、由两个以上的经营者共同控制的合营企业，通过集中被其中一个或一个以上经营者控制。</w:t>
            </w:r>
          </w:p>
        </w:tc>
      </w:tr>
      <w:tr w:rsidR="00574AF9" w:rsidRPr="00984070" w14:paraId="10ABB866" w14:textId="77777777" w:rsidTr="00574AF9">
        <w:trPr>
          <w:trHeight w:val="1104"/>
        </w:trPr>
        <w:tc>
          <w:tcPr>
            <w:tcW w:w="1838" w:type="dxa"/>
            <w:shd w:val="clear" w:color="auto" w:fill="D9D9D9"/>
            <w:vAlign w:val="center"/>
          </w:tcPr>
          <w:p w14:paraId="07A29956" w14:textId="77777777" w:rsidR="00B73A2C" w:rsidRPr="00984070" w:rsidRDefault="00B73A2C" w:rsidP="00210221">
            <w:pPr>
              <w:spacing w:after="0" w:line="300" w:lineRule="auto"/>
              <w:jc w:val="both"/>
              <w:rPr>
                <w:rFonts w:ascii="Times New Roman" w:eastAsia="仿宋_GB2312" w:hAnsi="Times New Roman" w:cs="Times New Roman"/>
                <w:b/>
                <w:sz w:val="24"/>
                <w:szCs w:val="24"/>
              </w:rPr>
            </w:pPr>
            <w:r w:rsidRPr="00984070">
              <w:rPr>
                <w:rFonts w:ascii="Times New Roman" w:eastAsia="仿宋_GB2312" w:hAnsi="Times New Roman" w:cs="Times New Roman"/>
                <w:b/>
                <w:sz w:val="24"/>
                <w:szCs w:val="24"/>
              </w:rPr>
              <w:t>备注</w:t>
            </w:r>
          </w:p>
        </w:tc>
        <w:tc>
          <w:tcPr>
            <w:tcW w:w="7635" w:type="dxa"/>
            <w:gridSpan w:val="2"/>
            <w:vAlign w:val="center"/>
          </w:tcPr>
          <w:tbl>
            <w:tblPr>
              <w:tblW w:w="7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1"/>
              <w:gridCol w:w="1295"/>
              <w:gridCol w:w="2268"/>
              <w:gridCol w:w="1983"/>
            </w:tblGrid>
            <w:tr w:rsidR="00964A03" w:rsidRPr="005F5104" w14:paraId="293713B8" w14:textId="7804E1E8" w:rsidTr="000F43AF">
              <w:trPr>
                <w:trHeight w:val="246"/>
                <w:jc w:val="center"/>
              </w:trPr>
              <w:tc>
                <w:tcPr>
                  <w:tcW w:w="1210" w:type="pct"/>
                  <w:shd w:val="clear" w:color="auto" w:fill="auto"/>
                  <w:vAlign w:val="center"/>
                </w:tcPr>
                <w:p w14:paraId="4C4E5FF5" w14:textId="77777777" w:rsidR="00964A03" w:rsidRPr="003851EE" w:rsidRDefault="00964A03" w:rsidP="001F5021">
                  <w:pPr>
                    <w:spacing w:after="0" w:line="300" w:lineRule="auto"/>
                    <w:jc w:val="both"/>
                    <w:rPr>
                      <w:rFonts w:ascii="Times New Roman" w:eastAsia="仿宋_GB2312" w:hAnsi="Times New Roman" w:cs="Times New Roman"/>
                    </w:rPr>
                  </w:pPr>
                  <w:r w:rsidRPr="003851EE">
                    <w:rPr>
                      <w:rFonts w:ascii="Times New Roman" w:eastAsia="仿宋_GB2312" w:hAnsi="Times New Roman" w:cs="Times New Roman" w:hint="eastAsia"/>
                    </w:rPr>
                    <w:t>相关产品</w:t>
                  </w:r>
                </w:p>
              </w:tc>
              <w:tc>
                <w:tcPr>
                  <w:tcW w:w="885" w:type="pct"/>
                  <w:shd w:val="clear" w:color="auto" w:fill="auto"/>
                  <w:vAlign w:val="center"/>
                </w:tcPr>
                <w:p w14:paraId="75C41676" w14:textId="77777777" w:rsidR="00964A03" w:rsidRPr="003851EE" w:rsidRDefault="00964A03" w:rsidP="001F5021">
                  <w:pPr>
                    <w:spacing w:after="0" w:line="300" w:lineRule="auto"/>
                    <w:jc w:val="both"/>
                    <w:rPr>
                      <w:rFonts w:ascii="Times New Roman" w:eastAsia="仿宋_GB2312" w:hAnsi="Times New Roman" w:cs="Times New Roman"/>
                    </w:rPr>
                  </w:pPr>
                  <w:r w:rsidRPr="003851EE">
                    <w:rPr>
                      <w:rFonts w:ascii="Times New Roman" w:eastAsia="仿宋_GB2312" w:hAnsi="Times New Roman" w:cs="Times New Roman" w:hint="eastAsia"/>
                    </w:rPr>
                    <w:t>相关地域</w:t>
                  </w:r>
                </w:p>
              </w:tc>
              <w:tc>
                <w:tcPr>
                  <w:tcW w:w="1550" w:type="pct"/>
                  <w:shd w:val="clear" w:color="auto" w:fill="auto"/>
                  <w:vAlign w:val="center"/>
                </w:tcPr>
                <w:p w14:paraId="7E9EB29C" w14:textId="25B15765" w:rsidR="00964A03" w:rsidRPr="003851EE" w:rsidRDefault="00964A03" w:rsidP="001F5021">
                  <w:pPr>
                    <w:spacing w:after="0" w:line="300" w:lineRule="auto"/>
                    <w:jc w:val="both"/>
                    <w:rPr>
                      <w:rFonts w:ascii="Times New Roman" w:eastAsia="仿宋_GB2312" w:hAnsi="Times New Roman" w:cs="Times New Roman"/>
                    </w:rPr>
                  </w:pPr>
                  <w:r w:rsidRPr="003851EE">
                    <w:rPr>
                      <w:rFonts w:ascii="Times New Roman" w:eastAsia="仿宋_GB2312" w:hAnsi="Times New Roman" w:cs="Times New Roman" w:hint="eastAsia"/>
                    </w:rPr>
                    <w:t>天津医药</w:t>
                  </w:r>
                  <w:r w:rsidRPr="003851EE">
                    <w:rPr>
                      <w:rFonts w:ascii="Times New Roman" w:eastAsia="仿宋_GB2312" w:hAnsi="Times New Roman" w:cs="Times New Roman"/>
                    </w:rPr>
                    <w:t>市场份额</w:t>
                  </w:r>
                </w:p>
              </w:tc>
              <w:tc>
                <w:tcPr>
                  <w:tcW w:w="1355" w:type="pct"/>
                </w:tcPr>
                <w:p w14:paraId="6E5B7677" w14:textId="596400AE" w:rsidR="00964A03" w:rsidRPr="003851EE" w:rsidRDefault="00964A03" w:rsidP="001F5021">
                  <w:pPr>
                    <w:spacing w:after="0" w:line="300" w:lineRule="auto"/>
                    <w:jc w:val="both"/>
                    <w:rPr>
                      <w:rFonts w:ascii="Times New Roman" w:eastAsia="仿宋_GB2312" w:hAnsi="Times New Roman" w:cs="Times New Roman"/>
                    </w:rPr>
                  </w:pPr>
                  <w:r w:rsidRPr="003851EE">
                    <w:rPr>
                      <w:rFonts w:ascii="Times New Roman" w:eastAsia="仿宋_GB2312" w:hAnsi="Times New Roman" w:cs="Times New Roman" w:hint="eastAsia"/>
                    </w:rPr>
                    <w:t>郁美净市场份额</w:t>
                  </w:r>
                </w:p>
              </w:tc>
            </w:tr>
            <w:tr w:rsidR="00964A03" w:rsidRPr="005F5104" w14:paraId="1B5134B6" w14:textId="45DCB6BB" w:rsidTr="000F43AF">
              <w:trPr>
                <w:trHeight w:val="246"/>
                <w:jc w:val="center"/>
              </w:trPr>
              <w:tc>
                <w:tcPr>
                  <w:tcW w:w="1210" w:type="pct"/>
                  <w:shd w:val="clear" w:color="auto" w:fill="auto"/>
                  <w:vAlign w:val="center"/>
                </w:tcPr>
                <w:p w14:paraId="40FC35DD" w14:textId="0D7617A9" w:rsidR="00964A03" w:rsidRPr="003851EE" w:rsidRDefault="00964A03" w:rsidP="00964A03">
                  <w:pPr>
                    <w:spacing w:after="0" w:line="300" w:lineRule="auto"/>
                    <w:rPr>
                      <w:rFonts w:ascii="Times New Roman" w:eastAsia="仿宋_GB2312" w:hAnsi="Times New Roman" w:cs="Times New Roman"/>
                    </w:rPr>
                  </w:pPr>
                  <w:r w:rsidRPr="003851EE">
                    <w:rPr>
                      <w:rFonts w:ascii="Times New Roman" w:eastAsia="仿宋_GB2312" w:hAnsi="Times New Roman" w:cs="Times New Roman" w:hint="eastAsia"/>
                    </w:rPr>
                    <w:t>成人护肤品市场</w:t>
                  </w:r>
                </w:p>
              </w:tc>
              <w:tc>
                <w:tcPr>
                  <w:tcW w:w="885" w:type="pct"/>
                  <w:shd w:val="clear" w:color="auto" w:fill="auto"/>
                  <w:vAlign w:val="center"/>
                </w:tcPr>
                <w:p w14:paraId="26AB25B8" w14:textId="77777777" w:rsidR="00964A03" w:rsidRPr="003851EE" w:rsidRDefault="00964A03" w:rsidP="00964A03">
                  <w:pPr>
                    <w:spacing w:after="0" w:line="300" w:lineRule="auto"/>
                    <w:jc w:val="center"/>
                    <w:rPr>
                      <w:rFonts w:ascii="Times New Roman" w:eastAsia="仿宋_GB2312" w:hAnsi="Times New Roman" w:cs="Times New Roman"/>
                    </w:rPr>
                  </w:pPr>
                  <w:r w:rsidRPr="003851EE">
                    <w:rPr>
                      <w:rFonts w:ascii="Times New Roman" w:eastAsia="仿宋_GB2312" w:hAnsi="Times New Roman" w:cs="Times New Roman" w:hint="eastAsia"/>
                    </w:rPr>
                    <w:t>中国</w:t>
                  </w:r>
                </w:p>
              </w:tc>
              <w:tc>
                <w:tcPr>
                  <w:tcW w:w="1550" w:type="pct"/>
                  <w:shd w:val="clear" w:color="auto" w:fill="auto"/>
                  <w:vAlign w:val="center"/>
                </w:tcPr>
                <w:p w14:paraId="4913E551" w14:textId="22F34083" w:rsidR="00964A03" w:rsidRPr="003851EE" w:rsidRDefault="00964A03" w:rsidP="00964A03">
                  <w:pPr>
                    <w:spacing w:after="0" w:line="300" w:lineRule="auto"/>
                    <w:jc w:val="center"/>
                    <w:rPr>
                      <w:rFonts w:ascii="Times New Roman" w:eastAsia="仿宋_GB2312" w:hAnsi="Times New Roman" w:cs="Times New Roman"/>
                    </w:rPr>
                  </w:pPr>
                  <w:r w:rsidRPr="003851EE">
                    <w:rPr>
                      <w:rFonts w:ascii="Times New Roman" w:eastAsia="仿宋_GB2312" w:hAnsi="Times New Roman" w:cs="Times New Roman"/>
                    </w:rPr>
                    <w:t>[0</w:t>
                  </w:r>
                  <w:r w:rsidRPr="003851EE">
                    <w:rPr>
                      <w:rFonts w:ascii="Times New Roman" w:eastAsia="仿宋_GB2312" w:hAnsi="Times New Roman" w:cs="Times New Roman" w:hint="eastAsia"/>
                    </w:rPr>
                    <w:t>-</w:t>
                  </w:r>
                  <w:proofErr w:type="gramStart"/>
                  <w:r w:rsidRPr="003851EE">
                    <w:rPr>
                      <w:rFonts w:ascii="Times New Roman" w:eastAsia="仿宋_GB2312" w:hAnsi="Times New Roman" w:cs="Times New Roman"/>
                    </w:rPr>
                    <w:t>5]</w:t>
                  </w:r>
                  <w:r w:rsidR="008B5522" w:rsidRPr="003851EE">
                    <w:rPr>
                      <w:rFonts w:ascii="Times New Roman" w:eastAsia="仿宋_GB2312" w:hAnsi="Times New Roman" w:cs="Times New Roman"/>
                    </w:rPr>
                    <w:t>%</w:t>
                  </w:r>
                  <w:proofErr w:type="gramEnd"/>
                </w:p>
              </w:tc>
              <w:tc>
                <w:tcPr>
                  <w:tcW w:w="1355" w:type="pct"/>
                  <w:vAlign w:val="center"/>
                </w:tcPr>
                <w:p w14:paraId="3F5AF562" w14:textId="68FEB429" w:rsidR="00964A03" w:rsidRPr="003851EE" w:rsidRDefault="00964A03" w:rsidP="00964A03">
                  <w:pPr>
                    <w:spacing w:after="0" w:line="300" w:lineRule="auto"/>
                    <w:jc w:val="center"/>
                    <w:rPr>
                      <w:rFonts w:ascii="Times New Roman" w:eastAsia="仿宋_GB2312" w:hAnsi="Times New Roman" w:cs="Times New Roman"/>
                    </w:rPr>
                  </w:pPr>
                  <w:r w:rsidRPr="003851EE">
                    <w:rPr>
                      <w:rFonts w:ascii="Times New Roman" w:eastAsia="仿宋_GB2312" w:hAnsi="Times New Roman" w:cs="Times New Roman"/>
                    </w:rPr>
                    <w:t>[0</w:t>
                  </w:r>
                  <w:r w:rsidRPr="003851EE">
                    <w:rPr>
                      <w:rFonts w:ascii="Times New Roman" w:eastAsia="仿宋_GB2312" w:hAnsi="Times New Roman" w:cs="Times New Roman" w:hint="eastAsia"/>
                    </w:rPr>
                    <w:t>-</w:t>
                  </w:r>
                  <w:proofErr w:type="gramStart"/>
                  <w:r w:rsidRPr="003851EE">
                    <w:rPr>
                      <w:rFonts w:ascii="Times New Roman" w:eastAsia="仿宋_GB2312" w:hAnsi="Times New Roman" w:cs="Times New Roman"/>
                    </w:rPr>
                    <w:t>5]</w:t>
                  </w:r>
                  <w:r w:rsidR="008B5522" w:rsidRPr="003851EE">
                    <w:rPr>
                      <w:rFonts w:ascii="Times New Roman" w:eastAsia="仿宋_GB2312" w:hAnsi="Times New Roman" w:cs="Times New Roman"/>
                    </w:rPr>
                    <w:t>%</w:t>
                  </w:r>
                  <w:proofErr w:type="gramEnd"/>
                </w:p>
              </w:tc>
            </w:tr>
            <w:tr w:rsidR="00964A03" w:rsidRPr="005F5104" w14:paraId="115D85C1" w14:textId="1F847517" w:rsidTr="000F43AF">
              <w:trPr>
                <w:trHeight w:val="246"/>
                <w:jc w:val="center"/>
              </w:trPr>
              <w:tc>
                <w:tcPr>
                  <w:tcW w:w="1210" w:type="pct"/>
                  <w:shd w:val="clear" w:color="auto" w:fill="auto"/>
                  <w:vAlign w:val="center"/>
                </w:tcPr>
                <w:p w14:paraId="1D141693" w14:textId="232F06A2" w:rsidR="00964A03" w:rsidRPr="003851EE" w:rsidRDefault="00964A03" w:rsidP="00964A03">
                  <w:pPr>
                    <w:spacing w:after="0" w:line="300" w:lineRule="auto"/>
                    <w:rPr>
                      <w:rFonts w:ascii="Times New Roman" w:eastAsia="仿宋_GB2312" w:hAnsi="Times New Roman" w:cs="Times New Roman"/>
                    </w:rPr>
                  </w:pPr>
                  <w:r w:rsidRPr="003851EE">
                    <w:rPr>
                      <w:rFonts w:ascii="Times New Roman" w:eastAsia="仿宋_GB2312" w:hAnsi="Times New Roman" w:cs="Times New Roman" w:hint="eastAsia"/>
                    </w:rPr>
                    <w:t>婴童</w:t>
                  </w:r>
                  <w:r w:rsidRPr="003851EE">
                    <w:rPr>
                      <w:rFonts w:ascii="Times New Roman" w:eastAsia="仿宋_GB2312" w:hAnsi="Times New Roman" w:cs="Times New Roman"/>
                    </w:rPr>
                    <w:t>护肤品</w:t>
                  </w:r>
                  <w:r w:rsidRPr="003851EE">
                    <w:rPr>
                      <w:rFonts w:ascii="Times New Roman" w:eastAsia="仿宋_GB2312" w:hAnsi="Times New Roman" w:cs="Times New Roman" w:hint="eastAsia"/>
                    </w:rPr>
                    <w:t>市场</w:t>
                  </w:r>
                </w:p>
              </w:tc>
              <w:tc>
                <w:tcPr>
                  <w:tcW w:w="885" w:type="pct"/>
                  <w:shd w:val="clear" w:color="auto" w:fill="auto"/>
                  <w:vAlign w:val="center"/>
                </w:tcPr>
                <w:p w14:paraId="26B2B3EF" w14:textId="64FE0D61" w:rsidR="00964A03" w:rsidRPr="003851EE" w:rsidRDefault="00964A03" w:rsidP="00964A03">
                  <w:pPr>
                    <w:spacing w:after="0" w:line="300" w:lineRule="auto"/>
                    <w:jc w:val="center"/>
                    <w:rPr>
                      <w:rFonts w:ascii="Times New Roman" w:eastAsia="仿宋_GB2312" w:hAnsi="Times New Roman" w:cs="Times New Roman"/>
                    </w:rPr>
                  </w:pPr>
                  <w:r w:rsidRPr="003851EE">
                    <w:rPr>
                      <w:rFonts w:ascii="Times New Roman" w:eastAsia="仿宋_GB2312" w:hAnsi="Times New Roman" w:cs="Times New Roman" w:hint="eastAsia"/>
                    </w:rPr>
                    <w:t>中国</w:t>
                  </w:r>
                </w:p>
              </w:tc>
              <w:tc>
                <w:tcPr>
                  <w:tcW w:w="1550" w:type="pct"/>
                  <w:shd w:val="clear" w:color="auto" w:fill="auto"/>
                  <w:vAlign w:val="center"/>
                </w:tcPr>
                <w:p w14:paraId="30ADA9F2" w14:textId="06AE2012" w:rsidR="00964A03" w:rsidRPr="003851EE" w:rsidRDefault="00964A03" w:rsidP="00964A03">
                  <w:pPr>
                    <w:spacing w:after="0" w:line="300" w:lineRule="auto"/>
                    <w:jc w:val="center"/>
                    <w:rPr>
                      <w:rFonts w:ascii="Times New Roman" w:eastAsia="仿宋_GB2312" w:hAnsi="Times New Roman" w:cs="Times New Roman"/>
                    </w:rPr>
                  </w:pPr>
                  <w:r w:rsidRPr="003851EE">
                    <w:rPr>
                      <w:rFonts w:ascii="Times New Roman" w:eastAsia="仿宋_GB2312" w:hAnsi="Times New Roman" w:cs="Times New Roman" w:hint="eastAsia"/>
                    </w:rPr>
                    <w:t>0</w:t>
                  </w:r>
                </w:p>
              </w:tc>
              <w:tc>
                <w:tcPr>
                  <w:tcW w:w="1355" w:type="pct"/>
                  <w:vAlign w:val="center"/>
                </w:tcPr>
                <w:p w14:paraId="378CA795" w14:textId="0E52692E" w:rsidR="00964A03" w:rsidRPr="003851EE" w:rsidRDefault="00964A03" w:rsidP="00964A03">
                  <w:pPr>
                    <w:spacing w:after="0" w:line="300" w:lineRule="auto"/>
                    <w:jc w:val="center"/>
                    <w:rPr>
                      <w:rFonts w:ascii="Times New Roman" w:eastAsia="仿宋_GB2312" w:hAnsi="Times New Roman" w:cs="Times New Roman"/>
                    </w:rPr>
                  </w:pPr>
                  <w:r w:rsidRPr="003851EE">
                    <w:rPr>
                      <w:rFonts w:ascii="Times New Roman" w:eastAsia="仿宋_GB2312" w:hAnsi="Times New Roman" w:cs="Times New Roman"/>
                    </w:rPr>
                    <w:t>[0</w:t>
                  </w:r>
                  <w:r w:rsidRPr="003851EE">
                    <w:rPr>
                      <w:rFonts w:ascii="Times New Roman" w:eastAsia="仿宋_GB2312" w:hAnsi="Times New Roman" w:cs="Times New Roman" w:hint="eastAsia"/>
                    </w:rPr>
                    <w:t>-</w:t>
                  </w:r>
                  <w:proofErr w:type="gramStart"/>
                  <w:r w:rsidRPr="003851EE">
                    <w:rPr>
                      <w:rFonts w:ascii="Times New Roman" w:eastAsia="仿宋_GB2312" w:hAnsi="Times New Roman" w:cs="Times New Roman"/>
                    </w:rPr>
                    <w:t>5]</w:t>
                  </w:r>
                  <w:r w:rsidR="008B5522" w:rsidRPr="003851EE">
                    <w:rPr>
                      <w:rFonts w:ascii="Times New Roman" w:eastAsia="仿宋_GB2312" w:hAnsi="Times New Roman" w:cs="Times New Roman"/>
                    </w:rPr>
                    <w:t>%</w:t>
                  </w:r>
                  <w:proofErr w:type="gramEnd"/>
                </w:p>
              </w:tc>
            </w:tr>
            <w:tr w:rsidR="00964A03" w:rsidRPr="005F5104" w14:paraId="0484FB22" w14:textId="2A05C9C2" w:rsidTr="000F43AF">
              <w:trPr>
                <w:trHeight w:val="246"/>
                <w:jc w:val="center"/>
              </w:trPr>
              <w:tc>
                <w:tcPr>
                  <w:tcW w:w="1210" w:type="pct"/>
                  <w:shd w:val="clear" w:color="auto" w:fill="auto"/>
                  <w:vAlign w:val="center"/>
                </w:tcPr>
                <w:p w14:paraId="13CC3D58" w14:textId="2DAD0747" w:rsidR="00964A03" w:rsidRPr="003851EE" w:rsidRDefault="00964A03" w:rsidP="00964A03">
                  <w:pPr>
                    <w:spacing w:after="0" w:line="300" w:lineRule="auto"/>
                    <w:rPr>
                      <w:rFonts w:ascii="Times New Roman" w:eastAsia="仿宋_GB2312" w:hAnsi="Times New Roman" w:cs="Times New Roman"/>
                    </w:rPr>
                  </w:pPr>
                  <w:r w:rsidRPr="003851EE">
                    <w:rPr>
                      <w:rFonts w:ascii="Times New Roman" w:eastAsia="仿宋_GB2312" w:hAnsi="Times New Roman" w:cs="Times New Roman" w:hint="eastAsia"/>
                    </w:rPr>
                    <w:t>婴童洗浴用品市场</w:t>
                  </w:r>
                </w:p>
              </w:tc>
              <w:tc>
                <w:tcPr>
                  <w:tcW w:w="885" w:type="pct"/>
                  <w:shd w:val="clear" w:color="auto" w:fill="auto"/>
                  <w:vAlign w:val="center"/>
                </w:tcPr>
                <w:p w14:paraId="1D5A2759" w14:textId="0DD7EF30" w:rsidR="00964A03" w:rsidRPr="003851EE" w:rsidRDefault="00964A03" w:rsidP="00964A03">
                  <w:pPr>
                    <w:spacing w:after="0" w:line="300" w:lineRule="auto"/>
                    <w:jc w:val="center"/>
                    <w:rPr>
                      <w:rFonts w:ascii="Times New Roman" w:eastAsia="仿宋_GB2312" w:hAnsi="Times New Roman" w:cs="Times New Roman"/>
                    </w:rPr>
                  </w:pPr>
                  <w:r w:rsidRPr="003851EE">
                    <w:rPr>
                      <w:rFonts w:ascii="Times New Roman" w:eastAsia="仿宋_GB2312" w:hAnsi="Times New Roman" w:cs="Times New Roman" w:hint="eastAsia"/>
                    </w:rPr>
                    <w:t>中国</w:t>
                  </w:r>
                </w:p>
              </w:tc>
              <w:tc>
                <w:tcPr>
                  <w:tcW w:w="1550" w:type="pct"/>
                  <w:shd w:val="clear" w:color="auto" w:fill="auto"/>
                  <w:vAlign w:val="center"/>
                </w:tcPr>
                <w:p w14:paraId="26A434A9" w14:textId="6111051D" w:rsidR="00964A03" w:rsidRPr="003851EE" w:rsidRDefault="00964A03" w:rsidP="00964A03">
                  <w:pPr>
                    <w:spacing w:after="0" w:line="300" w:lineRule="auto"/>
                    <w:jc w:val="center"/>
                    <w:rPr>
                      <w:rFonts w:ascii="Times New Roman" w:eastAsia="仿宋_GB2312" w:hAnsi="Times New Roman" w:cs="Times New Roman"/>
                    </w:rPr>
                  </w:pPr>
                  <w:r w:rsidRPr="003851EE">
                    <w:rPr>
                      <w:rFonts w:ascii="Times New Roman" w:eastAsia="仿宋_GB2312" w:hAnsi="Times New Roman" w:cs="Times New Roman" w:hint="eastAsia"/>
                    </w:rPr>
                    <w:t>0</w:t>
                  </w:r>
                </w:p>
              </w:tc>
              <w:tc>
                <w:tcPr>
                  <w:tcW w:w="1355" w:type="pct"/>
                  <w:vAlign w:val="center"/>
                </w:tcPr>
                <w:p w14:paraId="3B19EE05" w14:textId="246E6237" w:rsidR="00964A03" w:rsidRPr="003851EE" w:rsidRDefault="00964A03" w:rsidP="00964A03">
                  <w:pPr>
                    <w:spacing w:after="0" w:line="300" w:lineRule="auto"/>
                    <w:jc w:val="center"/>
                    <w:rPr>
                      <w:rFonts w:ascii="Times New Roman" w:eastAsia="仿宋_GB2312" w:hAnsi="Times New Roman" w:cs="Times New Roman"/>
                    </w:rPr>
                  </w:pPr>
                  <w:r w:rsidRPr="003851EE">
                    <w:rPr>
                      <w:rFonts w:ascii="Times New Roman" w:eastAsia="仿宋_GB2312" w:hAnsi="Times New Roman" w:cs="Times New Roman"/>
                    </w:rPr>
                    <w:t>[0</w:t>
                  </w:r>
                  <w:r w:rsidRPr="003851EE">
                    <w:rPr>
                      <w:rFonts w:ascii="Times New Roman" w:eastAsia="仿宋_GB2312" w:hAnsi="Times New Roman" w:cs="Times New Roman" w:hint="eastAsia"/>
                    </w:rPr>
                    <w:t>-</w:t>
                  </w:r>
                  <w:proofErr w:type="gramStart"/>
                  <w:r w:rsidRPr="003851EE">
                    <w:rPr>
                      <w:rFonts w:ascii="Times New Roman" w:eastAsia="仿宋_GB2312" w:hAnsi="Times New Roman" w:cs="Times New Roman"/>
                    </w:rPr>
                    <w:t>5]</w:t>
                  </w:r>
                  <w:r w:rsidR="008B5522" w:rsidRPr="003851EE">
                    <w:rPr>
                      <w:rFonts w:ascii="Times New Roman" w:eastAsia="仿宋_GB2312" w:hAnsi="Times New Roman" w:cs="Times New Roman"/>
                    </w:rPr>
                    <w:t>%</w:t>
                  </w:r>
                  <w:proofErr w:type="gramEnd"/>
                </w:p>
              </w:tc>
            </w:tr>
          </w:tbl>
          <w:p w14:paraId="6DDE9FF7" w14:textId="1672C724" w:rsidR="00E90EFD" w:rsidRPr="00FE0875" w:rsidRDefault="00E90EFD" w:rsidP="0007444C">
            <w:pPr>
              <w:spacing w:after="0" w:line="300" w:lineRule="auto"/>
              <w:jc w:val="both"/>
              <w:rPr>
                <w:rFonts w:ascii="Times New Roman" w:eastAsia="仿宋_GB2312" w:hAnsi="Times New Roman" w:cs="Times New Roman"/>
                <w:sz w:val="24"/>
                <w:szCs w:val="24"/>
              </w:rPr>
            </w:pPr>
          </w:p>
        </w:tc>
      </w:tr>
    </w:tbl>
    <w:p w14:paraId="26CDE9A9" w14:textId="77777777" w:rsidR="00A5306F" w:rsidRPr="00984070" w:rsidRDefault="00A5306F" w:rsidP="007401C7">
      <w:pPr>
        <w:spacing w:after="0" w:line="240" w:lineRule="auto"/>
        <w:rPr>
          <w:rFonts w:ascii="Times New Roman" w:eastAsia="仿宋_GB2312" w:hAnsi="Times New Roman" w:cs="Times New Roman"/>
          <w:sz w:val="24"/>
          <w:szCs w:val="24"/>
        </w:rPr>
      </w:pPr>
    </w:p>
    <w:sectPr w:rsidR="00A5306F" w:rsidRPr="00984070" w:rsidSect="00DD6396">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4BCA69" w14:textId="77777777" w:rsidR="00AF073F" w:rsidRDefault="00AF073F" w:rsidP="00A5306F">
      <w:pPr>
        <w:spacing w:after="0" w:line="240" w:lineRule="auto"/>
      </w:pPr>
      <w:r>
        <w:separator/>
      </w:r>
    </w:p>
  </w:endnote>
  <w:endnote w:type="continuationSeparator" w:id="0">
    <w:p w14:paraId="4762D4C3" w14:textId="77777777" w:rsidR="00AF073F" w:rsidRDefault="00AF073F" w:rsidP="00A53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仿宋_GB2312">
    <w:altName w:val="微软雅黑"/>
    <w:panose1 w:val="020B0604020202020204"/>
    <w:charset w:val="86"/>
    <w:family w:val="modern"/>
    <w:pitch w:val="default"/>
    <w:sig w:usb0="00000000" w:usb1="0000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07E516" w14:textId="77777777" w:rsidR="00AF073F" w:rsidRDefault="00AF073F" w:rsidP="00A5306F">
      <w:pPr>
        <w:spacing w:after="0" w:line="240" w:lineRule="auto"/>
      </w:pPr>
      <w:r>
        <w:separator/>
      </w:r>
    </w:p>
  </w:footnote>
  <w:footnote w:type="continuationSeparator" w:id="0">
    <w:p w14:paraId="6D9EAB28" w14:textId="77777777" w:rsidR="00AF073F" w:rsidRDefault="00AF073F" w:rsidP="00A530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B765E"/>
    <w:multiLevelType w:val="hybridMultilevel"/>
    <w:tmpl w:val="31448F2E"/>
    <w:lvl w:ilvl="0" w:tplc="AB36BDC0">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CB16EF4"/>
    <w:multiLevelType w:val="hybridMultilevel"/>
    <w:tmpl w:val="C98480CE"/>
    <w:lvl w:ilvl="0" w:tplc="C2781778">
      <w:start w:val="1"/>
      <w:numFmt w:val="decimal"/>
      <w:lvlText w:val="(%1)"/>
      <w:lvlJc w:val="left"/>
      <w:pPr>
        <w:ind w:left="715" w:hanging="495"/>
      </w:pPr>
      <w:rPr>
        <w:rFonts w:hint="default"/>
      </w:rPr>
    </w:lvl>
    <w:lvl w:ilvl="1" w:tplc="04090019" w:tentative="1">
      <w:start w:val="1"/>
      <w:numFmt w:val="lowerLetter"/>
      <w:lvlText w:val="%2)"/>
      <w:lvlJc w:val="left"/>
      <w:pPr>
        <w:ind w:left="1060" w:hanging="420"/>
      </w:p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2" w15:restartNumberingAfterBreak="0">
    <w:nsid w:val="39983F59"/>
    <w:multiLevelType w:val="hybridMultilevel"/>
    <w:tmpl w:val="03260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D0662F"/>
    <w:multiLevelType w:val="hybridMultilevel"/>
    <w:tmpl w:val="96CC9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AB56FD"/>
    <w:multiLevelType w:val="hybridMultilevel"/>
    <w:tmpl w:val="DA048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BA206A"/>
    <w:multiLevelType w:val="hybridMultilevel"/>
    <w:tmpl w:val="B4FCD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EA775B"/>
    <w:multiLevelType w:val="hybridMultilevel"/>
    <w:tmpl w:val="3C329566"/>
    <w:lvl w:ilvl="0" w:tplc="861ECEC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3"/>
  </w:num>
  <w:num w:numId="3">
    <w:abstractNumId w:val="5"/>
  </w:num>
  <w:num w:numId="4">
    <w:abstractNumId w:val="4"/>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6"/>
  <w:doNotDisplayPageBoundaries/>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6F"/>
    <w:rsid w:val="0002711F"/>
    <w:rsid w:val="0004070F"/>
    <w:rsid w:val="000418E3"/>
    <w:rsid w:val="00041E1F"/>
    <w:rsid w:val="000452B9"/>
    <w:rsid w:val="00050FAE"/>
    <w:rsid w:val="00064C29"/>
    <w:rsid w:val="00066183"/>
    <w:rsid w:val="000661E9"/>
    <w:rsid w:val="00074058"/>
    <w:rsid w:val="0007444C"/>
    <w:rsid w:val="00080FB4"/>
    <w:rsid w:val="000839F2"/>
    <w:rsid w:val="000860A2"/>
    <w:rsid w:val="000860C5"/>
    <w:rsid w:val="0008695F"/>
    <w:rsid w:val="00096045"/>
    <w:rsid w:val="000A36B1"/>
    <w:rsid w:val="000B5FBA"/>
    <w:rsid w:val="000C18E5"/>
    <w:rsid w:val="000D33F9"/>
    <w:rsid w:val="000E2884"/>
    <w:rsid w:val="000F42BF"/>
    <w:rsid w:val="000F43AF"/>
    <w:rsid w:val="000F64E5"/>
    <w:rsid w:val="000F6C3B"/>
    <w:rsid w:val="0010553B"/>
    <w:rsid w:val="00107898"/>
    <w:rsid w:val="00113737"/>
    <w:rsid w:val="0012380A"/>
    <w:rsid w:val="001268FF"/>
    <w:rsid w:val="00135D3E"/>
    <w:rsid w:val="00141EA0"/>
    <w:rsid w:val="00142266"/>
    <w:rsid w:val="00145D52"/>
    <w:rsid w:val="001560DC"/>
    <w:rsid w:val="00167C91"/>
    <w:rsid w:val="00170258"/>
    <w:rsid w:val="00175369"/>
    <w:rsid w:val="00182C34"/>
    <w:rsid w:val="00185CBE"/>
    <w:rsid w:val="00197BCC"/>
    <w:rsid w:val="001A5D63"/>
    <w:rsid w:val="001A7DC5"/>
    <w:rsid w:val="001B4797"/>
    <w:rsid w:val="001B5A55"/>
    <w:rsid w:val="001D19DE"/>
    <w:rsid w:val="001D4D74"/>
    <w:rsid w:val="001F1799"/>
    <w:rsid w:val="001F3233"/>
    <w:rsid w:val="001F5021"/>
    <w:rsid w:val="00201689"/>
    <w:rsid w:val="002056BF"/>
    <w:rsid w:val="0020610A"/>
    <w:rsid w:val="00206D78"/>
    <w:rsid w:val="00210221"/>
    <w:rsid w:val="00212685"/>
    <w:rsid w:val="002235EE"/>
    <w:rsid w:val="00224D2A"/>
    <w:rsid w:val="00226771"/>
    <w:rsid w:val="00235728"/>
    <w:rsid w:val="00243298"/>
    <w:rsid w:val="0025479B"/>
    <w:rsid w:val="00256987"/>
    <w:rsid w:val="002617F7"/>
    <w:rsid w:val="00262B82"/>
    <w:rsid w:val="00262BBB"/>
    <w:rsid w:val="002677D8"/>
    <w:rsid w:val="00292250"/>
    <w:rsid w:val="0029473B"/>
    <w:rsid w:val="00296730"/>
    <w:rsid w:val="002A27F3"/>
    <w:rsid w:val="002A2EBE"/>
    <w:rsid w:val="002A3188"/>
    <w:rsid w:val="002A3264"/>
    <w:rsid w:val="002A3F07"/>
    <w:rsid w:val="002B0DA9"/>
    <w:rsid w:val="002B0EF0"/>
    <w:rsid w:val="002B3632"/>
    <w:rsid w:val="002B3660"/>
    <w:rsid w:val="002B41C8"/>
    <w:rsid w:val="002B67B5"/>
    <w:rsid w:val="002D1108"/>
    <w:rsid w:val="002D5A03"/>
    <w:rsid w:val="002D5CB2"/>
    <w:rsid w:val="002E08E3"/>
    <w:rsid w:val="002E17F6"/>
    <w:rsid w:val="002E45BD"/>
    <w:rsid w:val="002F4141"/>
    <w:rsid w:val="0031248E"/>
    <w:rsid w:val="003277A0"/>
    <w:rsid w:val="00334FE7"/>
    <w:rsid w:val="00343E7B"/>
    <w:rsid w:val="0036668E"/>
    <w:rsid w:val="00370FB1"/>
    <w:rsid w:val="00371A30"/>
    <w:rsid w:val="00372313"/>
    <w:rsid w:val="0037245C"/>
    <w:rsid w:val="003746A2"/>
    <w:rsid w:val="00375C89"/>
    <w:rsid w:val="003769D3"/>
    <w:rsid w:val="0038165D"/>
    <w:rsid w:val="003843CD"/>
    <w:rsid w:val="003851EE"/>
    <w:rsid w:val="00392C5E"/>
    <w:rsid w:val="00396BF2"/>
    <w:rsid w:val="003975F9"/>
    <w:rsid w:val="003A75F7"/>
    <w:rsid w:val="003B450D"/>
    <w:rsid w:val="003C4608"/>
    <w:rsid w:val="003E31B4"/>
    <w:rsid w:val="003E5AE8"/>
    <w:rsid w:val="003F7EB8"/>
    <w:rsid w:val="00402E3E"/>
    <w:rsid w:val="00404933"/>
    <w:rsid w:val="00431CEF"/>
    <w:rsid w:val="004413CC"/>
    <w:rsid w:val="00453600"/>
    <w:rsid w:val="0047142D"/>
    <w:rsid w:val="00483897"/>
    <w:rsid w:val="004860C9"/>
    <w:rsid w:val="00487314"/>
    <w:rsid w:val="004A19E0"/>
    <w:rsid w:val="004A40CA"/>
    <w:rsid w:val="004A445C"/>
    <w:rsid w:val="004C6926"/>
    <w:rsid w:val="004D0C30"/>
    <w:rsid w:val="004E07A6"/>
    <w:rsid w:val="004E4D26"/>
    <w:rsid w:val="00510593"/>
    <w:rsid w:val="00510CEE"/>
    <w:rsid w:val="005152DE"/>
    <w:rsid w:val="005224B2"/>
    <w:rsid w:val="00532DF1"/>
    <w:rsid w:val="005341B8"/>
    <w:rsid w:val="00537F61"/>
    <w:rsid w:val="00557B9A"/>
    <w:rsid w:val="00567BCF"/>
    <w:rsid w:val="00570552"/>
    <w:rsid w:val="00571456"/>
    <w:rsid w:val="00574AF9"/>
    <w:rsid w:val="0058102F"/>
    <w:rsid w:val="005962E7"/>
    <w:rsid w:val="00597385"/>
    <w:rsid w:val="005A72E3"/>
    <w:rsid w:val="005B02C3"/>
    <w:rsid w:val="005B7EF9"/>
    <w:rsid w:val="005C7256"/>
    <w:rsid w:val="005D2AFD"/>
    <w:rsid w:val="005D392E"/>
    <w:rsid w:val="005D7E18"/>
    <w:rsid w:val="006049F9"/>
    <w:rsid w:val="00612EA5"/>
    <w:rsid w:val="00621763"/>
    <w:rsid w:val="00640A81"/>
    <w:rsid w:val="006539B6"/>
    <w:rsid w:val="00653F80"/>
    <w:rsid w:val="006559AF"/>
    <w:rsid w:val="00685F9F"/>
    <w:rsid w:val="0069400F"/>
    <w:rsid w:val="006B115A"/>
    <w:rsid w:val="006B3173"/>
    <w:rsid w:val="006C07EE"/>
    <w:rsid w:val="006C2B2E"/>
    <w:rsid w:val="006D6A1D"/>
    <w:rsid w:val="006E3550"/>
    <w:rsid w:val="006E4C31"/>
    <w:rsid w:val="006F0341"/>
    <w:rsid w:val="006F7CBA"/>
    <w:rsid w:val="007063A5"/>
    <w:rsid w:val="00711B6D"/>
    <w:rsid w:val="00720EC6"/>
    <w:rsid w:val="00721D2F"/>
    <w:rsid w:val="007245BA"/>
    <w:rsid w:val="007401C7"/>
    <w:rsid w:val="007509EC"/>
    <w:rsid w:val="00764539"/>
    <w:rsid w:val="007663D6"/>
    <w:rsid w:val="0077295A"/>
    <w:rsid w:val="00783D4E"/>
    <w:rsid w:val="007924D0"/>
    <w:rsid w:val="00792E51"/>
    <w:rsid w:val="007B09A5"/>
    <w:rsid w:val="007C3328"/>
    <w:rsid w:val="007D75F4"/>
    <w:rsid w:val="007E2E3C"/>
    <w:rsid w:val="007E3EF4"/>
    <w:rsid w:val="007F5ADE"/>
    <w:rsid w:val="00807E62"/>
    <w:rsid w:val="00815CF8"/>
    <w:rsid w:val="0082591A"/>
    <w:rsid w:val="00826312"/>
    <w:rsid w:val="00826BBF"/>
    <w:rsid w:val="008634A4"/>
    <w:rsid w:val="008749D4"/>
    <w:rsid w:val="00880468"/>
    <w:rsid w:val="00894A01"/>
    <w:rsid w:val="00895B87"/>
    <w:rsid w:val="008A764D"/>
    <w:rsid w:val="008B299D"/>
    <w:rsid w:val="008B4A2D"/>
    <w:rsid w:val="008B5522"/>
    <w:rsid w:val="008C6763"/>
    <w:rsid w:val="008D144E"/>
    <w:rsid w:val="008E0EE7"/>
    <w:rsid w:val="008E494F"/>
    <w:rsid w:val="00907B57"/>
    <w:rsid w:val="009115F0"/>
    <w:rsid w:val="00911CB5"/>
    <w:rsid w:val="00924BDF"/>
    <w:rsid w:val="00930E2A"/>
    <w:rsid w:val="0093164E"/>
    <w:rsid w:val="00934EEF"/>
    <w:rsid w:val="00944117"/>
    <w:rsid w:val="00945C50"/>
    <w:rsid w:val="00950B17"/>
    <w:rsid w:val="00961599"/>
    <w:rsid w:val="00964A03"/>
    <w:rsid w:val="00972628"/>
    <w:rsid w:val="00972A08"/>
    <w:rsid w:val="00973BF3"/>
    <w:rsid w:val="00976A3C"/>
    <w:rsid w:val="00984070"/>
    <w:rsid w:val="009870A6"/>
    <w:rsid w:val="00994243"/>
    <w:rsid w:val="009A75FB"/>
    <w:rsid w:val="009B31FE"/>
    <w:rsid w:val="009B4F19"/>
    <w:rsid w:val="009C11D1"/>
    <w:rsid w:val="009C2A3E"/>
    <w:rsid w:val="009C2D01"/>
    <w:rsid w:val="009C79E8"/>
    <w:rsid w:val="009F0EF1"/>
    <w:rsid w:val="00A00264"/>
    <w:rsid w:val="00A0166A"/>
    <w:rsid w:val="00A056CC"/>
    <w:rsid w:val="00A0579E"/>
    <w:rsid w:val="00A168A2"/>
    <w:rsid w:val="00A2588F"/>
    <w:rsid w:val="00A34ADE"/>
    <w:rsid w:val="00A3748A"/>
    <w:rsid w:val="00A5306F"/>
    <w:rsid w:val="00A63785"/>
    <w:rsid w:val="00A67952"/>
    <w:rsid w:val="00A93A0F"/>
    <w:rsid w:val="00A93A1E"/>
    <w:rsid w:val="00AA054C"/>
    <w:rsid w:val="00AA1DF0"/>
    <w:rsid w:val="00AA2F59"/>
    <w:rsid w:val="00AA67D2"/>
    <w:rsid w:val="00AA74DE"/>
    <w:rsid w:val="00AA7A19"/>
    <w:rsid w:val="00AB1EA5"/>
    <w:rsid w:val="00AB2BFC"/>
    <w:rsid w:val="00AD1C2B"/>
    <w:rsid w:val="00AD34DC"/>
    <w:rsid w:val="00AD49A1"/>
    <w:rsid w:val="00AD52B4"/>
    <w:rsid w:val="00AF073F"/>
    <w:rsid w:val="00AF0CA2"/>
    <w:rsid w:val="00AF3A86"/>
    <w:rsid w:val="00AF6495"/>
    <w:rsid w:val="00B013B6"/>
    <w:rsid w:val="00B06C1D"/>
    <w:rsid w:val="00B27C4B"/>
    <w:rsid w:val="00B30A87"/>
    <w:rsid w:val="00B32E02"/>
    <w:rsid w:val="00B345BC"/>
    <w:rsid w:val="00B41F07"/>
    <w:rsid w:val="00B67656"/>
    <w:rsid w:val="00B72246"/>
    <w:rsid w:val="00B731FC"/>
    <w:rsid w:val="00B73A2C"/>
    <w:rsid w:val="00B76F96"/>
    <w:rsid w:val="00B81CDA"/>
    <w:rsid w:val="00B83CD0"/>
    <w:rsid w:val="00B9434A"/>
    <w:rsid w:val="00B97810"/>
    <w:rsid w:val="00BB1487"/>
    <w:rsid w:val="00BB5D5F"/>
    <w:rsid w:val="00BB7E5B"/>
    <w:rsid w:val="00BC0D10"/>
    <w:rsid w:val="00BC71CF"/>
    <w:rsid w:val="00BD17F8"/>
    <w:rsid w:val="00BD22E6"/>
    <w:rsid w:val="00BE466D"/>
    <w:rsid w:val="00BE6EC5"/>
    <w:rsid w:val="00BF2251"/>
    <w:rsid w:val="00BF5029"/>
    <w:rsid w:val="00BF6087"/>
    <w:rsid w:val="00C03537"/>
    <w:rsid w:val="00C0720C"/>
    <w:rsid w:val="00C11497"/>
    <w:rsid w:val="00C16B25"/>
    <w:rsid w:val="00C2308C"/>
    <w:rsid w:val="00C359FD"/>
    <w:rsid w:val="00C47ACC"/>
    <w:rsid w:val="00C549B1"/>
    <w:rsid w:val="00C66F53"/>
    <w:rsid w:val="00C741F0"/>
    <w:rsid w:val="00C823D7"/>
    <w:rsid w:val="00C83796"/>
    <w:rsid w:val="00C86C57"/>
    <w:rsid w:val="00C87663"/>
    <w:rsid w:val="00C90AF7"/>
    <w:rsid w:val="00C979EF"/>
    <w:rsid w:val="00CB00AA"/>
    <w:rsid w:val="00CB654D"/>
    <w:rsid w:val="00CD06A3"/>
    <w:rsid w:val="00CD71A9"/>
    <w:rsid w:val="00D007B3"/>
    <w:rsid w:val="00D054A4"/>
    <w:rsid w:val="00D05B81"/>
    <w:rsid w:val="00D11851"/>
    <w:rsid w:val="00D1314C"/>
    <w:rsid w:val="00D24222"/>
    <w:rsid w:val="00D26456"/>
    <w:rsid w:val="00D3179C"/>
    <w:rsid w:val="00D3486A"/>
    <w:rsid w:val="00D350D3"/>
    <w:rsid w:val="00D407AB"/>
    <w:rsid w:val="00D42E33"/>
    <w:rsid w:val="00D4315F"/>
    <w:rsid w:val="00D67001"/>
    <w:rsid w:val="00D80A75"/>
    <w:rsid w:val="00D81983"/>
    <w:rsid w:val="00D850EB"/>
    <w:rsid w:val="00DA296A"/>
    <w:rsid w:val="00DB482A"/>
    <w:rsid w:val="00DB6676"/>
    <w:rsid w:val="00DC3F9E"/>
    <w:rsid w:val="00DC45CA"/>
    <w:rsid w:val="00DD6289"/>
    <w:rsid w:val="00DD6396"/>
    <w:rsid w:val="00E01704"/>
    <w:rsid w:val="00E079F8"/>
    <w:rsid w:val="00E1006E"/>
    <w:rsid w:val="00E1211B"/>
    <w:rsid w:val="00E20BB3"/>
    <w:rsid w:val="00E21DA9"/>
    <w:rsid w:val="00E24F04"/>
    <w:rsid w:val="00E27B69"/>
    <w:rsid w:val="00E34720"/>
    <w:rsid w:val="00E50DFE"/>
    <w:rsid w:val="00E81C37"/>
    <w:rsid w:val="00E82954"/>
    <w:rsid w:val="00E85637"/>
    <w:rsid w:val="00E90676"/>
    <w:rsid w:val="00E90EFD"/>
    <w:rsid w:val="00E91C35"/>
    <w:rsid w:val="00EA2905"/>
    <w:rsid w:val="00EB3068"/>
    <w:rsid w:val="00EB5689"/>
    <w:rsid w:val="00EC003A"/>
    <w:rsid w:val="00EE6EB7"/>
    <w:rsid w:val="00EF5227"/>
    <w:rsid w:val="00EF64D1"/>
    <w:rsid w:val="00F030A4"/>
    <w:rsid w:val="00F0519E"/>
    <w:rsid w:val="00F27648"/>
    <w:rsid w:val="00F35C37"/>
    <w:rsid w:val="00F412B4"/>
    <w:rsid w:val="00F45D26"/>
    <w:rsid w:val="00F51804"/>
    <w:rsid w:val="00F56422"/>
    <w:rsid w:val="00F64536"/>
    <w:rsid w:val="00F74ED6"/>
    <w:rsid w:val="00F8134E"/>
    <w:rsid w:val="00F8299C"/>
    <w:rsid w:val="00F93F1A"/>
    <w:rsid w:val="00FB5811"/>
    <w:rsid w:val="00FC5F78"/>
    <w:rsid w:val="00FD1E22"/>
    <w:rsid w:val="00FD4076"/>
    <w:rsid w:val="00FD592C"/>
    <w:rsid w:val="00FD7E60"/>
    <w:rsid w:val="00FE0875"/>
    <w:rsid w:val="00FF52F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441608"/>
  <w15:docId w15:val="{6A73B461-B1EA-4331-B746-43B70A931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639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5306F"/>
    <w:pPr>
      <w:tabs>
        <w:tab w:val="center" w:pos="4320"/>
        <w:tab w:val="right" w:pos="8640"/>
      </w:tabs>
      <w:spacing w:after="0" w:line="240" w:lineRule="auto"/>
    </w:pPr>
  </w:style>
  <w:style w:type="character" w:customStyle="1" w:styleId="a4">
    <w:name w:val="页眉 字符"/>
    <w:basedOn w:val="a0"/>
    <w:link w:val="a3"/>
    <w:uiPriority w:val="99"/>
    <w:rsid w:val="00A5306F"/>
  </w:style>
  <w:style w:type="paragraph" w:styleId="a5">
    <w:name w:val="footer"/>
    <w:basedOn w:val="a"/>
    <w:link w:val="a6"/>
    <w:uiPriority w:val="99"/>
    <w:unhideWhenUsed/>
    <w:rsid w:val="00A5306F"/>
    <w:pPr>
      <w:tabs>
        <w:tab w:val="center" w:pos="4320"/>
        <w:tab w:val="right" w:pos="8640"/>
      </w:tabs>
      <w:spacing w:after="0" w:line="240" w:lineRule="auto"/>
    </w:pPr>
  </w:style>
  <w:style w:type="character" w:customStyle="1" w:styleId="a6">
    <w:name w:val="页脚 字符"/>
    <w:basedOn w:val="a0"/>
    <w:link w:val="a5"/>
    <w:uiPriority w:val="99"/>
    <w:rsid w:val="00A5306F"/>
  </w:style>
  <w:style w:type="paragraph" w:styleId="a7">
    <w:name w:val="footnote text"/>
    <w:aliases w:val="Car,fn,Footnote Text Char Car,ALTS FOOTNOTE,Mod-Footnote Text,ALTS FOOTNOTE Char,Footnote Text Char1 Char,Footnote Text Char Char1 Char,ft Char Char Char,Footnote Text Char3 Char Char Char,Texto nota pie Car,Char Char,F"/>
    <w:basedOn w:val="a"/>
    <w:link w:val="a8"/>
    <w:uiPriority w:val="99"/>
    <w:qFormat/>
    <w:rsid w:val="00DC3F9E"/>
    <w:pPr>
      <w:widowControl w:val="0"/>
      <w:snapToGrid w:val="0"/>
      <w:spacing w:after="0" w:line="240" w:lineRule="auto"/>
    </w:pPr>
    <w:rPr>
      <w:rFonts w:ascii="Times New Roman" w:eastAsia="宋体" w:hAnsi="Times New Roman" w:cs="Times New Roman"/>
      <w:kern w:val="2"/>
      <w:sz w:val="18"/>
      <w:szCs w:val="18"/>
      <w:lang w:bidi="ar-SA"/>
    </w:rPr>
  </w:style>
  <w:style w:type="character" w:customStyle="1" w:styleId="a8">
    <w:name w:val="脚注文本 字符"/>
    <w:aliases w:val="Car 字符,fn 字符,Footnote Text Char Car 字符,ALTS FOOTNOTE 字符,Mod-Footnote Text 字符,ALTS FOOTNOTE Char 字符,Footnote Text Char1 Char 字符,Footnote Text Char Char1 Char 字符,ft Char Char Char 字符,Footnote Text Char3 Char Char Char 字符,Texto nota pie Car 字符,F 字符"/>
    <w:basedOn w:val="a0"/>
    <w:link w:val="a7"/>
    <w:uiPriority w:val="99"/>
    <w:rsid w:val="00DC3F9E"/>
    <w:rPr>
      <w:rFonts w:ascii="Times New Roman" w:eastAsia="宋体" w:hAnsi="Times New Roman" w:cs="Times New Roman"/>
      <w:kern w:val="2"/>
      <w:sz w:val="18"/>
      <w:szCs w:val="18"/>
      <w:lang w:bidi="ar-SA"/>
    </w:rPr>
  </w:style>
  <w:style w:type="character" w:styleId="a9">
    <w:name w:val="footnote reference"/>
    <w:aliases w:val="-E Fußnotenzeichen,(NECG) Footnote Reference,fr,o,FC"/>
    <w:rsid w:val="00DC3F9E"/>
    <w:rPr>
      <w:vertAlign w:val="superscript"/>
    </w:rPr>
  </w:style>
  <w:style w:type="paragraph" w:styleId="aa">
    <w:name w:val="List Paragraph"/>
    <w:basedOn w:val="a"/>
    <w:uiPriority w:val="34"/>
    <w:qFormat/>
    <w:rsid w:val="00826312"/>
    <w:pPr>
      <w:ind w:left="720"/>
      <w:contextualSpacing/>
    </w:pPr>
  </w:style>
  <w:style w:type="character" w:styleId="ab">
    <w:name w:val="Hyperlink"/>
    <w:rsid w:val="00AD52B4"/>
    <w:rPr>
      <w:color w:val="0000FF"/>
      <w:u w:val="single"/>
    </w:rPr>
  </w:style>
  <w:style w:type="paragraph" w:customStyle="1" w:styleId="BodyText1">
    <w:name w:val="Body Text 1"/>
    <w:basedOn w:val="a"/>
    <w:link w:val="BodyText1Char"/>
    <w:qFormat/>
    <w:rsid w:val="00A2588F"/>
    <w:pPr>
      <w:spacing w:after="240" w:line="240" w:lineRule="auto"/>
      <w:ind w:left="720"/>
      <w:jc w:val="both"/>
    </w:pPr>
    <w:rPr>
      <w:rFonts w:ascii="Times New Roman" w:eastAsia="宋体" w:hAnsi="Times New Roman" w:cs="Times New Roman"/>
      <w:sz w:val="24"/>
      <w:szCs w:val="24"/>
      <w:lang w:val="en-GB" w:eastAsia="en-GB" w:bidi="ar-AE"/>
    </w:rPr>
  </w:style>
  <w:style w:type="character" w:customStyle="1" w:styleId="BodyText1Char">
    <w:name w:val="Body Text 1 Char"/>
    <w:basedOn w:val="a0"/>
    <w:link w:val="BodyText1"/>
    <w:rsid w:val="00A2588F"/>
    <w:rPr>
      <w:rFonts w:ascii="Times New Roman" w:eastAsia="宋体" w:hAnsi="Times New Roman" w:cs="Times New Roman"/>
      <w:sz w:val="24"/>
      <w:szCs w:val="24"/>
      <w:lang w:val="en-GB" w:eastAsia="en-GB" w:bidi="ar-AE"/>
    </w:rPr>
  </w:style>
  <w:style w:type="paragraph" w:styleId="ac">
    <w:name w:val="Balloon Text"/>
    <w:basedOn w:val="a"/>
    <w:link w:val="ad"/>
    <w:uiPriority w:val="99"/>
    <w:semiHidden/>
    <w:unhideWhenUsed/>
    <w:rsid w:val="009C11D1"/>
    <w:pPr>
      <w:spacing w:after="0" w:line="240" w:lineRule="auto"/>
    </w:pPr>
    <w:rPr>
      <w:sz w:val="18"/>
      <w:szCs w:val="18"/>
    </w:rPr>
  </w:style>
  <w:style w:type="character" w:customStyle="1" w:styleId="ad">
    <w:name w:val="批注框文本 字符"/>
    <w:basedOn w:val="a0"/>
    <w:link w:val="ac"/>
    <w:uiPriority w:val="99"/>
    <w:semiHidden/>
    <w:rsid w:val="009C11D1"/>
    <w:rPr>
      <w:sz w:val="18"/>
      <w:szCs w:val="18"/>
    </w:rPr>
  </w:style>
  <w:style w:type="character" w:styleId="ae">
    <w:name w:val="annotation reference"/>
    <w:basedOn w:val="a0"/>
    <w:uiPriority w:val="99"/>
    <w:semiHidden/>
    <w:unhideWhenUsed/>
    <w:rsid w:val="009C11D1"/>
    <w:rPr>
      <w:sz w:val="21"/>
      <w:szCs w:val="21"/>
    </w:rPr>
  </w:style>
  <w:style w:type="paragraph" w:styleId="af">
    <w:name w:val="annotation text"/>
    <w:basedOn w:val="a"/>
    <w:link w:val="af0"/>
    <w:uiPriority w:val="99"/>
    <w:semiHidden/>
    <w:unhideWhenUsed/>
    <w:rsid w:val="009C11D1"/>
  </w:style>
  <w:style w:type="character" w:customStyle="1" w:styleId="af0">
    <w:name w:val="批注文字 字符"/>
    <w:basedOn w:val="a0"/>
    <w:link w:val="af"/>
    <w:uiPriority w:val="99"/>
    <w:semiHidden/>
    <w:rsid w:val="009C11D1"/>
  </w:style>
  <w:style w:type="paragraph" w:styleId="af1">
    <w:name w:val="annotation subject"/>
    <w:basedOn w:val="af"/>
    <w:next w:val="af"/>
    <w:link w:val="af2"/>
    <w:uiPriority w:val="99"/>
    <w:semiHidden/>
    <w:unhideWhenUsed/>
    <w:rsid w:val="009C11D1"/>
    <w:rPr>
      <w:b/>
      <w:bCs/>
    </w:rPr>
  </w:style>
  <w:style w:type="character" w:customStyle="1" w:styleId="af2">
    <w:name w:val="批注主题 字符"/>
    <w:basedOn w:val="af0"/>
    <w:link w:val="af1"/>
    <w:uiPriority w:val="99"/>
    <w:semiHidden/>
    <w:rsid w:val="009C11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2899261">
      <w:bodyDiv w:val="1"/>
      <w:marLeft w:val="0"/>
      <w:marRight w:val="0"/>
      <w:marTop w:val="0"/>
      <w:marBottom w:val="0"/>
      <w:divBdr>
        <w:top w:val="none" w:sz="0" w:space="0" w:color="auto"/>
        <w:left w:val="none" w:sz="0" w:space="0" w:color="auto"/>
        <w:bottom w:val="none" w:sz="0" w:space="0" w:color="auto"/>
        <w:right w:val="none" w:sz="0" w:space="0" w:color="auto"/>
      </w:divBdr>
    </w:div>
    <w:div w:id="1615094850">
      <w:bodyDiv w:val="1"/>
      <w:marLeft w:val="0"/>
      <w:marRight w:val="0"/>
      <w:marTop w:val="0"/>
      <w:marBottom w:val="0"/>
      <w:divBdr>
        <w:top w:val="none" w:sz="0" w:space="0" w:color="auto"/>
        <w:left w:val="none" w:sz="0" w:space="0" w:color="auto"/>
        <w:bottom w:val="none" w:sz="0" w:space="0" w:color="auto"/>
        <w:right w:val="none" w:sz="0" w:space="0" w:color="auto"/>
      </w:divBdr>
    </w:div>
    <w:div w:id="197375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DC5435-BD14-D947-A19E-C5D325FAE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113</Words>
  <Characters>649</Characters>
  <Application>Microsoft Office Word</Application>
  <DocSecurity>0</DocSecurity>
  <Lines>5</Lines>
  <Paragraphs>1</Paragraphs>
  <ScaleCrop>false</ScaleCrop>
  <Company>King &amp; Wood Mallesons</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 &amp; Wood Mallesons</dc:creator>
  <cp:lastModifiedBy>Yuga/Grandall</cp:lastModifiedBy>
  <cp:revision>47</cp:revision>
  <cp:lastPrinted>2019-01-03T07:14:00Z</cp:lastPrinted>
  <dcterms:created xsi:type="dcterms:W3CDTF">2020-11-04T03:30:00Z</dcterms:created>
  <dcterms:modified xsi:type="dcterms:W3CDTF">2022-05-06T12:25:00Z</dcterms:modified>
</cp:coreProperties>
</file>