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sz w:val="36"/>
          <w:szCs w:val="36"/>
        </w:rPr>
      </w:pPr>
      <w:bookmarkStart w:id="0" w:name="_GoBack"/>
      <w:bookmarkEnd w:id="0"/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cs="Arial"/>
                <w:lang w:eastAsia="zh-Hans"/>
              </w:rPr>
              <w:t>中金资本运营有限公司与湖北交投私募股权基金管理有限公司等</w:t>
            </w:r>
            <w:r>
              <w:rPr>
                <w:rFonts w:hint="eastAsia" w:cs="Arial"/>
                <w:lang w:val="en-US"/>
              </w:rPr>
              <w:t>经营者</w:t>
            </w:r>
            <w:r>
              <w:rPr>
                <w:rFonts w:hint="eastAsia" w:cs="Arial"/>
                <w:lang w:eastAsia="zh-Hans"/>
              </w:rPr>
              <w:t>新设</w:t>
            </w:r>
            <w:r>
              <w:rPr>
                <w:rFonts w:hint="eastAsia" w:cs="Arial"/>
                <w:lang w:val="en-US"/>
              </w:rPr>
              <w:t>合营</w:t>
            </w:r>
            <w:r>
              <w:rPr>
                <w:rFonts w:hint="eastAsia" w:cs="Arial"/>
                <w:lang w:eastAsia="zh-Hans"/>
              </w:rPr>
              <w:t>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 w:ascii="宋体" w:hAnsi="宋体" w:cs="宋体"/>
                <w:lang w:val="en-US"/>
              </w:rPr>
              <w:t>中金资本运营有限公司（“中金资本”）和</w:t>
            </w:r>
            <w:r>
              <w:rPr>
                <w:rFonts w:hint="eastAsia" w:cs="Arial"/>
                <w:lang w:eastAsia="zh-Hans"/>
              </w:rPr>
              <w:t>湖北交投私募股权基金管理有限公司</w:t>
            </w:r>
            <w:r>
              <w:rPr>
                <w:rFonts w:hint="eastAsia" w:ascii="宋体" w:hAnsi="宋体" w:cs="宋体"/>
                <w:lang w:val="en-US"/>
              </w:rPr>
              <w:t>（“交投私募”）等公司签署合伙协议，拟设立一家合营企业（“合营企业”）。合营企业</w:t>
            </w:r>
            <w:r>
              <w:rPr>
                <w:rFonts w:hint="eastAsia" w:cs="Arial"/>
              </w:rPr>
              <w:t>将主要在中国</w:t>
            </w:r>
            <w:r>
              <w:rPr>
                <w:rFonts w:hint="eastAsia" w:cs="Arial"/>
                <w:lang w:val="en-US"/>
              </w:rPr>
              <w:t>境内</w:t>
            </w:r>
            <w:r>
              <w:rPr>
                <w:rFonts w:hint="eastAsia" w:cs="Arial"/>
              </w:rPr>
              <w:t>以私募基金模式从事股权投资、创业投资、投资管理等活动</w:t>
            </w:r>
            <w:r>
              <w:rPr>
                <w:rFonts w:hint="eastAsia" w:ascii="宋体" w:hAnsi="宋体" w:cs="宋体"/>
                <w:lang w:val="en-US"/>
              </w:rPr>
              <w:t>。本次交易后，中金资本为普通合伙人，</w:t>
            </w:r>
            <w:r>
              <w:rPr>
                <w:rFonts w:hint="eastAsia" w:ascii="宋体" w:hAnsi="宋体" w:cs="宋体"/>
                <w:lang w:val="en-US" w:eastAsia="zh-CN"/>
              </w:rPr>
              <w:t>持有合营企业1%份额；</w:t>
            </w:r>
            <w:r>
              <w:rPr>
                <w:rFonts w:hint="eastAsia" w:ascii="宋体" w:hAnsi="宋体" w:cs="宋体"/>
                <w:lang w:val="en-US"/>
              </w:rPr>
              <w:t>交投私募</w:t>
            </w:r>
            <w:r>
              <w:rPr>
                <w:rFonts w:hint="eastAsia" w:ascii="宋体" w:hAnsi="宋体" w:cs="宋体"/>
                <w:lang w:val="en-US" w:eastAsia="zh-CN"/>
              </w:rPr>
              <w:t>及其关联方</w:t>
            </w:r>
            <w:r>
              <w:rPr>
                <w:rFonts w:hint="eastAsia" w:ascii="宋体" w:hAnsi="宋体" w:cs="宋体"/>
                <w:lang w:val="en-US"/>
              </w:rPr>
              <w:t>为有限合伙人，</w:t>
            </w:r>
            <w:r>
              <w:rPr>
                <w:rFonts w:hint="eastAsia" w:ascii="宋体" w:hAnsi="宋体" w:cs="宋体"/>
                <w:lang w:val="en-US" w:eastAsia="zh-CN"/>
              </w:rPr>
              <w:t>共持有合营企业85%</w:t>
            </w:r>
            <w:r>
              <w:rPr>
                <w:rFonts w:hint="eastAsia" w:ascii="宋体" w:hAnsi="宋体" w:cs="宋体"/>
                <w:lang w:val="en-US"/>
              </w:rPr>
              <w:t>份额</w:t>
            </w:r>
            <w:r>
              <w:rPr>
                <w:rFonts w:hint="eastAsia" w:ascii="宋体" w:hAnsi="宋体" w:cs="宋体"/>
                <w:lang w:val="en-US" w:eastAsia="zh-CN"/>
              </w:rPr>
              <w:t>；双方</w:t>
            </w:r>
            <w:r>
              <w:rPr>
                <w:rFonts w:hint="eastAsia" w:ascii="宋体" w:hAnsi="宋体" w:cs="宋体"/>
                <w:lang w:val="en-US"/>
              </w:rPr>
              <w:t>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100字以内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中金资本</w:t>
            </w:r>
          </w:p>
        </w:tc>
        <w:tc>
          <w:tcPr>
            <w:tcW w:w="6093" w:type="dxa"/>
            <w:vAlign w:val="center"/>
          </w:tcPr>
          <w:p>
            <w:pPr>
              <w:spacing w:after="0"/>
              <w:rPr>
                <w:rFonts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/>
              </w:rPr>
              <w:t>中金资本于2017年3月6日成立于北京市，主要从事私募股权基金管理业务。</w:t>
            </w:r>
          </w:p>
          <w:p>
            <w:pPr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 w:ascii="宋体" w:hAnsi="宋体" w:cs="宋体"/>
                <w:lang w:val="en-US"/>
              </w:rPr>
              <w:t>中金资本最终控制人为中国国际金融股份有限公司，主要从事</w:t>
            </w:r>
            <w:r>
              <w:rPr>
                <w:rFonts w:ascii="宋体" w:hAnsi="宋体" w:cs="宋体"/>
                <w:lang w:val="en-US"/>
              </w:rPr>
              <w:t>投资银行</w:t>
            </w:r>
            <w:r>
              <w:rPr>
                <w:rFonts w:hint="eastAsia" w:ascii="宋体" w:hAnsi="宋体" w:cs="宋体"/>
                <w:lang w:val="en-US"/>
              </w:rPr>
              <w:t>、</w:t>
            </w:r>
            <w:r>
              <w:rPr>
                <w:rFonts w:ascii="宋体" w:hAnsi="宋体" w:cs="宋体"/>
                <w:lang w:val="en-US"/>
              </w:rPr>
              <w:t>证券服务</w:t>
            </w:r>
            <w:r>
              <w:rPr>
                <w:rFonts w:hint="eastAsia" w:ascii="宋体" w:hAnsi="宋体" w:cs="宋体"/>
                <w:lang w:val="en-US"/>
              </w:rPr>
              <w:t>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交投私募</w:t>
            </w:r>
          </w:p>
        </w:tc>
        <w:tc>
          <w:tcPr>
            <w:tcW w:w="6093" w:type="dxa"/>
            <w:vAlign w:val="center"/>
          </w:tcPr>
          <w:p>
            <w:pPr>
              <w:spacing w:after="0"/>
              <w:rPr>
                <w:rFonts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交投私募</w:t>
            </w:r>
            <w:r>
              <w:rPr>
                <w:rFonts w:hint="eastAsia" w:ascii="宋体" w:hAnsi="宋体" w:cs="宋体"/>
                <w:lang w:val="en-US"/>
              </w:rPr>
              <w:t>于2022年5月20日成立于武汉市，其主营业务为</w:t>
            </w:r>
            <w:r>
              <w:rPr>
                <w:rFonts w:hint="eastAsia" w:cs="Arial"/>
              </w:rPr>
              <w:t>私募股权投资基金管理、创业投资基金管理</w:t>
            </w:r>
            <w:r>
              <w:rPr>
                <w:rFonts w:hint="eastAsia" w:ascii="宋体" w:hAnsi="宋体" w:cs="宋体"/>
                <w:lang w:val="en-US"/>
              </w:rPr>
              <w:t>。</w:t>
            </w:r>
          </w:p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 w:cs="Arial"/>
              </w:rPr>
              <w:t>湖北交通投资集团有限公司</w:t>
            </w:r>
            <w:r>
              <w:rPr>
                <w:rFonts w:hint="eastAsia" w:ascii="宋体" w:hAnsi="宋体" w:cs="宋体"/>
                <w:lang w:val="en-US"/>
              </w:rPr>
              <w:t>是交投私募的最终控制人，其主营业务交通物流、工程建设、交通服务等。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eastAsia="zh-CN"/>
              </w:rPr>
              <w:t>横向重叠：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2021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中国境内私募股权投资基金管理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市场: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中金资本：0-5%，交投私募: 0-5%，合营企业（预估份额）：0-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%，双方合计：0-5%</w:t>
            </w:r>
          </w:p>
        </w:tc>
      </w:tr>
    </w:tbl>
    <w:p>
      <w:pPr>
        <w:pStyle w:val="5"/>
        <w:adjustRightInd w:val="0"/>
        <w:snapToGrid w:val="0"/>
        <w:spacing w:after="0"/>
        <w:rPr>
          <w:rFonts w:ascii="Arial" w:hAnsi="Arial" w:eastAsia="楷体_GB2312" w:cs="Arial"/>
          <w:b/>
          <w:color w:val="000000"/>
          <w:sz w:val="22"/>
          <w:szCs w:val="22"/>
          <w:lang w:eastAsia="zh-CN"/>
        </w:rPr>
      </w:pPr>
    </w:p>
    <w:sectPr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plified Arabic">
    <w:altName w:val="Segoe Print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1"/>
  <w:bordersDoNotSurroundFooter w:val="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trackRevisions w:val="1"/>
  <w:documentProtection w:enforcement="0"/>
  <w:styleLockQFSet/>
  <w:defaultTabStop w:val="720"/>
  <w:drawingGridHorizontalSpacing w:val="120"/>
  <w:noPunctuationKerning w:val="1"/>
  <w:characterSpacingControl w:val="doNotCompress"/>
  <w:doNotValidateAgainstSchema/>
  <w:doNotDemarcateInvalidXml/>
  <w:footnotePr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VkZTg5NDJjZGMzOTMzYWYxOWYwMGU3ZDNlY2Q4NWYifQ=="/>
  </w:docVars>
  <w:rsids>
    <w:rsidRoot w:val="00C51ECC"/>
    <w:rsid w:val="000024FF"/>
    <w:rsid w:val="000027BD"/>
    <w:rsid w:val="000150B7"/>
    <w:rsid w:val="00021AB2"/>
    <w:rsid w:val="000326C8"/>
    <w:rsid w:val="00041C40"/>
    <w:rsid w:val="0004292A"/>
    <w:rsid w:val="000467AA"/>
    <w:rsid w:val="00057F85"/>
    <w:rsid w:val="00062616"/>
    <w:rsid w:val="00073E6B"/>
    <w:rsid w:val="0007723F"/>
    <w:rsid w:val="00077D60"/>
    <w:rsid w:val="00083590"/>
    <w:rsid w:val="0009036E"/>
    <w:rsid w:val="00092F4E"/>
    <w:rsid w:val="000B58E5"/>
    <w:rsid w:val="000B653C"/>
    <w:rsid w:val="000C3889"/>
    <w:rsid w:val="000C6953"/>
    <w:rsid w:val="000E29A9"/>
    <w:rsid w:val="000E3A81"/>
    <w:rsid w:val="00107E19"/>
    <w:rsid w:val="00115F62"/>
    <w:rsid w:val="00123E26"/>
    <w:rsid w:val="00145B05"/>
    <w:rsid w:val="001639D8"/>
    <w:rsid w:val="00186A05"/>
    <w:rsid w:val="001965E2"/>
    <w:rsid w:val="001B4EA1"/>
    <w:rsid w:val="001C5840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87E91"/>
    <w:rsid w:val="00291652"/>
    <w:rsid w:val="002964A1"/>
    <w:rsid w:val="002A25F2"/>
    <w:rsid w:val="002A7C26"/>
    <w:rsid w:val="002E781D"/>
    <w:rsid w:val="002F09A7"/>
    <w:rsid w:val="002F5271"/>
    <w:rsid w:val="00305EE6"/>
    <w:rsid w:val="00306B88"/>
    <w:rsid w:val="00310488"/>
    <w:rsid w:val="00311263"/>
    <w:rsid w:val="003135E2"/>
    <w:rsid w:val="0034107F"/>
    <w:rsid w:val="00344D27"/>
    <w:rsid w:val="0035604C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E3B57"/>
    <w:rsid w:val="003E73DB"/>
    <w:rsid w:val="00410914"/>
    <w:rsid w:val="004119F5"/>
    <w:rsid w:val="004166B2"/>
    <w:rsid w:val="004203EF"/>
    <w:rsid w:val="00427E52"/>
    <w:rsid w:val="00446353"/>
    <w:rsid w:val="0044739B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512A53"/>
    <w:rsid w:val="00523905"/>
    <w:rsid w:val="005251B9"/>
    <w:rsid w:val="00530BB4"/>
    <w:rsid w:val="00545A47"/>
    <w:rsid w:val="0057200D"/>
    <w:rsid w:val="00591CEC"/>
    <w:rsid w:val="005936C4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5B6A"/>
    <w:rsid w:val="00655225"/>
    <w:rsid w:val="00664174"/>
    <w:rsid w:val="006643EA"/>
    <w:rsid w:val="0067348D"/>
    <w:rsid w:val="006745A9"/>
    <w:rsid w:val="00682729"/>
    <w:rsid w:val="006B4541"/>
    <w:rsid w:val="006D1E2B"/>
    <w:rsid w:val="006E0D98"/>
    <w:rsid w:val="006E3180"/>
    <w:rsid w:val="006E6E26"/>
    <w:rsid w:val="006E70AA"/>
    <w:rsid w:val="006F0801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47252"/>
    <w:rsid w:val="00751420"/>
    <w:rsid w:val="007674D7"/>
    <w:rsid w:val="00772298"/>
    <w:rsid w:val="00794062"/>
    <w:rsid w:val="00797584"/>
    <w:rsid w:val="007A2D94"/>
    <w:rsid w:val="007B212D"/>
    <w:rsid w:val="007B651A"/>
    <w:rsid w:val="007B6ED8"/>
    <w:rsid w:val="007B75E4"/>
    <w:rsid w:val="007E2608"/>
    <w:rsid w:val="007F1726"/>
    <w:rsid w:val="0080200E"/>
    <w:rsid w:val="00803A33"/>
    <w:rsid w:val="008051ED"/>
    <w:rsid w:val="00811775"/>
    <w:rsid w:val="008248B2"/>
    <w:rsid w:val="00834D88"/>
    <w:rsid w:val="00864085"/>
    <w:rsid w:val="008803D0"/>
    <w:rsid w:val="00880F24"/>
    <w:rsid w:val="008836AF"/>
    <w:rsid w:val="00885C9B"/>
    <w:rsid w:val="00893879"/>
    <w:rsid w:val="0089727F"/>
    <w:rsid w:val="008B2172"/>
    <w:rsid w:val="008D4ED8"/>
    <w:rsid w:val="008D644E"/>
    <w:rsid w:val="008E5BCA"/>
    <w:rsid w:val="008F46FE"/>
    <w:rsid w:val="009022B0"/>
    <w:rsid w:val="00905F4A"/>
    <w:rsid w:val="009145E4"/>
    <w:rsid w:val="009301D9"/>
    <w:rsid w:val="0094346F"/>
    <w:rsid w:val="00953187"/>
    <w:rsid w:val="009551E9"/>
    <w:rsid w:val="0096333E"/>
    <w:rsid w:val="009668EC"/>
    <w:rsid w:val="00967CE3"/>
    <w:rsid w:val="00977C3B"/>
    <w:rsid w:val="009901B5"/>
    <w:rsid w:val="009A0BCC"/>
    <w:rsid w:val="009A2EFA"/>
    <w:rsid w:val="009A57C5"/>
    <w:rsid w:val="009A6CD4"/>
    <w:rsid w:val="009A6E66"/>
    <w:rsid w:val="009B0211"/>
    <w:rsid w:val="009B6DF3"/>
    <w:rsid w:val="009C16F8"/>
    <w:rsid w:val="009C1DE7"/>
    <w:rsid w:val="009C5625"/>
    <w:rsid w:val="009C5962"/>
    <w:rsid w:val="009D0999"/>
    <w:rsid w:val="009E12B5"/>
    <w:rsid w:val="009F0698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1D8C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D535F"/>
    <w:rsid w:val="00BE6E64"/>
    <w:rsid w:val="00BF31B7"/>
    <w:rsid w:val="00BF4942"/>
    <w:rsid w:val="00BF4F99"/>
    <w:rsid w:val="00C10048"/>
    <w:rsid w:val="00C30E9B"/>
    <w:rsid w:val="00C424FC"/>
    <w:rsid w:val="00C51ECC"/>
    <w:rsid w:val="00C600D9"/>
    <w:rsid w:val="00C67ADA"/>
    <w:rsid w:val="00C810E8"/>
    <w:rsid w:val="00C847C2"/>
    <w:rsid w:val="00CA4179"/>
    <w:rsid w:val="00CA6613"/>
    <w:rsid w:val="00CC69AD"/>
    <w:rsid w:val="00CF1664"/>
    <w:rsid w:val="00CF5A8A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E23955"/>
    <w:rsid w:val="00E417DF"/>
    <w:rsid w:val="00E47327"/>
    <w:rsid w:val="00E7385D"/>
    <w:rsid w:val="00E86579"/>
    <w:rsid w:val="00E90A19"/>
    <w:rsid w:val="00E974F8"/>
    <w:rsid w:val="00EA79DA"/>
    <w:rsid w:val="00EC636E"/>
    <w:rsid w:val="00EC7E55"/>
    <w:rsid w:val="00ED5266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0F4F"/>
    <w:rsid w:val="00F3614E"/>
    <w:rsid w:val="00F56870"/>
    <w:rsid w:val="00F576E0"/>
    <w:rsid w:val="00F6440C"/>
    <w:rsid w:val="00F901CF"/>
    <w:rsid w:val="00F906EF"/>
    <w:rsid w:val="00FB33FD"/>
    <w:rsid w:val="00FB645E"/>
    <w:rsid w:val="00FC35ED"/>
    <w:rsid w:val="00FD6CD9"/>
    <w:rsid w:val="00FD7ECB"/>
    <w:rsid w:val="00FE20D9"/>
    <w:rsid w:val="00FF7804"/>
    <w:rsid w:val="03FDA2BC"/>
    <w:rsid w:val="04191F0E"/>
    <w:rsid w:val="04904FA4"/>
    <w:rsid w:val="049B3B35"/>
    <w:rsid w:val="05BF65B9"/>
    <w:rsid w:val="067053E9"/>
    <w:rsid w:val="073C5759"/>
    <w:rsid w:val="097FB9B0"/>
    <w:rsid w:val="0A5D66DD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1C546C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825811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D83FBD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027CA5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01732B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4C94EB9"/>
    <w:rsid w:val="452F508E"/>
    <w:rsid w:val="46CE6229"/>
    <w:rsid w:val="4773B61B"/>
    <w:rsid w:val="47F50431"/>
    <w:rsid w:val="4B071B45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3D6822"/>
    <w:rsid w:val="5ABE31AA"/>
    <w:rsid w:val="5AF36F9D"/>
    <w:rsid w:val="5B27C3E5"/>
    <w:rsid w:val="5B6DF53D"/>
    <w:rsid w:val="5B7E4C2A"/>
    <w:rsid w:val="5BA23CA6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9E23E3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1C206D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4D7349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2764A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unhideWhenUsed="0" w:uiPriority="0" w:semiHidden="0" w:name="Medium Grid 1 Accent 1"/>
    <w:lsdException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unhideWhenUsed="0" w:uiPriority="0" w:semiHidden="0" w:name="Medium List 2 Accent 4"/>
    <w:lsdException w:qFormat="1" w:unhideWhenUsed="0" w:uiPriority="0" w:semiHidden="0" w:name="Medium Grid 1 Accent 4"/>
    <w:lsdException w:unhideWhenUsed="0" w:uiPriority="0" w:semiHidden="0" w:name="Medium Grid 2 Accent 4"/>
    <w:lsdException w:unhideWhenUsed="0" w:uiPriority="0" w:semiHidden="0" w:name="Medium Grid 3 Accent 4"/>
    <w:lsdException w:qFormat="1" w:unhideWhenUsed="0" w:uiPriority="0" w:semiHidden="0" w:name="Dark List Accent 4"/>
    <w:lsdException w:unhideWhenUsed="0" w:uiPriority="0" w:semiHidden="0" w:name="Colorful Shading Accent 4"/>
    <w:lsdException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unhideWhenUsed="0" w:uiPriority="0" w:semiHidden="0" w:name="Medium Grid 1 Accent 5"/>
    <w:lsdException w:unhideWhenUsed="0" w:uiPriority="0" w:semiHidden="0" w:name="Medium Grid 2 Accent 5"/>
    <w:lsdException w:unhideWhenUsed="0" w:uiPriority="0" w:semiHidden="0" w:name="Medium Grid 3 Accent 5"/>
    <w:lsdException w:unhideWhenUsed="0" w:uiPriority="0" w:semiHidden="0" w:name="Dark List Accent 5"/>
    <w:lsdException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unhideWhenUsed="0" w:uiPriority="0" w:semiHidden="0" w:name="Medium List 2 Accent 6"/>
    <w:lsdException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semiHidden/>
    <w:unhideWhenUsed/>
    <w:qFormat/>
    <w:uiPriority w:val="1"/>
  </w:style>
  <w:style w:type="table" w:default="1" w:styleId="7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13"/>
    <w:qFormat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qFormat/>
    <w:uiPriority w:val="0"/>
    <w:rPr>
      <w:rFonts w:cs="Simplified Arabic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22"/>
    <w:qFormat/>
    <w:uiPriority w:val="0"/>
    <w:rPr>
      <w:rFonts w:cs="Simplified Arabic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qFormat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25"/>
    <w:qFormat/>
    <w:uiPriority w:val="0"/>
    <w:rPr>
      <w:rFonts w:cs="Simplified Arabic"/>
    </w:rPr>
  </w:style>
  <w:style w:type="paragraph" w:styleId="28">
    <w:name w:val="Body Text 3"/>
    <w:basedOn w:val="1"/>
    <w:link w:val="226"/>
    <w:qFormat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qFormat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qFormat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qFormat/>
    <w:uiPriority w:val="0"/>
    <w:rPr>
      <w:rFonts w:cs="Simplified Arabic"/>
      <w:i/>
      <w:iCs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30"/>
    <w:qFormat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31"/>
    <w:qFormat/>
    <w:uiPriority w:val="0"/>
    <w:rPr>
      <w:rFonts w:cs="Simplified Arabic"/>
    </w:rPr>
  </w:style>
  <w:style w:type="paragraph" w:styleId="42">
    <w:name w:val="Body Text Indent 2"/>
    <w:basedOn w:val="1"/>
    <w:link w:val="232"/>
    <w:qFormat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qFormat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36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qFormat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5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41"/>
    <w:qFormat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qFormat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qFormat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qFormat/>
    <w:uiPriority w:val="0"/>
    <w:pPr>
      <w:ind w:firstLine="720"/>
    </w:pPr>
  </w:style>
  <w:style w:type="paragraph" w:styleId="77">
    <w:name w:val="Body Text First Indent 2"/>
    <w:basedOn w:val="76"/>
    <w:link w:val="247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6">
    <w:name w:val="Medium List 2 Accent 4"/>
    <w:basedOn w:val="78"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8">
    <w:name w:val="Medium List 2 Accent 6"/>
    <w:basedOn w:val="78"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9">
    <w:name w:val="Medium Grid 1 Accent 1"/>
    <w:basedOn w:val="78"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宏文本 字符"/>
    <w:link w:val="2"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标题 1 字符"/>
    <w:link w:val="3"/>
    <w:uiPriority w:val="0"/>
    <w:rPr>
      <w:sz w:val="24"/>
      <w:szCs w:val="24"/>
      <w:lang w:bidi="ar-AE"/>
    </w:rPr>
  </w:style>
  <w:style w:type="character" w:customStyle="1" w:styleId="212">
    <w:name w:val="标题 2 字符"/>
    <w:link w:val="4"/>
    <w:uiPriority w:val="0"/>
    <w:rPr>
      <w:sz w:val="24"/>
      <w:szCs w:val="24"/>
      <w:lang w:bidi="ar-AE"/>
    </w:rPr>
  </w:style>
  <w:style w:type="character" w:customStyle="1" w:styleId="213">
    <w:name w:val="正文文本 字符"/>
    <w:link w:val="5"/>
    <w:qFormat/>
    <w:uiPriority w:val="0"/>
    <w:rPr>
      <w:sz w:val="24"/>
      <w:szCs w:val="24"/>
      <w:lang w:eastAsia="en-GB" w:bidi="ar-AE"/>
    </w:rPr>
  </w:style>
  <w:style w:type="character" w:customStyle="1" w:styleId="214">
    <w:name w:val="标题 3 字符"/>
    <w:link w:val="6"/>
    <w:qFormat/>
    <w:uiPriority w:val="0"/>
    <w:rPr>
      <w:sz w:val="24"/>
      <w:szCs w:val="24"/>
      <w:lang w:bidi="ar-AE"/>
    </w:rPr>
  </w:style>
  <w:style w:type="character" w:customStyle="1" w:styleId="215">
    <w:name w:val="标题 4 字符"/>
    <w:link w:val="7"/>
    <w:qFormat/>
    <w:uiPriority w:val="0"/>
    <w:rPr>
      <w:sz w:val="24"/>
      <w:szCs w:val="24"/>
      <w:lang w:bidi="ar-AE"/>
    </w:rPr>
  </w:style>
  <w:style w:type="character" w:customStyle="1" w:styleId="216">
    <w:name w:val="标题 5 字符"/>
    <w:link w:val="8"/>
    <w:qFormat/>
    <w:uiPriority w:val="0"/>
    <w:rPr>
      <w:sz w:val="24"/>
      <w:szCs w:val="24"/>
      <w:lang w:bidi="ar-AE"/>
    </w:rPr>
  </w:style>
  <w:style w:type="character" w:customStyle="1" w:styleId="217">
    <w:name w:val="标题 6 字符"/>
    <w:link w:val="9"/>
    <w:qFormat/>
    <w:uiPriority w:val="0"/>
    <w:rPr>
      <w:sz w:val="24"/>
      <w:szCs w:val="24"/>
      <w:lang w:bidi="ar-AE"/>
    </w:rPr>
  </w:style>
  <w:style w:type="character" w:customStyle="1" w:styleId="218">
    <w:name w:val="标题 7 字符"/>
    <w:link w:val="10"/>
    <w:qFormat/>
    <w:uiPriority w:val="0"/>
    <w:rPr>
      <w:sz w:val="24"/>
      <w:szCs w:val="24"/>
      <w:lang w:bidi="ar-AE"/>
    </w:rPr>
  </w:style>
  <w:style w:type="character" w:customStyle="1" w:styleId="219">
    <w:name w:val="标题 8 字符"/>
    <w:link w:val="11"/>
    <w:qFormat/>
    <w:uiPriority w:val="0"/>
    <w:rPr>
      <w:sz w:val="24"/>
      <w:szCs w:val="24"/>
      <w:lang w:bidi="ar-AE"/>
    </w:rPr>
  </w:style>
  <w:style w:type="character" w:customStyle="1" w:styleId="220">
    <w:name w:val="标题 9 字符"/>
    <w:link w:val="12"/>
    <w:qFormat/>
    <w:uiPriority w:val="0"/>
    <w:rPr>
      <w:sz w:val="24"/>
      <w:szCs w:val="24"/>
      <w:lang w:bidi="ar-AE"/>
    </w:rPr>
  </w:style>
  <w:style w:type="character" w:customStyle="1" w:styleId="221">
    <w:name w:val="注释标题 字符"/>
    <w:link w:val="16"/>
    <w:qFormat/>
    <w:uiPriority w:val="0"/>
    <w:rPr>
      <w:sz w:val="24"/>
      <w:szCs w:val="24"/>
      <w:lang w:bidi="ar-AE"/>
    </w:rPr>
  </w:style>
  <w:style w:type="character" w:customStyle="1" w:styleId="222">
    <w:name w:val="电子邮件签名 字符"/>
    <w:link w:val="18"/>
    <w:qFormat/>
    <w:uiPriority w:val="0"/>
    <w:rPr>
      <w:sz w:val="24"/>
      <w:szCs w:val="24"/>
      <w:lang w:bidi="ar-AE"/>
    </w:rPr>
  </w:style>
  <w:style w:type="character" w:customStyle="1" w:styleId="223">
    <w:name w:val="文档结构图 字符"/>
    <w:link w:val="23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批注文字 字符"/>
    <w:link w:val="25"/>
    <w:qFormat/>
    <w:uiPriority w:val="0"/>
    <w:rPr>
      <w:lang w:bidi="ar-AE"/>
    </w:rPr>
  </w:style>
  <w:style w:type="character" w:customStyle="1" w:styleId="225">
    <w:name w:val="称呼 字符"/>
    <w:link w:val="27"/>
    <w:uiPriority w:val="0"/>
    <w:rPr>
      <w:sz w:val="24"/>
      <w:szCs w:val="24"/>
      <w:lang w:bidi="ar-AE"/>
    </w:rPr>
  </w:style>
  <w:style w:type="character" w:customStyle="1" w:styleId="226">
    <w:name w:val="正文文本 3 字符"/>
    <w:link w:val="28"/>
    <w:uiPriority w:val="0"/>
    <w:rPr>
      <w:sz w:val="24"/>
      <w:szCs w:val="24"/>
      <w:lang w:eastAsia="en-GB" w:bidi="ar-AE"/>
    </w:rPr>
  </w:style>
  <w:style w:type="character" w:customStyle="1" w:styleId="227">
    <w:name w:val="结束语 字符"/>
    <w:link w:val="29"/>
    <w:uiPriority w:val="0"/>
    <w:rPr>
      <w:sz w:val="24"/>
      <w:szCs w:val="24"/>
      <w:lang w:bidi="ar-AE"/>
    </w:rPr>
  </w:style>
  <w:style w:type="character" w:customStyle="1" w:styleId="228">
    <w:name w:val="正文文本缩进 字符"/>
    <w:link w:val="30"/>
    <w:uiPriority w:val="0"/>
    <w:rPr>
      <w:sz w:val="24"/>
      <w:szCs w:val="24"/>
      <w:lang w:bidi="ar-AE"/>
    </w:rPr>
  </w:style>
  <w:style w:type="character" w:customStyle="1" w:styleId="229">
    <w:name w:val="HTML 地址 字符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30">
    <w:name w:val="纯文本 字符"/>
    <w:link w:val="38"/>
    <w:uiPriority w:val="0"/>
    <w:rPr>
      <w:rFonts w:ascii="Courier New" w:hAnsi="Courier New" w:cs="Courier New"/>
      <w:lang w:bidi="ar-AE"/>
    </w:rPr>
  </w:style>
  <w:style w:type="character" w:customStyle="1" w:styleId="231">
    <w:name w:val="日期 字符"/>
    <w:link w:val="41"/>
    <w:uiPriority w:val="0"/>
    <w:rPr>
      <w:sz w:val="24"/>
      <w:szCs w:val="24"/>
      <w:lang w:bidi="ar-AE"/>
    </w:rPr>
  </w:style>
  <w:style w:type="character" w:customStyle="1" w:styleId="232">
    <w:name w:val="正文文本缩进 2 字符"/>
    <w:link w:val="42"/>
    <w:uiPriority w:val="0"/>
    <w:rPr>
      <w:sz w:val="24"/>
      <w:szCs w:val="24"/>
      <w:lang w:bidi="ar-AE"/>
    </w:rPr>
  </w:style>
  <w:style w:type="character" w:customStyle="1" w:styleId="233">
    <w:name w:val="尾注文本 字符"/>
    <w:link w:val="43"/>
    <w:uiPriority w:val="0"/>
    <w:rPr>
      <w:lang w:bidi="ar-AE"/>
    </w:rPr>
  </w:style>
  <w:style w:type="character" w:customStyle="1" w:styleId="234">
    <w:name w:val="批注框文本 字符"/>
    <w:link w:val="45"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页脚 字符"/>
    <w:link w:val="46"/>
    <w:uiPriority w:val="0"/>
    <w:rPr>
      <w:sz w:val="16"/>
      <w:szCs w:val="16"/>
      <w:lang w:val="en-GB" w:eastAsia="zh-CN" w:bidi="he-IL"/>
    </w:rPr>
  </w:style>
  <w:style w:type="character" w:customStyle="1" w:styleId="236">
    <w:name w:val="页眉 字符"/>
    <w:link w:val="48"/>
    <w:uiPriority w:val="99"/>
    <w:rPr>
      <w:sz w:val="24"/>
      <w:szCs w:val="24"/>
      <w:lang w:val="en-GB" w:eastAsia="zh-CN" w:bidi="he-IL"/>
    </w:rPr>
  </w:style>
  <w:style w:type="character" w:customStyle="1" w:styleId="237">
    <w:name w:val="签名 字符"/>
    <w:link w:val="49"/>
    <w:uiPriority w:val="0"/>
    <w:rPr>
      <w:sz w:val="24"/>
      <w:szCs w:val="24"/>
      <w:lang w:bidi="ar-AE"/>
    </w:rPr>
  </w:style>
  <w:style w:type="character" w:customStyle="1" w:styleId="238">
    <w:name w:val="副标题 字符"/>
    <w:link w:val="54"/>
    <w:qFormat/>
    <w:uiPriority w:val="0"/>
    <w:rPr>
      <w:sz w:val="24"/>
      <w:szCs w:val="24"/>
      <w:lang w:bidi="ar-AE"/>
    </w:rPr>
  </w:style>
  <w:style w:type="character" w:customStyle="1" w:styleId="239">
    <w:name w:val="脚注文本 字符"/>
    <w:link w:val="56"/>
    <w:uiPriority w:val="0"/>
    <w:rPr>
      <w:lang w:bidi="ar-AE"/>
    </w:rPr>
  </w:style>
  <w:style w:type="character" w:customStyle="1" w:styleId="240">
    <w:name w:val="正文文本缩进 3 字符"/>
    <w:link w:val="59"/>
    <w:uiPriority w:val="0"/>
    <w:rPr>
      <w:sz w:val="16"/>
      <w:szCs w:val="16"/>
      <w:lang w:bidi="ar-AE"/>
    </w:rPr>
  </w:style>
  <w:style w:type="character" w:customStyle="1" w:styleId="241">
    <w:name w:val="正文文本 2 字符"/>
    <w:link w:val="65"/>
    <w:qFormat/>
    <w:uiPriority w:val="0"/>
    <w:rPr>
      <w:sz w:val="24"/>
      <w:szCs w:val="24"/>
      <w:lang w:eastAsia="en-GB" w:bidi="ar-AE"/>
    </w:rPr>
  </w:style>
  <w:style w:type="character" w:customStyle="1" w:styleId="242">
    <w:name w:val="信息标题 字符"/>
    <w:link w:val="68"/>
    <w:qFormat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预设格式 字符"/>
    <w:link w:val="69"/>
    <w:qFormat/>
    <w:uiPriority w:val="0"/>
    <w:rPr>
      <w:rFonts w:ascii="Courier New" w:hAnsi="Courier New" w:cs="Courier New"/>
      <w:lang w:bidi="ar-AE"/>
    </w:rPr>
  </w:style>
  <w:style w:type="character" w:customStyle="1" w:styleId="244">
    <w:name w:val="标题 字符"/>
    <w:link w:val="74"/>
    <w:uiPriority w:val="0"/>
    <w:rPr>
      <w:b/>
      <w:bCs/>
      <w:sz w:val="24"/>
      <w:szCs w:val="24"/>
      <w:lang w:bidi="ar-AE"/>
    </w:rPr>
  </w:style>
  <w:style w:type="character" w:customStyle="1" w:styleId="245">
    <w:name w:val="批注主题 字符"/>
    <w:link w:val="75"/>
    <w:uiPriority w:val="0"/>
    <w:rPr>
      <w:b/>
      <w:bCs/>
      <w:lang w:bidi="ar-AE"/>
    </w:rPr>
  </w:style>
  <w:style w:type="character" w:customStyle="1" w:styleId="246">
    <w:name w:val="正文文本首行缩进 字符"/>
    <w:link w:val="76"/>
    <w:qFormat/>
    <w:uiPriority w:val="0"/>
    <w:rPr>
      <w:sz w:val="24"/>
      <w:szCs w:val="24"/>
      <w:lang w:eastAsia="en-GB" w:bidi="ar-AE"/>
    </w:rPr>
  </w:style>
  <w:style w:type="character" w:customStyle="1" w:styleId="247">
    <w:name w:val="正文文本首行缩进 2 字符"/>
    <w:link w:val="77"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TOC 标题1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书目1"/>
    <w:basedOn w:val="1"/>
    <w:next w:val="1"/>
    <w:uiPriority w:val="0"/>
  </w:style>
  <w:style w:type="table" w:customStyle="1" w:styleId="269">
    <w:name w:val="Colorful Grid1"/>
    <w:basedOn w:val="78"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字符"/>
    <w:link w:val="273"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9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字符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331">
    <w:name w:val="Body"/>
    <w:basedOn w:val="1"/>
    <w:qFormat/>
    <w:uiPriority w:val="0"/>
    <w:pPr>
      <w:spacing w:after="140" w:line="290" w:lineRule="auto"/>
    </w:pPr>
    <w:rPr>
      <w:rFonts w:ascii="Arial" w:hAnsi="Arial"/>
      <w:kern w:val="20"/>
      <w:sz w:val="20"/>
      <w:lang w:eastAsia="en-GB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767</Words>
  <Characters>808</Characters>
  <Lines>5</Lines>
  <Paragraphs>1</Paragraphs>
  <TotalTime>2</TotalTime>
  <ScaleCrop>false</ScaleCrop>
  <LinksUpToDate>false</LinksUpToDate>
  <CharactersWithSpaces>817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2022-08-05T10:39:00Z</dcterms:created>
  <dcterms:modified xsi:type="dcterms:W3CDTF">2022-08-07T14:58:04Z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E4BA3E2BB23D4BF2835ADB5427E450D8</vt:lpwstr>
  </property>
</Properties>
</file>