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FD7D99" w:rsidRDefault="00094095" w:rsidP="00094095">
      <w:pPr>
        <w:spacing w:line="440" w:lineRule="exact"/>
        <w:jc w:val="center"/>
        <w:rPr>
          <w:rFonts w:ascii="Times New Roman" w:eastAsia="仿宋" w:hAnsi="Times New Roman"/>
          <w:sz w:val="30"/>
          <w:szCs w:val="30"/>
        </w:rPr>
      </w:pPr>
      <w:r w:rsidRPr="00FD7D99">
        <w:rPr>
          <w:rFonts w:ascii="Times New Roman" w:eastAsia="仿宋" w:hAnsi="Times New Roman"/>
          <w:sz w:val="30"/>
          <w:szCs w:val="30"/>
        </w:rPr>
        <w:t>经营者集中简易案件公示表</w:t>
      </w:r>
    </w:p>
    <w:p w:rsidR="00094095" w:rsidRPr="00FD7D99" w:rsidRDefault="00094095" w:rsidP="00094095">
      <w:pPr>
        <w:spacing w:line="440" w:lineRule="exact"/>
        <w:rPr>
          <w:rFonts w:ascii="Times New Roman" w:eastAsia="仿宋" w:hAnsi="Times New Roman"/>
          <w:sz w:val="28"/>
          <w:szCs w:val="28"/>
        </w:rPr>
      </w:pPr>
    </w:p>
    <w:p w:rsidR="00094095" w:rsidRPr="00FD7D99" w:rsidRDefault="00094095" w:rsidP="00094095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2"/>
        <w:gridCol w:w="1896"/>
        <w:gridCol w:w="5070"/>
      </w:tblGrid>
      <w:tr w:rsidR="00094095" w:rsidRPr="00FD7D99" w:rsidTr="000E1E16">
        <w:tc>
          <w:tcPr>
            <w:tcW w:w="1792" w:type="dxa"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案件名称</w:t>
            </w:r>
          </w:p>
        </w:tc>
        <w:tc>
          <w:tcPr>
            <w:tcW w:w="6966" w:type="dxa"/>
            <w:gridSpan w:val="2"/>
          </w:tcPr>
          <w:p w:rsidR="00094095" w:rsidRPr="00FD7D99" w:rsidRDefault="008A2D07" w:rsidP="00F8170B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8A2D07">
              <w:rPr>
                <w:rFonts w:ascii="Times New Roman" w:eastAsia="仿宋" w:hAnsi="Times New Roman" w:hint="eastAsia"/>
                <w:sz w:val="28"/>
                <w:szCs w:val="28"/>
              </w:rPr>
              <w:t>黑石集团有限合伙</w:t>
            </w:r>
            <w:proofErr w:type="gramStart"/>
            <w:r w:rsidRPr="008A2D07">
              <w:rPr>
                <w:rFonts w:ascii="Times New Roman" w:eastAsia="仿宋" w:hAnsi="Times New Roman" w:hint="eastAsia"/>
                <w:sz w:val="28"/>
                <w:szCs w:val="28"/>
              </w:rPr>
              <w:t>与基汇房地产</w:t>
            </w:r>
            <w:proofErr w:type="gramEnd"/>
            <w:r w:rsidRPr="008A2D07">
              <w:rPr>
                <w:rFonts w:ascii="Times New Roman" w:eastAsia="仿宋" w:hAnsi="Times New Roman" w:hint="eastAsia"/>
                <w:sz w:val="28"/>
                <w:szCs w:val="28"/>
              </w:rPr>
              <w:t>基金第六有限合伙</w:t>
            </w:r>
            <w:proofErr w:type="gramStart"/>
            <w:r w:rsidRPr="008A2D07">
              <w:rPr>
                <w:rFonts w:ascii="Times New Roman" w:eastAsia="仿宋" w:hAnsi="Times New Roman" w:hint="eastAsia"/>
                <w:sz w:val="28"/>
                <w:szCs w:val="28"/>
              </w:rPr>
              <w:t>收购领展房地产</w:t>
            </w:r>
            <w:proofErr w:type="gramEnd"/>
            <w:r w:rsidRPr="008A2D07">
              <w:rPr>
                <w:rFonts w:ascii="Times New Roman" w:eastAsia="仿宋" w:hAnsi="Times New Roman" w:hint="eastAsia"/>
                <w:sz w:val="28"/>
                <w:szCs w:val="28"/>
              </w:rPr>
              <w:t>投资信托基金部分资产案</w:t>
            </w:r>
            <w:r w:rsidR="00F8170B">
              <w:rPr>
                <w:rFonts w:ascii="Times New Roman" w:eastAsia="仿宋" w:hAnsi="Times New Roman" w:hint="eastAsia"/>
                <w:sz w:val="28"/>
                <w:szCs w:val="28"/>
              </w:rPr>
              <w:t>（“</w:t>
            </w:r>
            <w:r w:rsidR="00F8170B" w:rsidRPr="00F8170B">
              <w:rPr>
                <w:rFonts w:ascii="Times New Roman" w:eastAsia="仿宋" w:hAnsi="Times New Roman" w:hint="eastAsia"/>
                <w:b/>
                <w:sz w:val="28"/>
                <w:szCs w:val="28"/>
              </w:rPr>
              <w:t>本次交易</w:t>
            </w:r>
            <w:r w:rsidR="00F8170B">
              <w:rPr>
                <w:rFonts w:ascii="Times New Roman" w:eastAsia="仿宋" w:hAnsi="Times New Roman" w:hint="eastAsia"/>
                <w:sz w:val="28"/>
                <w:szCs w:val="28"/>
              </w:rPr>
              <w:t>”）</w:t>
            </w:r>
          </w:p>
        </w:tc>
      </w:tr>
      <w:tr w:rsidR="00094095" w:rsidRPr="00FD7D99" w:rsidTr="000E1E16">
        <w:trPr>
          <w:trHeight w:val="993"/>
        </w:trPr>
        <w:tc>
          <w:tcPr>
            <w:tcW w:w="1792" w:type="dxa"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交易概况（限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200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字内）</w:t>
            </w:r>
          </w:p>
        </w:tc>
        <w:tc>
          <w:tcPr>
            <w:tcW w:w="6966" w:type="dxa"/>
            <w:gridSpan w:val="2"/>
          </w:tcPr>
          <w:p w:rsidR="00094095" w:rsidRPr="007F1FE5" w:rsidRDefault="008A2D07" w:rsidP="00E54E57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8A2D07">
              <w:rPr>
                <w:rFonts w:ascii="Times New Roman" w:eastAsia="仿宋" w:hAnsi="Times New Roman" w:hint="eastAsia"/>
                <w:sz w:val="28"/>
                <w:szCs w:val="28"/>
              </w:rPr>
              <w:t>本次交易涉及</w:t>
            </w:r>
            <w:r w:rsidR="00E54E57" w:rsidRPr="008A2D07">
              <w:rPr>
                <w:rFonts w:ascii="Times New Roman" w:eastAsia="仿宋" w:hAnsi="Times New Roman" w:hint="eastAsia"/>
                <w:sz w:val="28"/>
                <w:szCs w:val="28"/>
              </w:rPr>
              <w:t>黑石集团有限合伙</w:t>
            </w:r>
            <w:r w:rsidR="00E54E57">
              <w:rPr>
                <w:rFonts w:ascii="Times New Roman" w:eastAsia="仿宋" w:hAnsi="Times New Roman" w:hint="eastAsia"/>
                <w:sz w:val="28"/>
                <w:szCs w:val="28"/>
              </w:rPr>
              <w:t>（“</w:t>
            </w:r>
            <w:r w:rsidR="00E54E57" w:rsidRPr="00E54E57">
              <w:rPr>
                <w:rFonts w:ascii="Times New Roman" w:eastAsia="仿宋" w:hAnsi="Times New Roman" w:hint="eastAsia"/>
                <w:b/>
                <w:sz w:val="28"/>
                <w:szCs w:val="28"/>
              </w:rPr>
              <w:t>黑石</w:t>
            </w:r>
            <w:r w:rsidR="00E54E57">
              <w:rPr>
                <w:rFonts w:ascii="Times New Roman" w:eastAsia="仿宋" w:hAnsi="Times New Roman" w:hint="eastAsia"/>
                <w:sz w:val="28"/>
                <w:szCs w:val="28"/>
              </w:rPr>
              <w:t>”）</w:t>
            </w:r>
            <w:proofErr w:type="gramStart"/>
            <w:r w:rsidR="00E54E57" w:rsidRPr="008A2D07">
              <w:rPr>
                <w:rFonts w:ascii="Times New Roman" w:eastAsia="仿宋" w:hAnsi="Times New Roman" w:hint="eastAsia"/>
                <w:sz w:val="28"/>
                <w:szCs w:val="28"/>
              </w:rPr>
              <w:t>与基汇房地产</w:t>
            </w:r>
            <w:proofErr w:type="gramEnd"/>
            <w:r w:rsidR="00E54E57" w:rsidRPr="008A2D07">
              <w:rPr>
                <w:rFonts w:ascii="Times New Roman" w:eastAsia="仿宋" w:hAnsi="Times New Roman" w:hint="eastAsia"/>
                <w:sz w:val="28"/>
                <w:szCs w:val="28"/>
              </w:rPr>
              <w:t>基金第六有限合伙</w:t>
            </w:r>
            <w:r w:rsidR="00E54E57">
              <w:rPr>
                <w:rFonts w:ascii="Times New Roman" w:eastAsia="仿宋" w:hAnsi="Times New Roman" w:hint="eastAsia"/>
                <w:sz w:val="28"/>
                <w:szCs w:val="28"/>
              </w:rPr>
              <w:t>（“</w:t>
            </w:r>
            <w:r w:rsidR="00E54E57" w:rsidRPr="00E54E57">
              <w:rPr>
                <w:rFonts w:ascii="Times New Roman" w:eastAsia="仿宋" w:hAnsi="Times New Roman" w:hint="eastAsia"/>
                <w:b/>
                <w:sz w:val="28"/>
                <w:szCs w:val="28"/>
              </w:rPr>
              <w:t>基汇第六有限合伙</w:t>
            </w:r>
            <w:r w:rsidR="00E54E57">
              <w:rPr>
                <w:rFonts w:ascii="Times New Roman" w:eastAsia="仿宋" w:hAnsi="Times New Roman" w:hint="eastAsia"/>
                <w:sz w:val="28"/>
                <w:szCs w:val="28"/>
              </w:rPr>
              <w:t>”）</w:t>
            </w:r>
            <w:r w:rsidRPr="008A2D07">
              <w:rPr>
                <w:rFonts w:ascii="Times New Roman" w:eastAsia="仿宋" w:hAnsi="Times New Roman" w:hint="eastAsia"/>
                <w:sz w:val="28"/>
                <w:szCs w:val="28"/>
              </w:rPr>
              <w:t>通过一家</w:t>
            </w:r>
            <w:r w:rsidR="00E54E57">
              <w:rPr>
                <w:rFonts w:ascii="Times New Roman" w:eastAsia="仿宋" w:hAnsi="Times New Roman" w:hint="eastAsia"/>
                <w:sz w:val="28"/>
                <w:szCs w:val="28"/>
              </w:rPr>
              <w:t>共同控制的</w:t>
            </w:r>
            <w:r w:rsidRPr="008A2D07">
              <w:rPr>
                <w:rFonts w:ascii="Times New Roman" w:eastAsia="仿宋" w:hAnsi="Times New Roman" w:hint="eastAsia"/>
                <w:sz w:val="28"/>
                <w:szCs w:val="28"/>
              </w:rPr>
              <w:t>收购工具公司</w:t>
            </w:r>
            <w:proofErr w:type="gramStart"/>
            <w:r w:rsidR="00E54E57">
              <w:rPr>
                <w:rFonts w:ascii="Times New Roman" w:eastAsia="仿宋" w:hAnsi="Times New Roman" w:hint="eastAsia"/>
                <w:sz w:val="28"/>
                <w:szCs w:val="28"/>
              </w:rPr>
              <w:t>从</w:t>
            </w:r>
            <w:r w:rsidR="00E54E57" w:rsidRPr="008A2D07">
              <w:rPr>
                <w:rFonts w:ascii="Times New Roman" w:eastAsia="仿宋" w:hAnsi="Times New Roman" w:hint="eastAsia"/>
                <w:sz w:val="28"/>
                <w:szCs w:val="28"/>
              </w:rPr>
              <w:t>领展房地产</w:t>
            </w:r>
            <w:proofErr w:type="gramEnd"/>
            <w:r w:rsidR="00E54E57" w:rsidRPr="008A2D07">
              <w:rPr>
                <w:rFonts w:ascii="Times New Roman" w:eastAsia="仿宋" w:hAnsi="Times New Roman" w:hint="eastAsia"/>
                <w:sz w:val="28"/>
                <w:szCs w:val="28"/>
              </w:rPr>
              <w:t>投资信托基金</w:t>
            </w:r>
            <w:r w:rsidR="00E54E57">
              <w:rPr>
                <w:rFonts w:ascii="Times New Roman" w:eastAsia="仿宋" w:hAnsi="Times New Roman" w:hint="eastAsia"/>
                <w:sz w:val="28"/>
                <w:szCs w:val="28"/>
              </w:rPr>
              <w:t>间接全资持有子公司</w:t>
            </w:r>
            <w:proofErr w:type="gramStart"/>
            <w:r w:rsidR="00E54E57">
              <w:rPr>
                <w:rFonts w:ascii="Times New Roman" w:eastAsia="仿宋" w:hAnsi="Times New Roman" w:hint="eastAsia"/>
                <w:sz w:val="28"/>
                <w:szCs w:val="28"/>
              </w:rPr>
              <w:t>处</w:t>
            </w:r>
            <w:r w:rsidRPr="008A2D07">
              <w:rPr>
                <w:rFonts w:ascii="Times New Roman" w:eastAsia="仿宋" w:hAnsi="Times New Roman" w:hint="eastAsia"/>
                <w:sz w:val="28"/>
                <w:szCs w:val="28"/>
              </w:rPr>
              <w:t>收购</w:t>
            </w:r>
            <w:proofErr w:type="gramEnd"/>
            <w:r w:rsidRPr="008A2D07">
              <w:rPr>
                <w:rFonts w:ascii="Times New Roman" w:eastAsia="仿宋" w:hAnsi="Times New Roman" w:hint="eastAsia"/>
                <w:sz w:val="28"/>
                <w:szCs w:val="28"/>
              </w:rPr>
              <w:t>12</w:t>
            </w:r>
            <w:r w:rsidR="00E54E57">
              <w:rPr>
                <w:rFonts w:ascii="Times New Roman" w:eastAsia="仿宋" w:hAnsi="Times New Roman" w:hint="eastAsia"/>
                <w:sz w:val="28"/>
                <w:szCs w:val="28"/>
              </w:rPr>
              <w:t>项香港零售商业地产资产（</w:t>
            </w:r>
            <w:r w:rsidRPr="008A2D07">
              <w:rPr>
                <w:rFonts w:ascii="Times New Roman" w:eastAsia="仿宋" w:hAnsi="Times New Roman" w:hint="eastAsia"/>
                <w:sz w:val="28"/>
                <w:szCs w:val="28"/>
              </w:rPr>
              <w:t>“</w:t>
            </w:r>
            <w:r w:rsidRPr="00E54E57">
              <w:rPr>
                <w:rFonts w:ascii="Times New Roman" w:eastAsia="仿宋" w:hAnsi="Times New Roman" w:hint="eastAsia"/>
                <w:b/>
                <w:sz w:val="28"/>
                <w:szCs w:val="28"/>
              </w:rPr>
              <w:t>目标资产</w:t>
            </w:r>
            <w:r w:rsidRPr="008A2D07">
              <w:rPr>
                <w:rFonts w:ascii="Times New Roman" w:eastAsia="仿宋" w:hAnsi="Times New Roman" w:hint="eastAsia"/>
                <w:sz w:val="28"/>
                <w:szCs w:val="28"/>
              </w:rPr>
              <w:t>”）</w:t>
            </w:r>
          </w:p>
        </w:tc>
      </w:tr>
      <w:tr w:rsidR="00E54E57" w:rsidRPr="00FD7D99" w:rsidTr="000E1E16">
        <w:trPr>
          <w:trHeight w:val="468"/>
        </w:trPr>
        <w:tc>
          <w:tcPr>
            <w:tcW w:w="1792" w:type="dxa"/>
            <w:vMerge w:val="restart"/>
            <w:shd w:val="clear" w:color="auto" w:fill="D9D9D9"/>
          </w:tcPr>
          <w:p w:rsidR="00E54E57" w:rsidRPr="00FD7D99" w:rsidRDefault="00E54E57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896" w:type="dxa"/>
          </w:tcPr>
          <w:p w:rsidR="00E54E57" w:rsidRPr="00FD7D99" w:rsidRDefault="00E54E57" w:rsidP="00E54E57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1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</w:t>
            </w:r>
            <w:proofErr w:type="gramStart"/>
            <w:r w:rsidRPr="00E54E57">
              <w:rPr>
                <w:rFonts w:ascii="Times New Roman" w:eastAsia="仿宋" w:hAnsi="Times New Roman" w:hint="eastAsia"/>
                <w:sz w:val="28"/>
                <w:szCs w:val="28"/>
              </w:rPr>
              <w:t>基汇第六</w:t>
            </w:r>
            <w:proofErr w:type="gramEnd"/>
            <w:r w:rsidRPr="00E54E57">
              <w:rPr>
                <w:rFonts w:ascii="Times New Roman" w:eastAsia="仿宋" w:hAnsi="Times New Roman" w:hint="eastAsia"/>
                <w:sz w:val="28"/>
                <w:szCs w:val="28"/>
              </w:rPr>
              <w:t>有限合伙</w:t>
            </w:r>
          </w:p>
        </w:tc>
        <w:tc>
          <w:tcPr>
            <w:tcW w:w="5070" w:type="dxa"/>
          </w:tcPr>
          <w:p w:rsidR="00E54E57" w:rsidRPr="00F8170B" w:rsidRDefault="002E071C" w:rsidP="007F1FE5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proofErr w:type="gramStart"/>
            <w:r w:rsidRPr="002E071C">
              <w:rPr>
                <w:rFonts w:ascii="Times New Roman" w:eastAsia="仿宋" w:hAnsi="Times New Roman" w:hint="eastAsia"/>
                <w:sz w:val="28"/>
                <w:szCs w:val="28"/>
              </w:rPr>
              <w:t>基汇第六</w:t>
            </w:r>
            <w:proofErr w:type="gramEnd"/>
            <w:r w:rsidRPr="002E071C">
              <w:rPr>
                <w:rFonts w:ascii="Times New Roman" w:eastAsia="仿宋" w:hAnsi="Times New Roman" w:hint="eastAsia"/>
                <w:sz w:val="28"/>
                <w:szCs w:val="28"/>
              </w:rPr>
              <w:t>有限合伙在亚太地区投资房地产及房地产相关商机，并以大中华地区、日本、韩国、澳大利亚、印度和东南亚为区域重点。</w:t>
            </w:r>
          </w:p>
        </w:tc>
      </w:tr>
      <w:tr w:rsidR="00E54E57" w:rsidRPr="00FD7D99" w:rsidTr="000E1E16">
        <w:trPr>
          <w:trHeight w:val="404"/>
        </w:trPr>
        <w:tc>
          <w:tcPr>
            <w:tcW w:w="1792" w:type="dxa"/>
            <w:vMerge/>
            <w:shd w:val="clear" w:color="auto" w:fill="D9D9D9"/>
          </w:tcPr>
          <w:p w:rsidR="00E54E57" w:rsidRPr="00FD7D99" w:rsidRDefault="00E54E57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1896" w:type="dxa"/>
          </w:tcPr>
          <w:p w:rsidR="00E54E57" w:rsidRPr="00FD7D99" w:rsidRDefault="00E54E57" w:rsidP="007F1FE5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</w:t>
            </w:r>
            <w:r w:rsidRPr="00E54E57">
              <w:rPr>
                <w:rFonts w:ascii="Times New Roman" w:eastAsia="仿宋" w:hAnsi="Times New Roman" w:hint="eastAsia"/>
                <w:sz w:val="28"/>
                <w:szCs w:val="28"/>
              </w:rPr>
              <w:t>黑石</w:t>
            </w:r>
          </w:p>
        </w:tc>
        <w:tc>
          <w:tcPr>
            <w:tcW w:w="5070" w:type="dxa"/>
          </w:tcPr>
          <w:p w:rsidR="00E54E57" w:rsidRPr="00F8170B" w:rsidRDefault="002E071C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黑石是服务全球的另类资产管理公司，</w:t>
            </w:r>
            <w:r w:rsidRPr="002E071C">
              <w:rPr>
                <w:rFonts w:ascii="Times New Roman" w:eastAsia="仿宋" w:hAnsi="Times New Roman" w:hint="eastAsia"/>
                <w:sz w:val="28"/>
                <w:szCs w:val="28"/>
              </w:rPr>
              <w:t>总部位于美国，在欧洲和亚洲设有办事处。黑石在纽约证券交易所上市。黑石以投资管理公司的形式进行运营，并非企业集团或控股公司。</w:t>
            </w:r>
          </w:p>
        </w:tc>
      </w:tr>
      <w:tr w:rsidR="00E54E57" w:rsidRPr="00FD7D99" w:rsidTr="000E1E16">
        <w:trPr>
          <w:trHeight w:val="404"/>
        </w:trPr>
        <w:tc>
          <w:tcPr>
            <w:tcW w:w="1792" w:type="dxa"/>
            <w:vMerge/>
            <w:shd w:val="clear" w:color="auto" w:fill="D9D9D9"/>
          </w:tcPr>
          <w:p w:rsidR="00E54E57" w:rsidRPr="00FD7D99" w:rsidRDefault="00E54E57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1896" w:type="dxa"/>
          </w:tcPr>
          <w:p w:rsidR="00E54E57" w:rsidRPr="00FD7D99" w:rsidRDefault="00E54E57" w:rsidP="007F1FE5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、</w:t>
            </w:r>
            <w:r w:rsidRPr="00E54E57">
              <w:rPr>
                <w:rFonts w:ascii="Times New Roman" w:eastAsia="仿宋" w:hAnsi="Times New Roman" w:hint="eastAsia"/>
                <w:sz w:val="28"/>
                <w:szCs w:val="28"/>
              </w:rPr>
              <w:t>目标资产</w:t>
            </w:r>
          </w:p>
        </w:tc>
        <w:tc>
          <w:tcPr>
            <w:tcW w:w="5070" w:type="dxa"/>
          </w:tcPr>
          <w:p w:rsidR="00E54E57" w:rsidRPr="00F8170B" w:rsidRDefault="002E071C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目标资产是</w:t>
            </w:r>
            <w:r w:rsidRPr="002E071C">
              <w:rPr>
                <w:rFonts w:ascii="Times New Roman" w:eastAsia="仿宋" w:hAnsi="Times New Roman" w:hint="eastAsia"/>
                <w:sz w:val="28"/>
                <w:szCs w:val="28"/>
              </w:rPr>
              <w:t>位于香港的十二处零售商业楼宇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FD7D99" w:rsidTr="000E1E16">
        <w:trPr>
          <w:trHeight w:val="279"/>
        </w:trPr>
        <w:tc>
          <w:tcPr>
            <w:tcW w:w="1792" w:type="dxa"/>
            <w:vMerge w:val="restart"/>
            <w:shd w:val="clear" w:color="auto" w:fill="D9D9D9"/>
          </w:tcPr>
          <w:p w:rsidR="00094095" w:rsidRPr="00FD7D99" w:rsidRDefault="00094095" w:rsidP="00BB2377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简易案件理由（</w:t>
            </w:r>
            <w:r w:rsidR="005F167B" w:rsidRPr="00FD7D99">
              <w:rPr>
                <w:rFonts w:ascii="Times New Roman" w:eastAsia="仿宋" w:hAnsi="Times New Roman"/>
                <w:sz w:val="28"/>
                <w:szCs w:val="28"/>
              </w:rPr>
              <w:t>可以单选，也可以多选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）</w:t>
            </w:r>
          </w:p>
        </w:tc>
        <w:tc>
          <w:tcPr>
            <w:tcW w:w="6966" w:type="dxa"/>
            <w:gridSpan w:val="2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□1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15%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FD7D99" w:rsidTr="000E1E16">
        <w:trPr>
          <w:trHeight w:val="330"/>
        </w:trPr>
        <w:tc>
          <w:tcPr>
            <w:tcW w:w="1792" w:type="dxa"/>
            <w:vMerge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:rsidR="00094095" w:rsidRPr="00FD7D99" w:rsidRDefault="00E32F66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FD7D99" w:rsidTr="000E1E16">
        <w:trPr>
          <w:trHeight w:val="285"/>
        </w:trPr>
        <w:tc>
          <w:tcPr>
            <w:tcW w:w="1792" w:type="dxa"/>
            <w:vMerge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□3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FD7D99" w:rsidTr="000E1E16">
        <w:trPr>
          <w:trHeight w:val="870"/>
        </w:trPr>
        <w:tc>
          <w:tcPr>
            <w:tcW w:w="1792" w:type="dxa"/>
            <w:vMerge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□4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FD7D99" w:rsidTr="000E1E16">
        <w:trPr>
          <w:trHeight w:val="264"/>
        </w:trPr>
        <w:tc>
          <w:tcPr>
            <w:tcW w:w="1792" w:type="dxa"/>
            <w:vMerge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:rsidR="00094095" w:rsidRPr="00FD7D99" w:rsidRDefault="00E32F66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Cs w:val="21"/>
              </w:rPr>
              <w:sym w:font="Wingdings" w:char="F0FE"/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5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FD7D99" w:rsidTr="000E1E16">
        <w:trPr>
          <w:trHeight w:val="345"/>
        </w:trPr>
        <w:tc>
          <w:tcPr>
            <w:tcW w:w="1792" w:type="dxa"/>
            <w:vMerge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□6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FD7D99" w:rsidTr="000E1E16">
        <w:tc>
          <w:tcPr>
            <w:tcW w:w="1792" w:type="dxa"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备注</w:t>
            </w:r>
          </w:p>
        </w:tc>
        <w:tc>
          <w:tcPr>
            <w:tcW w:w="6966" w:type="dxa"/>
            <w:gridSpan w:val="2"/>
          </w:tcPr>
          <w:p w:rsidR="006C2FB8" w:rsidRPr="007C66C2" w:rsidRDefault="007C66C2" w:rsidP="003428AA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bookmarkStart w:id="0" w:name="_GoBack"/>
            <w:r w:rsidRPr="007C66C2">
              <w:rPr>
                <w:rFonts w:ascii="Times New Roman" w:eastAsia="仿宋" w:hAnsi="Times New Roman" w:hint="eastAsia"/>
                <w:sz w:val="28"/>
                <w:szCs w:val="28"/>
              </w:rPr>
              <w:t>不适用</w:t>
            </w:r>
            <w:bookmarkEnd w:id="0"/>
          </w:p>
        </w:tc>
      </w:tr>
    </w:tbl>
    <w:p w:rsidR="00BB2377" w:rsidRPr="00FD7D99" w:rsidRDefault="00BB2377" w:rsidP="00BB2377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</w:p>
    <w:sectPr w:rsidR="00BB2377" w:rsidRPr="00FD7D99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2740" w:rsidRDefault="000B2740" w:rsidP="00094095">
      <w:r>
        <w:separator/>
      </w:r>
    </w:p>
  </w:endnote>
  <w:endnote w:type="continuationSeparator" w:id="0">
    <w:p w:rsidR="000B2740" w:rsidRDefault="000B2740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2740" w:rsidRDefault="000B2740" w:rsidP="00094095">
      <w:r>
        <w:separator/>
      </w:r>
    </w:p>
  </w:footnote>
  <w:footnote w:type="continuationSeparator" w:id="0">
    <w:p w:rsidR="000B2740" w:rsidRDefault="000B2740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0F0BC1"/>
    <w:multiLevelType w:val="hybridMultilevel"/>
    <w:tmpl w:val="4B845942"/>
    <w:lvl w:ilvl="0" w:tplc="D688DDA6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94095"/>
    <w:rsid w:val="000B2740"/>
    <w:rsid w:val="000C7D99"/>
    <w:rsid w:val="000E1E16"/>
    <w:rsid w:val="00166618"/>
    <w:rsid w:val="001D13C8"/>
    <w:rsid w:val="00235972"/>
    <w:rsid w:val="00245776"/>
    <w:rsid w:val="002E071C"/>
    <w:rsid w:val="002F2D60"/>
    <w:rsid w:val="00307976"/>
    <w:rsid w:val="003428AA"/>
    <w:rsid w:val="00462174"/>
    <w:rsid w:val="00476A0E"/>
    <w:rsid w:val="005C42A4"/>
    <w:rsid w:val="005F167B"/>
    <w:rsid w:val="006343FB"/>
    <w:rsid w:val="00650D3E"/>
    <w:rsid w:val="006830EB"/>
    <w:rsid w:val="006C2FB8"/>
    <w:rsid w:val="00730BC0"/>
    <w:rsid w:val="0073363D"/>
    <w:rsid w:val="007C66C2"/>
    <w:rsid w:val="007F1FE5"/>
    <w:rsid w:val="008446D5"/>
    <w:rsid w:val="008A2D07"/>
    <w:rsid w:val="00900CE3"/>
    <w:rsid w:val="00900E56"/>
    <w:rsid w:val="009269A5"/>
    <w:rsid w:val="00BA0750"/>
    <w:rsid w:val="00BB2377"/>
    <w:rsid w:val="00BE1315"/>
    <w:rsid w:val="00C9068E"/>
    <w:rsid w:val="00CA3184"/>
    <w:rsid w:val="00D21777"/>
    <w:rsid w:val="00D662CB"/>
    <w:rsid w:val="00E32F66"/>
    <w:rsid w:val="00E54E57"/>
    <w:rsid w:val="00E56726"/>
    <w:rsid w:val="00EA1B86"/>
    <w:rsid w:val="00EB77AB"/>
    <w:rsid w:val="00ED21B1"/>
    <w:rsid w:val="00F52282"/>
    <w:rsid w:val="00F56191"/>
    <w:rsid w:val="00F8170B"/>
    <w:rsid w:val="00F87C1F"/>
    <w:rsid w:val="00FD434E"/>
    <w:rsid w:val="00FD7D99"/>
    <w:rsid w:val="00FE6E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C42A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C42A4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C42A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C42A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96E7B3-C287-4B9A-8E4B-D975D6864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FD</cp:lastModifiedBy>
  <cp:revision>6</cp:revision>
  <cp:lastPrinted>2014-10-08T02:48:00Z</cp:lastPrinted>
  <dcterms:created xsi:type="dcterms:W3CDTF">2018-11-30T06:05:00Z</dcterms:created>
  <dcterms:modified xsi:type="dcterms:W3CDTF">2019-01-11T01:25:00Z</dcterms:modified>
</cp:coreProperties>
</file>