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r w:rsidRPr="008A3B57">
        <w:rPr>
          <w:b/>
          <w:sz w:val="22"/>
          <w:szCs w:val="22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5"/>
        <w:gridCol w:w="6095"/>
      </w:tblGrid>
      <w:tr w:rsidR="00D92E0B" w:rsidRPr="008A3B57" w14:paraId="3AE4C0DB" w14:textId="77777777" w:rsidTr="008A3B57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8A3B57" w:rsidRDefault="00D92E0B" w:rsidP="00017C1C">
            <w:pPr>
              <w:pStyle w:val="BodyText"/>
              <w:spacing w:after="0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A3B57">
              <w:rPr>
                <w:rFonts w:cs="Times New Roman"/>
                <w:sz w:val="22"/>
                <w:szCs w:val="22"/>
                <w:lang w:val="en-GB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65604FDD" w14:textId="28D722EC" w:rsidR="00D92E0B" w:rsidRPr="008A3B57" w:rsidRDefault="006F75E4" w:rsidP="00017C1C">
            <w:pPr>
              <w:autoSpaceDE w:val="0"/>
              <w:autoSpaceDN w:val="0"/>
              <w:adjustRightInd w:val="0"/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6F5801">
              <w:rPr>
                <w:rFonts w:eastAsiaTheme="majorEastAsia" w:hint="eastAsia"/>
                <w:noProof/>
                <w:sz w:val="22"/>
                <w:szCs w:val="22"/>
              </w:rPr>
              <w:t>KIRKBI</w:t>
            </w:r>
            <w:r w:rsidRPr="006F5801">
              <w:rPr>
                <w:rFonts w:eastAsiaTheme="majorEastAsia" w:hint="eastAsia"/>
                <w:noProof/>
                <w:sz w:val="22"/>
                <w:szCs w:val="22"/>
              </w:rPr>
              <w:t>投资有限公司</w:t>
            </w:r>
            <w:r w:rsidR="006B4762">
              <w:rPr>
                <w:rFonts w:eastAsiaTheme="majorEastAsia" w:hint="eastAsia"/>
                <w:noProof/>
                <w:sz w:val="22"/>
                <w:szCs w:val="22"/>
              </w:rPr>
              <w:t>、</w:t>
            </w:r>
            <w:r w:rsidRPr="006F5801">
              <w:rPr>
                <w:rFonts w:eastAsiaTheme="majorEastAsia" w:hint="eastAsia"/>
                <w:noProof/>
                <w:sz w:val="22"/>
                <w:szCs w:val="22"/>
              </w:rPr>
              <w:t>黑石集团有限公司</w:t>
            </w:r>
            <w:r w:rsidR="006B4762">
              <w:rPr>
                <w:rFonts w:eastAsiaTheme="majorEastAsia" w:hint="eastAsia"/>
                <w:noProof/>
                <w:sz w:val="22"/>
                <w:szCs w:val="22"/>
              </w:rPr>
              <w:t>与</w:t>
            </w:r>
            <w:r w:rsidR="006B4762" w:rsidRPr="006B4762">
              <w:rPr>
                <w:rFonts w:eastAsiaTheme="majorEastAsia" w:hint="eastAsia"/>
                <w:noProof/>
                <w:sz w:val="22"/>
                <w:szCs w:val="22"/>
              </w:rPr>
              <w:t>加拿大养老金计划投资委员会</w:t>
            </w:r>
            <w:r w:rsidRPr="006F5801">
              <w:rPr>
                <w:rFonts w:eastAsiaTheme="majorEastAsia" w:hint="eastAsia"/>
                <w:noProof/>
                <w:sz w:val="22"/>
                <w:szCs w:val="22"/>
              </w:rPr>
              <w:t>收购默林娱乐公众有限公司股权案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（“</w:t>
            </w:r>
            <w:r w:rsidR="007A47AA" w:rsidRPr="007A47AA">
              <w:rPr>
                <w:rFonts w:eastAsiaTheme="majorEastAsia" w:hint="eastAsia"/>
                <w:b/>
                <w:bCs/>
                <w:noProof/>
                <w:sz w:val="22"/>
                <w:szCs w:val="22"/>
              </w:rPr>
              <w:t>本交易</w:t>
            </w:r>
            <w:r w:rsidR="007A47AA">
              <w:rPr>
                <w:rFonts w:eastAsiaTheme="majorEastAsia" w:hint="eastAsia"/>
                <w:bCs/>
                <w:noProof/>
                <w:sz w:val="22"/>
                <w:szCs w:val="22"/>
              </w:rPr>
              <w:t>”）</w:t>
            </w:r>
          </w:p>
        </w:tc>
      </w:tr>
      <w:tr w:rsidR="00D92E0B" w:rsidRPr="008A3B57" w14:paraId="6A286E1A" w14:textId="77777777" w:rsidTr="008A3B57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8A3B57" w:rsidRDefault="00D92E0B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E597D4B" w14:textId="49FF0BEB" w:rsidR="00D92E0B" w:rsidRPr="006F75E4" w:rsidRDefault="006F75E4" w:rsidP="00017C1C">
            <w:pPr>
              <w:snapToGrid w:val="0"/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 w:rsidRPr="006F75E4">
              <w:rPr>
                <w:rFonts w:asciiTheme="majorBidi" w:hAnsiTheme="majorBidi" w:cstheme="majorBidi"/>
                <w:sz w:val="22"/>
                <w:szCs w:val="22"/>
              </w:rPr>
              <w:t>KIRKBI</w:t>
            </w:r>
            <w:r w:rsidRPr="006F75E4">
              <w:rPr>
                <w:rFonts w:asciiTheme="majorBidi" w:hAnsiTheme="majorBidi" w:cstheme="majorBidi" w:hint="eastAsia"/>
                <w:sz w:val="22"/>
                <w:szCs w:val="22"/>
              </w:rPr>
              <w:t>投资有限公司</w:t>
            </w:r>
            <w:proofErr w:type="gramStart"/>
            <w:r w:rsidRPr="006F75E4">
              <w:rPr>
                <w:rFonts w:asciiTheme="majorBidi" w:hAnsiTheme="majorBidi" w:cstheme="majorBidi" w:hint="eastAsia"/>
                <w:sz w:val="22"/>
                <w:szCs w:val="22"/>
              </w:rPr>
              <w:t>（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“</w:t>
            </w:r>
            <w:proofErr w:type="gramEnd"/>
            <w:r w:rsidRPr="006F75E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KIRKBI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”</w:t>
            </w:r>
            <w:r w:rsidRPr="006F75E4">
              <w:rPr>
                <w:rFonts w:asciiTheme="majorBidi" w:hAnsiTheme="majorBidi" w:cstheme="majorBidi" w:hint="eastAsia"/>
                <w:sz w:val="22"/>
                <w:szCs w:val="22"/>
              </w:rPr>
              <w:t>）、黑石集团有限公司（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“</w:t>
            </w:r>
            <w:r w:rsidR="00EC743D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黑石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”</w:t>
            </w:r>
            <w:r w:rsidRPr="006F75E4">
              <w:rPr>
                <w:rFonts w:asciiTheme="majorBidi" w:hAnsiTheme="majorBidi" w:cstheme="majorBidi" w:hint="eastAsia"/>
                <w:sz w:val="22"/>
                <w:szCs w:val="22"/>
              </w:rPr>
              <w:t>）以及加拿大养老金计划投资委员会</w:t>
            </w:r>
            <w:r w:rsidR="006B4762">
              <w:rPr>
                <w:rFonts w:asciiTheme="majorBidi" w:hAnsiTheme="majorBidi" w:cstheme="majorBidi" w:hint="eastAsia"/>
                <w:sz w:val="22"/>
                <w:szCs w:val="22"/>
              </w:rPr>
              <w:t>（“</w:t>
            </w:r>
            <w:r w:rsidR="006B4762" w:rsidRPr="006B4762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加拿大计投委</w:t>
            </w:r>
            <w:r w:rsidR="006B4762">
              <w:rPr>
                <w:rFonts w:asciiTheme="majorBidi" w:hAnsiTheme="majorBidi" w:cstheme="majorBidi" w:hint="eastAsia"/>
                <w:sz w:val="22"/>
                <w:szCs w:val="22"/>
              </w:rPr>
              <w:t>”）</w:t>
            </w:r>
            <w:r w:rsidR="002E6672">
              <w:rPr>
                <w:rFonts w:asciiTheme="majorBidi" w:hAnsiTheme="majorBidi" w:cstheme="majorBidi" w:hint="eastAsia"/>
                <w:sz w:val="22"/>
                <w:szCs w:val="22"/>
              </w:rPr>
              <w:t>于</w:t>
            </w:r>
            <w:r w:rsidR="002E6672">
              <w:rPr>
                <w:rFonts w:asciiTheme="majorBidi" w:hAnsiTheme="majorBidi" w:cstheme="majorBidi" w:hint="eastAsia"/>
                <w:sz w:val="22"/>
                <w:szCs w:val="22"/>
              </w:rPr>
              <w:t>2019</w:t>
            </w:r>
            <w:r w:rsidR="002E6672">
              <w:rPr>
                <w:rFonts w:asciiTheme="majorBidi" w:hAnsiTheme="majorBidi" w:cstheme="majorBidi" w:hint="eastAsia"/>
                <w:sz w:val="22"/>
                <w:szCs w:val="22"/>
              </w:rPr>
              <w:t>年</w:t>
            </w:r>
            <w:r w:rsidR="002E6672">
              <w:rPr>
                <w:rFonts w:asciiTheme="majorBidi" w:hAnsiTheme="majorBidi" w:cstheme="majorBidi" w:hint="eastAsia"/>
                <w:sz w:val="22"/>
                <w:szCs w:val="22"/>
              </w:rPr>
              <w:t>6</w:t>
            </w:r>
            <w:r w:rsidR="002E6672">
              <w:rPr>
                <w:rFonts w:asciiTheme="majorBidi" w:hAnsiTheme="majorBidi" w:cstheme="majorBidi" w:hint="eastAsia"/>
                <w:sz w:val="22"/>
                <w:szCs w:val="22"/>
              </w:rPr>
              <w:t>月</w:t>
            </w:r>
            <w:r w:rsidR="002E6672">
              <w:rPr>
                <w:rFonts w:asciiTheme="majorBidi" w:hAnsiTheme="majorBidi" w:cstheme="majorBidi" w:hint="eastAsia"/>
                <w:sz w:val="22"/>
                <w:szCs w:val="22"/>
              </w:rPr>
              <w:t>28</w:t>
            </w:r>
            <w:r w:rsidR="002E6672">
              <w:rPr>
                <w:rFonts w:asciiTheme="majorBidi" w:hAnsiTheme="majorBidi" w:cstheme="majorBidi" w:hint="eastAsia"/>
                <w:sz w:val="22"/>
                <w:szCs w:val="22"/>
              </w:rPr>
              <w:t>日发布公开收购要约，</w:t>
            </w:r>
            <w:r w:rsidR="00EC743D">
              <w:rPr>
                <w:rFonts w:asciiTheme="majorBidi" w:hAnsiTheme="majorBidi" w:cstheme="majorBidi" w:hint="eastAsia"/>
                <w:sz w:val="22"/>
                <w:szCs w:val="22"/>
              </w:rPr>
              <w:t>拟收购</w:t>
            </w:r>
            <w:r w:rsidRPr="006F75E4">
              <w:rPr>
                <w:rFonts w:asciiTheme="majorBidi" w:hAnsiTheme="majorBidi" w:cstheme="majorBidi" w:hint="eastAsia"/>
                <w:sz w:val="22"/>
                <w:szCs w:val="22"/>
              </w:rPr>
              <w:t>默林娱乐公众有限公司（</w:t>
            </w:r>
            <w:r w:rsidR="00EC743D">
              <w:rPr>
                <w:rFonts w:asciiTheme="majorBidi" w:hAnsiTheme="majorBidi" w:cstheme="majorBidi" w:hint="eastAsia"/>
                <w:sz w:val="22"/>
                <w:szCs w:val="22"/>
              </w:rPr>
              <w:t>“</w:t>
            </w:r>
            <w:r w:rsidR="00EC743D" w:rsidRPr="00EC743D">
              <w:rPr>
                <w:rFonts w:asciiTheme="majorBidi" w:hAnsiTheme="majorBidi" w:cstheme="majorBidi" w:hint="eastAsia"/>
                <w:b/>
                <w:bCs/>
                <w:sz w:val="22"/>
                <w:szCs w:val="22"/>
              </w:rPr>
              <w:t>目标公司</w:t>
            </w:r>
            <w:r w:rsidR="00EC743D">
              <w:rPr>
                <w:rFonts w:asciiTheme="majorBidi" w:hAnsiTheme="majorBidi" w:cstheme="majorBidi" w:hint="eastAsia"/>
                <w:sz w:val="22"/>
                <w:szCs w:val="22"/>
              </w:rPr>
              <w:t>”</w:t>
            </w:r>
            <w:r w:rsidRPr="006F75E4">
              <w:rPr>
                <w:rFonts w:asciiTheme="majorBidi" w:hAnsiTheme="majorBidi" w:cstheme="majorBidi" w:hint="eastAsia"/>
                <w:sz w:val="22"/>
                <w:szCs w:val="22"/>
              </w:rPr>
              <w:t>）的</w:t>
            </w:r>
            <w:r w:rsidR="00EC743D">
              <w:rPr>
                <w:rFonts w:asciiTheme="majorBidi" w:hAnsiTheme="majorBidi" w:cstheme="majorBidi" w:hint="eastAsia"/>
                <w:sz w:val="22"/>
                <w:szCs w:val="22"/>
              </w:rPr>
              <w:t>全部已发行</w:t>
            </w:r>
            <w:r w:rsidR="00EC743D" w:rsidRPr="00EC743D">
              <w:rPr>
                <w:rFonts w:asciiTheme="majorBidi" w:hAnsiTheme="majorBidi" w:cstheme="majorBidi" w:hint="eastAsia"/>
                <w:sz w:val="22"/>
                <w:szCs w:val="22"/>
              </w:rPr>
              <w:t>和即将发行的股本（不包括</w:t>
            </w:r>
            <w:r w:rsidR="00EC743D" w:rsidRPr="00EC743D">
              <w:rPr>
                <w:rFonts w:asciiTheme="majorBidi" w:hAnsiTheme="majorBidi" w:cstheme="majorBidi" w:hint="eastAsia"/>
                <w:sz w:val="22"/>
                <w:szCs w:val="22"/>
              </w:rPr>
              <w:t>KIRKBI</w:t>
            </w:r>
            <w:r w:rsidR="00EC743D" w:rsidRPr="00EC743D">
              <w:rPr>
                <w:rFonts w:asciiTheme="majorBidi" w:hAnsiTheme="majorBidi" w:cstheme="majorBidi" w:hint="eastAsia"/>
                <w:sz w:val="22"/>
                <w:szCs w:val="22"/>
              </w:rPr>
              <w:t>已经</w:t>
            </w:r>
            <w:r w:rsidR="002E6672">
              <w:rPr>
                <w:rFonts w:asciiTheme="majorBidi" w:hAnsiTheme="majorBidi" w:cstheme="majorBidi" w:hint="eastAsia"/>
                <w:sz w:val="22"/>
                <w:szCs w:val="22"/>
              </w:rPr>
              <w:t>持有</w:t>
            </w:r>
            <w:r w:rsidR="00EC743D" w:rsidRPr="00EC743D">
              <w:rPr>
                <w:rFonts w:asciiTheme="majorBidi" w:hAnsiTheme="majorBidi" w:cstheme="majorBidi" w:hint="eastAsia"/>
                <w:sz w:val="22"/>
                <w:szCs w:val="22"/>
              </w:rPr>
              <w:t>的股权）</w:t>
            </w:r>
            <w:r w:rsidR="00EC743D">
              <w:rPr>
                <w:rFonts w:asciiTheme="majorBidi" w:hAnsiTheme="majorBidi" w:cstheme="majorBidi" w:hint="eastAsia"/>
                <w:sz w:val="22"/>
                <w:szCs w:val="22"/>
              </w:rPr>
              <w:t>。通过本交易，</w:t>
            </w:r>
            <w:r w:rsidR="00EC743D">
              <w:rPr>
                <w:rFonts w:asciiTheme="majorBidi" w:hAnsiTheme="majorBidi" w:cstheme="majorBidi" w:hint="eastAsia"/>
                <w:sz w:val="22"/>
                <w:szCs w:val="22"/>
              </w:rPr>
              <w:t>K</w:t>
            </w:r>
            <w:r w:rsidR="00EC743D">
              <w:rPr>
                <w:rFonts w:asciiTheme="majorBidi" w:hAnsiTheme="majorBidi" w:cstheme="majorBidi"/>
                <w:sz w:val="22"/>
                <w:szCs w:val="22"/>
              </w:rPr>
              <w:t>IRKBI</w:t>
            </w:r>
            <w:r w:rsidR="006B4762">
              <w:rPr>
                <w:rFonts w:asciiTheme="majorBidi" w:hAnsiTheme="majorBidi" w:cstheme="majorBidi" w:hint="eastAsia"/>
                <w:sz w:val="22"/>
                <w:szCs w:val="22"/>
              </w:rPr>
              <w:t>、</w:t>
            </w:r>
            <w:r w:rsidR="00EC743D">
              <w:rPr>
                <w:rFonts w:asciiTheme="majorBidi" w:hAnsiTheme="majorBidi" w:cstheme="majorBidi" w:hint="eastAsia"/>
                <w:sz w:val="22"/>
                <w:szCs w:val="22"/>
              </w:rPr>
              <w:t>黑石</w:t>
            </w:r>
            <w:r w:rsidR="006B4762">
              <w:rPr>
                <w:rFonts w:asciiTheme="majorBidi" w:hAnsiTheme="majorBidi" w:cstheme="majorBidi" w:hint="eastAsia"/>
                <w:sz w:val="22"/>
                <w:szCs w:val="22"/>
              </w:rPr>
              <w:t>和</w:t>
            </w:r>
            <w:r w:rsidR="006B4762" w:rsidRPr="006B4762">
              <w:rPr>
                <w:rFonts w:asciiTheme="majorBidi" w:hAnsiTheme="majorBidi" w:cstheme="majorBidi" w:hint="eastAsia"/>
                <w:sz w:val="22"/>
                <w:szCs w:val="22"/>
              </w:rPr>
              <w:t>加拿大计投委</w:t>
            </w:r>
            <w:r w:rsidR="00EC743D">
              <w:rPr>
                <w:rFonts w:asciiTheme="majorBidi" w:hAnsiTheme="majorBidi" w:cstheme="majorBidi" w:hint="eastAsia"/>
                <w:sz w:val="22"/>
                <w:szCs w:val="22"/>
              </w:rPr>
              <w:t>将取得对目标公司的共同控制权。</w:t>
            </w:r>
          </w:p>
        </w:tc>
      </w:tr>
      <w:tr w:rsidR="0087176A" w:rsidRPr="008A3B57" w14:paraId="27FFF7D4" w14:textId="77777777" w:rsidTr="00874B87">
        <w:trPr>
          <w:trHeight w:val="1268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87176A" w:rsidRPr="008A3B57" w:rsidRDefault="0087176A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605" w:type="dxa"/>
            <w:shd w:val="clear" w:color="auto" w:fill="auto"/>
          </w:tcPr>
          <w:p w14:paraId="32981664" w14:textId="2018765E" w:rsidR="0087176A" w:rsidRPr="008A3B57" w:rsidRDefault="0087176A" w:rsidP="00017C1C">
            <w:pPr>
              <w:autoSpaceDE w:val="0"/>
              <w:autoSpaceDN w:val="0"/>
              <w:adjustRightInd w:val="0"/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1.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KIRKBI</w:t>
            </w:r>
          </w:p>
        </w:tc>
        <w:tc>
          <w:tcPr>
            <w:tcW w:w="6095" w:type="dxa"/>
            <w:shd w:val="clear" w:color="auto" w:fill="auto"/>
          </w:tcPr>
          <w:p w14:paraId="0A6E6265" w14:textId="4DB8BDD0" w:rsidR="0087176A" w:rsidRPr="00EC743D" w:rsidRDefault="0087176A" w:rsidP="00017C1C">
            <w:pPr>
              <w:autoSpaceDE w:val="0"/>
              <w:autoSpaceDN w:val="0"/>
              <w:adjustRightInd w:val="0"/>
              <w:spacing w:after="0"/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</w:pPr>
            <w:r w:rsidRPr="00EC743D"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  <w:t>KIRKBI</w:t>
            </w:r>
            <w:r w:rsidRPr="00EC743D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集团的主要</w:t>
            </w:r>
            <w:r w:rsidR="002E6672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业务</w:t>
            </w:r>
            <w:r w:rsidRPr="00EC743D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是持有乐高有限公司</w:t>
            </w:r>
            <w:r w:rsidRPr="00EC743D"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  <w:t>75%</w:t>
            </w:r>
            <w:r w:rsidRPr="00EC743D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的股权并拥有</w:t>
            </w:r>
            <w:r w:rsidRPr="00EC743D"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  <w:t>LEGO</w:t>
            </w:r>
            <w:r w:rsidRPr="00EC743D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商标的所有权。</w:t>
            </w:r>
          </w:p>
          <w:p w14:paraId="7DE3D219" w14:textId="7DF4CA98" w:rsidR="0087176A" w:rsidRPr="0064168F" w:rsidRDefault="0087176A" w:rsidP="00017C1C">
            <w:pPr>
              <w:autoSpaceDE w:val="0"/>
              <w:autoSpaceDN w:val="0"/>
              <w:adjustRightInd w:val="0"/>
              <w:spacing w:after="0"/>
              <w:rPr>
                <w:bCs/>
                <w:lang w:val="en-US"/>
              </w:rPr>
            </w:pPr>
            <w:r w:rsidRPr="00EC743D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请参见</w:t>
            </w:r>
            <w:hyperlink r:id="rId7" w:history="1">
              <w:r w:rsidRPr="00EC743D">
                <w:rPr>
                  <w:rStyle w:val="Hyperlink"/>
                  <w:rFonts w:asciiTheme="majorBidi" w:hAnsiTheme="majorBidi" w:cstheme="majorBidi"/>
                  <w:bCs/>
                  <w:sz w:val="22"/>
                  <w:szCs w:val="22"/>
                  <w:lang w:val="en-US"/>
                </w:rPr>
                <w:t>www.kirkbi.com</w:t>
              </w:r>
            </w:hyperlink>
            <w:r w:rsidRPr="00EC743D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了解更多关于</w:t>
            </w:r>
            <w:r w:rsidRPr="00EC743D">
              <w:rPr>
                <w:rFonts w:asciiTheme="majorBidi" w:hAnsiTheme="majorBidi" w:cstheme="majorBidi"/>
                <w:bCs/>
                <w:sz w:val="22"/>
                <w:szCs w:val="22"/>
                <w:lang w:val="en-US"/>
              </w:rPr>
              <w:t>KIRKBI</w:t>
            </w:r>
            <w:r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集团</w:t>
            </w:r>
            <w:r w:rsidRPr="00EC743D">
              <w:rPr>
                <w:rFonts w:asciiTheme="majorBidi" w:hAnsiTheme="majorBidi" w:cstheme="majorBidi" w:hint="eastAsia"/>
                <w:bCs/>
                <w:sz w:val="22"/>
                <w:szCs w:val="22"/>
                <w:lang w:val="en-US"/>
              </w:rPr>
              <w:t>及其业务活动的信息。</w:t>
            </w:r>
          </w:p>
        </w:tc>
      </w:tr>
      <w:tr w:rsidR="0087176A" w:rsidRPr="008A3B57" w14:paraId="6D02F31F" w14:textId="77777777" w:rsidTr="00EC743D">
        <w:trPr>
          <w:trHeight w:val="842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87176A" w:rsidRPr="008A3B57" w:rsidRDefault="0087176A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411D1B68" w14:textId="7811578A" w:rsidR="0087176A" w:rsidRPr="00721041" w:rsidRDefault="0087176A" w:rsidP="00017C1C">
            <w:pPr>
              <w:autoSpaceDE w:val="0"/>
              <w:autoSpaceDN w:val="0"/>
              <w:adjustRightInd w:val="0"/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2.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黑石</w:t>
            </w:r>
          </w:p>
        </w:tc>
        <w:tc>
          <w:tcPr>
            <w:tcW w:w="6095" w:type="dxa"/>
            <w:shd w:val="clear" w:color="auto" w:fill="auto"/>
          </w:tcPr>
          <w:p w14:paraId="6FECDDB9" w14:textId="1C4B68F8" w:rsidR="0087176A" w:rsidRPr="00EC743D" w:rsidRDefault="0087176A" w:rsidP="00017C1C">
            <w:pPr>
              <w:autoSpaceDE w:val="0"/>
              <w:autoSpaceDN w:val="0"/>
              <w:adjustRightInd w:val="0"/>
              <w:spacing w:after="0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EC743D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黑石是一家全球另类资产管理公司。其总部设于美国，且在欧洲和亚洲设有办事处。黑石在纽约证券交易所上市。</w:t>
            </w:r>
          </w:p>
        </w:tc>
      </w:tr>
      <w:tr w:rsidR="006B4762" w:rsidRPr="008A3B57" w14:paraId="2B890581" w14:textId="77777777" w:rsidTr="00EC743D">
        <w:trPr>
          <w:trHeight w:val="842"/>
          <w:jc w:val="center"/>
        </w:trPr>
        <w:tc>
          <w:tcPr>
            <w:tcW w:w="1940" w:type="dxa"/>
            <w:vMerge/>
            <w:shd w:val="clear" w:color="auto" w:fill="D9D9D9"/>
          </w:tcPr>
          <w:p w14:paraId="36678CDE" w14:textId="77777777" w:rsidR="006B4762" w:rsidRPr="008A3B57" w:rsidRDefault="006B4762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3D93FC36" w14:textId="6C426A63" w:rsidR="006B4762" w:rsidRDefault="006B4762" w:rsidP="00017C1C">
            <w:pPr>
              <w:autoSpaceDE w:val="0"/>
              <w:autoSpaceDN w:val="0"/>
              <w:adjustRightInd w:val="0"/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3.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6B4762">
              <w:rPr>
                <w:rFonts w:asciiTheme="majorBidi" w:hAnsiTheme="majorBidi" w:cstheme="majorBidi" w:hint="eastAsia"/>
                <w:sz w:val="22"/>
                <w:szCs w:val="22"/>
              </w:rPr>
              <w:t>加拿大计投委</w:t>
            </w:r>
          </w:p>
        </w:tc>
        <w:tc>
          <w:tcPr>
            <w:tcW w:w="6095" w:type="dxa"/>
            <w:shd w:val="clear" w:color="auto" w:fill="auto"/>
          </w:tcPr>
          <w:p w14:paraId="713F7C1B" w14:textId="2055FC68" w:rsidR="006B4762" w:rsidRPr="00EC743D" w:rsidRDefault="006B4762" w:rsidP="00017C1C">
            <w:pPr>
              <w:autoSpaceDE w:val="0"/>
              <w:autoSpaceDN w:val="0"/>
              <w:adjustRightInd w:val="0"/>
              <w:spacing w:after="0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加拿大计投委</w:t>
            </w:r>
            <w:r w:rsidRPr="00721041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是一家根据议会法案《加拿大养老金计划投资委员会法》于</w:t>
            </w:r>
            <w:r w:rsidRPr="00721041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1997</w:t>
            </w:r>
            <w:r w:rsidRPr="00721041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年创建的加拿大联邦国家企业。</w:t>
            </w:r>
            <w:r>
              <w:rPr>
                <w:rFonts w:asciiTheme="majorBidi" w:hAnsiTheme="majorBidi" w:cstheme="majorBidi" w:hint="eastAsia"/>
                <w:sz w:val="22"/>
                <w:szCs w:val="22"/>
              </w:rPr>
              <w:t>加拿大计投委</w:t>
            </w:r>
            <w:r w:rsidRPr="00721041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是一家专业投资机构。</w:t>
            </w:r>
          </w:p>
        </w:tc>
      </w:tr>
      <w:tr w:rsidR="0087176A" w:rsidRPr="008A3B57" w14:paraId="731CB760" w14:textId="77777777" w:rsidTr="00EC743D">
        <w:trPr>
          <w:trHeight w:val="842"/>
          <w:jc w:val="center"/>
        </w:trPr>
        <w:tc>
          <w:tcPr>
            <w:tcW w:w="1940" w:type="dxa"/>
            <w:vMerge/>
            <w:shd w:val="clear" w:color="auto" w:fill="D9D9D9"/>
          </w:tcPr>
          <w:p w14:paraId="0578D08F" w14:textId="77777777" w:rsidR="0087176A" w:rsidRPr="008A3B57" w:rsidRDefault="0087176A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605" w:type="dxa"/>
            <w:shd w:val="clear" w:color="auto" w:fill="auto"/>
          </w:tcPr>
          <w:p w14:paraId="06E5AE0F" w14:textId="587924F7" w:rsidR="0087176A" w:rsidRDefault="006B4762" w:rsidP="00017C1C">
            <w:pPr>
              <w:autoSpaceDE w:val="0"/>
              <w:autoSpaceDN w:val="0"/>
              <w:adjustRightInd w:val="0"/>
              <w:spacing w:after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 w:hint="eastAsia"/>
                <w:sz w:val="22"/>
                <w:szCs w:val="22"/>
              </w:rPr>
              <w:t>4</w:t>
            </w:r>
            <w:r w:rsidR="0087176A">
              <w:rPr>
                <w:rFonts w:asciiTheme="majorBidi" w:hAnsiTheme="majorBidi" w:cstheme="majorBidi" w:hint="eastAsia"/>
                <w:sz w:val="22"/>
                <w:szCs w:val="22"/>
              </w:rPr>
              <w:t>.</w:t>
            </w:r>
            <w:r w:rsidR="0087176A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87176A">
              <w:rPr>
                <w:rFonts w:asciiTheme="majorBidi" w:hAnsiTheme="majorBidi" w:cstheme="majorBidi" w:hint="eastAsia"/>
                <w:sz w:val="22"/>
                <w:szCs w:val="22"/>
              </w:rPr>
              <w:t>目标公司</w:t>
            </w:r>
          </w:p>
        </w:tc>
        <w:tc>
          <w:tcPr>
            <w:tcW w:w="6095" w:type="dxa"/>
            <w:shd w:val="clear" w:color="auto" w:fill="auto"/>
          </w:tcPr>
          <w:p w14:paraId="34531A17" w14:textId="28820154" w:rsidR="0087176A" w:rsidRPr="00EC743D" w:rsidRDefault="0087176A" w:rsidP="00017C1C">
            <w:pPr>
              <w:autoSpaceDE w:val="0"/>
              <w:autoSpaceDN w:val="0"/>
              <w:adjustRightInd w:val="0"/>
              <w:spacing w:after="0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 w:rsidRPr="00EC743D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目标公司是一家</w:t>
            </w:r>
            <w:r w:rsidR="002E6672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全球</w:t>
            </w:r>
            <w:r w:rsidRPr="00EC743D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品牌</w:t>
            </w:r>
            <w:r w:rsidR="002E6672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旅游</w:t>
            </w:r>
            <w:r w:rsidRPr="00EC743D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景点的运营商。目标公司</w:t>
            </w:r>
            <w:r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在全球</w:t>
            </w:r>
            <w:r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25</w:t>
            </w:r>
            <w:r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个国家运营主题公园和短途游景点</w:t>
            </w:r>
            <w:r w:rsidRPr="00EC743D">
              <w:rPr>
                <w:rFonts w:asciiTheme="majorBidi" w:hAnsiTheme="majorBidi" w:cstheme="majorBidi" w:hint="eastAsia"/>
                <w:sz w:val="22"/>
                <w:szCs w:val="22"/>
                <w:lang w:val="en-US"/>
              </w:rPr>
              <w:t>。</w:t>
            </w:r>
          </w:p>
        </w:tc>
      </w:tr>
      <w:tr w:rsidR="00D92E0B" w:rsidRPr="008A3B57" w14:paraId="0722B00D" w14:textId="77777777" w:rsidTr="008A3B5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8A3B57" w:rsidRDefault="00D92E0B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F367491" w14:textId="6565973F" w:rsidR="00D92E0B" w:rsidRPr="008A3B57" w:rsidRDefault="00EC743D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6A1E8F43" w14:textId="77777777" w:rsidTr="008A3B5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8A3B57" w:rsidRDefault="00D92E0B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3B822DF" w14:textId="296D5328" w:rsidR="00D92E0B" w:rsidRPr="008A3B57" w:rsidRDefault="002861D0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4C8D7BAF" w14:textId="77777777" w:rsidTr="008A3B5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8A3B57" w:rsidRDefault="00D92E0B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0962EC7" w14:textId="621BE48B" w:rsidR="00D92E0B" w:rsidRPr="008A3B57" w:rsidRDefault="002861D0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8A3B57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8A3B57" w14:paraId="28478B8F" w14:textId="77777777" w:rsidTr="00017C1C">
        <w:trPr>
          <w:trHeight w:val="548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8A3B57" w:rsidRDefault="00D92E0B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772C04A" w14:textId="59675D30" w:rsidR="00D92E0B" w:rsidRPr="008A3B57" w:rsidRDefault="00705E85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8A3B57" w14:paraId="1243D2A5" w14:textId="77777777" w:rsidTr="008A3B5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8A3B57" w:rsidRDefault="00D92E0B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3230B95C" w14:textId="6610B6F5" w:rsidR="00D92E0B" w:rsidRPr="008A3B57" w:rsidRDefault="00705E85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8A3B57" w14:paraId="1E524DB4" w14:textId="77777777" w:rsidTr="008A3B5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8A3B57" w:rsidRDefault="00D92E0B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1E1ECAAF" w14:textId="7F4CB2CC" w:rsidR="00D92E0B" w:rsidRPr="008A3B57" w:rsidRDefault="00705E85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8A3B57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8A3B57" w14:paraId="4A7E4B3D" w14:textId="77777777" w:rsidTr="008A3B57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8A3B57" w:rsidRDefault="00D92E0B" w:rsidP="00017C1C">
            <w:pPr>
              <w:pStyle w:val="BodyText"/>
              <w:spacing w:after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8A3B57">
              <w:rPr>
                <w:rFonts w:cs="Times New Roman"/>
                <w:sz w:val="22"/>
                <w:szCs w:val="22"/>
                <w:lang w:val="en-GB"/>
              </w:rPr>
              <w:t>备注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2E70182C" w14:textId="7B887BBF" w:rsidR="007A47AA" w:rsidRPr="007A47AA" w:rsidRDefault="00F877CB" w:rsidP="00017C1C">
            <w:pPr>
              <w:spacing w:after="0"/>
              <w:rPr>
                <w:sz w:val="22"/>
                <w:szCs w:val="22"/>
              </w:rPr>
            </w:pPr>
            <w:r w:rsidRPr="007A47AA">
              <w:rPr>
                <w:rFonts w:hint="eastAsia"/>
                <w:sz w:val="22"/>
                <w:szCs w:val="22"/>
              </w:rPr>
              <w:t>相关产品市场：</w:t>
            </w:r>
            <w:r w:rsidR="00EC743D">
              <w:rPr>
                <w:rFonts w:hint="eastAsia"/>
                <w:sz w:val="22"/>
                <w:szCs w:val="22"/>
              </w:rPr>
              <w:t>短途游景点</w:t>
            </w:r>
            <w:r w:rsidR="002E6672">
              <w:rPr>
                <w:rFonts w:hint="eastAsia"/>
                <w:sz w:val="22"/>
                <w:szCs w:val="22"/>
              </w:rPr>
              <w:t>市场</w:t>
            </w:r>
          </w:p>
          <w:p w14:paraId="6BC285D3" w14:textId="6A4F5EB8" w:rsidR="00F877CB" w:rsidRPr="007A47AA" w:rsidRDefault="00F877CB" w:rsidP="00017C1C">
            <w:pPr>
              <w:spacing w:after="0"/>
              <w:rPr>
                <w:sz w:val="22"/>
                <w:szCs w:val="22"/>
              </w:rPr>
            </w:pPr>
            <w:r w:rsidRPr="007A47AA">
              <w:rPr>
                <w:sz w:val="22"/>
                <w:szCs w:val="22"/>
              </w:rPr>
              <w:t>相关地域市场：</w:t>
            </w:r>
            <w:r w:rsidR="00EC743D">
              <w:rPr>
                <w:rFonts w:hint="eastAsia"/>
                <w:sz w:val="22"/>
                <w:szCs w:val="22"/>
              </w:rPr>
              <w:t>城市</w:t>
            </w:r>
          </w:p>
          <w:p w14:paraId="7D74EDCF" w14:textId="0F224412" w:rsidR="00F877CB" w:rsidRPr="007A47AA" w:rsidRDefault="00F877CB" w:rsidP="00017C1C">
            <w:pPr>
              <w:spacing w:after="0"/>
              <w:rPr>
                <w:sz w:val="22"/>
                <w:szCs w:val="22"/>
              </w:rPr>
            </w:pPr>
            <w:r w:rsidRPr="007A47AA">
              <w:rPr>
                <w:sz w:val="22"/>
                <w:szCs w:val="22"/>
              </w:rPr>
              <w:t>市场份额：</w:t>
            </w:r>
          </w:p>
          <w:p w14:paraId="117B83DC" w14:textId="7170BB40" w:rsidR="00EC743D" w:rsidRPr="008A3B57" w:rsidRDefault="001852D1" w:rsidP="00017C1C"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目标</w:t>
            </w:r>
            <w:r w:rsidR="00D40322">
              <w:rPr>
                <w:rFonts w:hint="eastAsia"/>
                <w:sz w:val="22"/>
                <w:szCs w:val="22"/>
              </w:rPr>
              <w:t>公司</w:t>
            </w:r>
            <w:r>
              <w:rPr>
                <w:rFonts w:hint="eastAsia"/>
                <w:sz w:val="22"/>
                <w:szCs w:val="22"/>
              </w:rPr>
              <w:t>在城市（上海、北京、武汉、重庆、沈阳）</w:t>
            </w:r>
            <w:r w:rsidR="00EC743D">
              <w:rPr>
                <w:rFonts w:hint="eastAsia"/>
                <w:sz w:val="22"/>
                <w:szCs w:val="22"/>
              </w:rPr>
              <w:t>短途游景点</w:t>
            </w:r>
            <w:r>
              <w:rPr>
                <w:rFonts w:hint="eastAsia"/>
                <w:sz w:val="22"/>
                <w:szCs w:val="22"/>
              </w:rPr>
              <w:t>市场</w:t>
            </w:r>
            <w:r w:rsidR="00D40322">
              <w:rPr>
                <w:rFonts w:hint="eastAsia"/>
                <w:sz w:val="22"/>
                <w:szCs w:val="22"/>
              </w:rPr>
              <w:t>份额</w:t>
            </w:r>
            <w:bookmarkStart w:id="0" w:name="_GoBack"/>
            <w:r w:rsidR="00EC743D">
              <w:rPr>
                <w:rFonts w:hint="eastAsia"/>
                <w:sz w:val="22"/>
                <w:szCs w:val="22"/>
              </w:rPr>
              <w:t>：</w:t>
            </w:r>
            <w:bookmarkEnd w:id="0"/>
            <w:r w:rsidR="00EC743D">
              <w:rPr>
                <w:rFonts w:hint="eastAsia"/>
                <w:sz w:val="22"/>
                <w:szCs w:val="22"/>
              </w:rPr>
              <w:t>[0</w:t>
            </w:r>
            <w:r w:rsidR="00EC743D">
              <w:rPr>
                <w:sz w:val="22"/>
                <w:szCs w:val="22"/>
              </w:rPr>
              <w:t>-</w:t>
            </w:r>
            <w:r w:rsidR="00EC743D">
              <w:rPr>
                <w:rFonts w:hint="eastAsia"/>
                <w:sz w:val="22"/>
                <w:szCs w:val="22"/>
              </w:rPr>
              <w:t>5</w:t>
            </w:r>
            <w:r w:rsidR="00EC743D">
              <w:rPr>
                <w:sz w:val="22"/>
                <w:szCs w:val="22"/>
              </w:rPr>
              <w:t>]%</w:t>
            </w:r>
            <w:r w:rsidR="00173A76" w:rsidRPr="008A3B57">
              <w:rPr>
                <w:rFonts w:hint="eastAsia"/>
                <w:sz w:val="22"/>
                <w:szCs w:val="22"/>
              </w:rPr>
              <w:t xml:space="preserve"> </w:t>
            </w:r>
          </w:p>
        </w:tc>
      </w:tr>
    </w:tbl>
    <w:p w14:paraId="0AABD64F" w14:textId="77777777" w:rsidR="00D92E0B" w:rsidRPr="00705E85" w:rsidRDefault="00D92E0B" w:rsidP="00D92E0B">
      <w:pPr>
        <w:pStyle w:val="BodyText"/>
        <w:rPr>
          <w:sz w:val="22"/>
          <w:szCs w:val="22"/>
          <w:lang w:val="en-GB" w:eastAsia="zh-CN"/>
        </w:rPr>
      </w:pPr>
    </w:p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9BAAF3" w14:textId="77777777" w:rsidR="000235C5" w:rsidRDefault="000235C5" w:rsidP="00D92E0B">
      <w:pPr>
        <w:spacing w:after="0"/>
      </w:pPr>
      <w:r>
        <w:separator/>
      </w:r>
    </w:p>
  </w:endnote>
  <w:endnote w:type="continuationSeparator" w:id="0">
    <w:p w14:paraId="473CA4E8" w14:textId="77777777" w:rsidR="000235C5" w:rsidRDefault="000235C5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0E4689" w14:textId="77777777" w:rsidR="005A667E" w:rsidRDefault="005A6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Footer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B87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FF74BE" w14:textId="77777777" w:rsidR="005A667E" w:rsidRDefault="005A6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D7971C" w14:textId="77777777" w:rsidR="000235C5" w:rsidRDefault="000235C5" w:rsidP="00D92E0B">
      <w:pPr>
        <w:spacing w:after="0"/>
      </w:pPr>
      <w:r>
        <w:separator/>
      </w:r>
    </w:p>
  </w:footnote>
  <w:footnote w:type="continuationSeparator" w:id="0">
    <w:p w14:paraId="7CA96C11" w14:textId="77777777" w:rsidR="000235C5" w:rsidRDefault="000235C5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F2991" w14:textId="77777777" w:rsidR="005A667E" w:rsidRDefault="005A66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58762" w14:textId="77777777" w:rsidR="005A667E" w:rsidRDefault="005A66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206F7" w14:textId="77777777" w:rsidR="005A667E" w:rsidRDefault="005A66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17C1C"/>
    <w:rsid w:val="000235C5"/>
    <w:rsid w:val="0005110A"/>
    <w:rsid w:val="0008652E"/>
    <w:rsid w:val="001620F1"/>
    <w:rsid w:val="00173A76"/>
    <w:rsid w:val="001852D1"/>
    <w:rsid w:val="001E7764"/>
    <w:rsid w:val="0024351F"/>
    <w:rsid w:val="002861D0"/>
    <w:rsid w:val="002E6672"/>
    <w:rsid w:val="00346D4D"/>
    <w:rsid w:val="00352AEF"/>
    <w:rsid w:val="003A28B1"/>
    <w:rsid w:val="0041446C"/>
    <w:rsid w:val="0047593C"/>
    <w:rsid w:val="004871BD"/>
    <w:rsid w:val="004D1096"/>
    <w:rsid w:val="004D7E57"/>
    <w:rsid w:val="004E5A46"/>
    <w:rsid w:val="004F0041"/>
    <w:rsid w:val="004F26EC"/>
    <w:rsid w:val="005A667E"/>
    <w:rsid w:val="0064168F"/>
    <w:rsid w:val="006450E1"/>
    <w:rsid w:val="006B4762"/>
    <w:rsid w:val="006D5A9E"/>
    <w:rsid w:val="006F5801"/>
    <w:rsid w:val="006F75E4"/>
    <w:rsid w:val="00705E85"/>
    <w:rsid w:val="00711AC3"/>
    <w:rsid w:val="00721041"/>
    <w:rsid w:val="007472FC"/>
    <w:rsid w:val="007535D1"/>
    <w:rsid w:val="00764DB0"/>
    <w:rsid w:val="0079009C"/>
    <w:rsid w:val="007A47AA"/>
    <w:rsid w:val="008436B7"/>
    <w:rsid w:val="00851BA6"/>
    <w:rsid w:val="00852A85"/>
    <w:rsid w:val="008562CE"/>
    <w:rsid w:val="008656E0"/>
    <w:rsid w:val="0087176A"/>
    <w:rsid w:val="00874B87"/>
    <w:rsid w:val="008A3B57"/>
    <w:rsid w:val="009004F6"/>
    <w:rsid w:val="00944E3F"/>
    <w:rsid w:val="00955B7B"/>
    <w:rsid w:val="00966276"/>
    <w:rsid w:val="0099230E"/>
    <w:rsid w:val="009D60C7"/>
    <w:rsid w:val="009F2ED8"/>
    <w:rsid w:val="00A40F05"/>
    <w:rsid w:val="00A766C7"/>
    <w:rsid w:val="00AA5D49"/>
    <w:rsid w:val="00AB2557"/>
    <w:rsid w:val="00B15B57"/>
    <w:rsid w:val="00B80E6D"/>
    <w:rsid w:val="00BC063A"/>
    <w:rsid w:val="00BF6B18"/>
    <w:rsid w:val="00C855C4"/>
    <w:rsid w:val="00CD73F7"/>
    <w:rsid w:val="00D211F6"/>
    <w:rsid w:val="00D40322"/>
    <w:rsid w:val="00D41D68"/>
    <w:rsid w:val="00D458E2"/>
    <w:rsid w:val="00D91095"/>
    <w:rsid w:val="00D92E0B"/>
    <w:rsid w:val="00DC05CD"/>
    <w:rsid w:val="00DE21ED"/>
    <w:rsid w:val="00E159A9"/>
    <w:rsid w:val="00E44950"/>
    <w:rsid w:val="00E94D11"/>
    <w:rsid w:val="00EC743D"/>
    <w:rsid w:val="00F1620A"/>
    <w:rsid w:val="00F4045F"/>
    <w:rsid w:val="00F877CB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D92E0B"/>
  </w:style>
  <w:style w:type="paragraph" w:styleId="Footer">
    <w:name w:val="footer"/>
    <w:basedOn w:val="Normal"/>
    <w:link w:val="FooterChar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92E0B"/>
    <w:rPr>
      <w:rFonts w:ascii="Times New Roman" w:hAnsi="Times New Roman" w:cs="Times New Roman"/>
      <w:sz w:val="16"/>
    </w:rPr>
  </w:style>
  <w:style w:type="paragraph" w:styleId="BodyText">
    <w:name w:val="Body Text"/>
    <w:basedOn w:val="Normal"/>
    <w:link w:val="BodyTextChar"/>
    <w:rsid w:val="00D92E0B"/>
    <w:rPr>
      <w:rFonts w:cs="Simplified Arabic"/>
      <w:lang w:val="x-none" w:eastAsia="en-GB"/>
    </w:rPr>
  </w:style>
  <w:style w:type="character" w:customStyle="1" w:styleId="BodyTextChar">
    <w:name w:val="Body Text Char"/>
    <w:basedOn w:val="DefaultParagraphFont"/>
    <w:link w:val="BodyText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PageNumber">
    <w:name w:val="page number"/>
    <w:basedOn w:val="DefaultParagraphFont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Footer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DefaultParagraphFont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Hyperlink">
    <w:name w:val="Hyperlink"/>
    <w:uiPriority w:val="99"/>
    <w:rsid w:val="007535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68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7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kirkbi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8399C-82FD-482C-A47C-D285FF0BA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Yipeng Chen</dc:creator>
  <cp:keywords/>
  <cp:lastModifiedBy>DaHui Lawyers</cp:lastModifiedBy>
  <cp:revision>6</cp:revision>
  <dcterms:created xsi:type="dcterms:W3CDTF">2019-09-17T09:44:00Z</dcterms:created>
  <dcterms:modified xsi:type="dcterms:W3CDTF">2019-09-17T13:13:00Z</dcterms:modified>
</cp:coreProperties>
</file>