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F4C1D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bookmarkStart w:id="0" w:name="_GoBack"/>
      <w:bookmarkEnd w:id="0"/>
      <w:r w:rsidRPr="008A3B57">
        <w:rPr>
          <w:b/>
          <w:sz w:val="22"/>
          <w:szCs w:val="22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5"/>
        <w:gridCol w:w="6095"/>
      </w:tblGrid>
      <w:tr w:rsidR="00D92E0B" w:rsidRPr="008A3B57" w14:paraId="3AE4C0DB" w14:textId="77777777" w:rsidTr="008A3B57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8A3B57" w:rsidRDefault="00D92E0B" w:rsidP="002D0DAF">
            <w:pPr>
              <w:pStyle w:val="a7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 w:rsidRPr="008A3B57">
              <w:rPr>
                <w:rFonts w:cs="Times New Roman"/>
                <w:sz w:val="22"/>
                <w:szCs w:val="22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65604FDD" w14:textId="4D49CC31" w:rsidR="00D92E0B" w:rsidRPr="008A3B57" w:rsidRDefault="00DC1875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DC1875">
              <w:rPr>
                <w:rFonts w:eastAsiaTheme="majorEastAsia" w:hint="eastAsia"/>
                <w:bCs/>
                <w:noProof/>
                <w:sz w:val="22"/>
                <w:szCs w:val="22"/>
              </w:rPr>
              <w:t>璞米第六基金普通合伙有限公司</w:t>
            </w:r>
            <w:r w:rsidRPr="00B00E34">
              <w:rPr>
                <w:rFonts w:eastAsiaTheme="majorEastAsia" w:hint="eastAsia"/>
                <w:bCs/>
                <w:noProof/>
                <w:sz w:val="22"/>
                <w:szCs w:val="22"/>
              </w:rPr>
              <w:t>关联方</w:t>
            </w:r>
            <w:r w:rsidRPr="00DC1875">
              <w:rPr>
                <w:rFonts w:eastAsiaTheme="majorEastAsia" w:hint="eastAsia"/>
                <w:bCs/>
                <w:noProof/>
                <w:sz w:val="22"/>
                <w:szCs w:val="22"/>
              </w:rPr>
              <w:t>收购英之冠航空器材供应有限公司等三家公司股权案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（“</w:t>
            </w:r>
            <w:r w:rsidR="007A47AA" w:rsidRPr="007A47AA">
              <w:rPr>
                <w:rFonts w:eastAsiaTheme="majorEastAsia" w:hint="eastAsia"/>
                <w:b/>
                <w:bCs/>
                <w:noProof/>
                <w:sz w:val="22"/>
                <w:szCs w:val="22"/>
              </w:rPr>
              <w:t>本交易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”）</w:t>
            </w:r>
          </w:p>
        </w:tc>
      </w:tr>
      <w:tr w:rsidR="00D92E0B" w:rsidRPr="008A3B57" w14:paraId="6A286E1A" w14:textId="77777777" w:rsidTr="008A3B57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E597D4B" w14:textId="0B26D361" w:rsidR="00D92E0B" w:rsidRPr="008A3B57" w:rsidRDefault="00DC1875" w:rsidP="007535D1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DC1875">
              <w:rPr>
                <w:rFonts w:eastAsiaTheme="majorEastAsia" w:hint="eastAsia"/>
                <w:bCs/>
                <w:noProof/>
                <w:sz w:val="22"/>
                <w:szCs w:val="22"/>
              </w:rPr>
              <w:t>璞米第六基金普通合伙有限公司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（“</w:t>
            </w:r>
            <w:r w:rsidRPr="00DC1875">
              <w:rPr>
                <w:rFonts w:eastAsiaTheme="majorEastAsia" w:hint="eastAsia"/>
                <w:b/>
                <w:noProof/>
                <w:sz w:val="22"/>
                <w:szCs w:val="22"/>
              </w:rPr>
              <w:t>璞米第六基金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”）控制的基金将间接收购</w:t>
            </w:r>
            <w:r w:rsidRPr="00DC1875">
              <w:rPr>
                <w:rFonts w:eastAsiaTheme="majorEastAsia" w:hint="eastAsia"/>
                <w:bCs/>
                <w:noProof/>
                <w:sz w:val="22"/>
                <w:szCs w:val="22"/>
              </w:rPr>
              <w:t>英之冠航空器材供应有限公司、英之冠科技物资有限公司和英之冠航空服务有限公司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（合称“</w:t>
            </w:r>
            <w:r w:rsidRPr="00DC1875">
              <w:rPr>
                <w:rFonts w:eastAsiaTheme="majorEastAsia" w:hint="eastAsia"/>
                <w:b/>
                <w:noProof/>
                <w:sz w:val="22"/>
                <w:szCs w:val="22"/>
              </w:rPr>
              <w:t>英之冠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”）的股权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。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通过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本交易，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璞米第六基金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将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取得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对</w:t>
            </w: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英之冠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的单独控制权。</w:t>
            </w:r>
          </w:p>
        </w:tc>
      </w:tr>
      <w:tr w:rsidR="007535D1" w:rsidRPr="008A3B57" w14:paraId="27FFF7D4" w14:textId="77777777" w:rsidTr="00874B87">
        <w:trPr>
          <w:trHeight w:val="1268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7535D1" w:rsidRPr="008A3B57" w:rsidRDefault="007535D1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605" w:type="dxa"/>
            <w:shd w:val="clear" w:color="auto" w:fill="auto"/>
          </w:tcPr>
          <w:p w14:paraId="32981664" w14:textId="080D6D29" w:rsidR="007535D1" w:rsidRPr="008A3B57" w:rsidRDefault="00DC1875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1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、璞米第六基金</w:t>
            </w:r>
          </w:p>
        </w:tc>
        <w:tc>
          <w:tcPr>
            <w:tcW w:w="6095" w:type="dxa"/>
            <w:shd w:val="clear" w:color="auto" w:fill="auto"/>
          </w:tcPr>
          <w:p w14:paraId="4D16C5E0" w14:textId="3E54439F" w:rsidR="00DC1875" w:rsidRPr="00DC1875" w:rsidRDefault="00DC1875" w:rsidP="0072104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 w:rsidRPr="00DC1875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璞米第六基金</w:t>
            </w:r>
            <w:r w:rsidRPr="00DC1875">
              <w:rPr>
                <w:rFonts w:asciiTheme="majorBidi" w:hAnsiTheme="majorBidi" w:cstheme="majorBidi"/>
                <w:bCs/>
                <w:sz w:val="22"/>
                <w:szCs w:val="22"/>
              </w:rPr>
              <w:t>100%</w:t>
            </w:r>
            <w:r w:rsidRPr="00DC1875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的股权</w:t>
            </w:r>
            <w:r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由</w:t>
            </w:r>
            <w:r w:rsidRPr="00DC1875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璞米控股有限公司（</w:t>
            </w:r>
            <w:r w:rsidRPr="00DC1875"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  <w:t>Permira Holdings Limited</w:t>
            </w:r>
            <w:r w:rsidRPr="00DC1875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）</w:t>
            </w:r>
            <w:r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持有</w:t>
            </w:r>
            <w:r w:rsidRPr="00DC1875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。</w:t>
            </w:r>
            <w:r w:rsidRPr="00DC1875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目前，璞米是一家拥有</w:t>
            </w:r>
            <w:r w:rsidRPr="00DC1875"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  <w:t>250</w:t>
            </w:r>
            <w:r w:rsidRPr="00DC1875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多名员工的国际投资公司，并在欧洲、北美和亚洲等地拥有</w:t>
            </w:r>
            <w:r w:rsidRPr="00DC1875"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  <w:t>14</w:t>
            </w:r>
            <w:r w:rsidRPr="00DC1875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个办公室。</w:t>
            </w:r>
          </w:p>
          <w:p w14:paraId="7DE3D219" w14:textId="1DA8C4D0" w:rsidR="007535D1" w:rsidRPr="00DC1875" w:rsidRDefault="00DC1875" w:rsidP="0072104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 w:rsidRPr="00DC1875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有关璞米的进一步信息请见</w:t>
            </w:r>
            <w:hyperlink r:id="rId6" w:history="1">
              <w:r w:rsidRPr="00DC1875">
                <w:rPr>
                  <w:rStyle w:val="aa"/>
                  <w:rFonts w:asciiTheme="majorBidi" w:hAnsiTheme="majorBidi" w:cstheme="majorBidi"/>
                  <w:bCs/>
                  <w:sz w:val="22"/>
                  <w:szCs w:val="22"/>
                </w:rPr>
                <w:t>www.permira.com</w:t>
              </w:r>
            </w:hyperlink>
            <w:r w:rsidRPr="00DC1875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。</w:t>
            </w:r>
          </w:p>
        </w:tc>
      </w:tr>
      <w:tr w:rsidR="007535D1" w:rsidRPr="008A3B57" w14:paraId="6D02F31F" w14:textId="77777777" w:rsidTr="008A3B57">
        <w:trPr>
          <w:trHeight w:val="1441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7535D1" w:rsidRPr="008A3B57" w:rsidRDefault="007535D1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411D1B68" w14:textId="6D61030B" w:rsidR="007535D1" w:rsidRPr="00721041" w:rsidRDefault="00DC1875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2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、英之冠</w:t>
            </w:r>
          </w:p>
        </w:tc>
        <w:tc>
          <w:tcPr>
            <w:tcW w:w="6095" w:type="dxa"/>
            <w:shd w:val="clear" w:color="auto" w:fill="auto"/>
          </w:tcPr>
          <w:p w14:paraId="73D62E30" w14:textId="77777777" w:rsidR="00DC1875" w:rsidRDefault="00DC1875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DC1875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英之冠是亚太地区的一家独立飞机零部件经销商，总部设在香港，主要向零部件售后市场经销飞机零部件。</w:t>
            </w:r>
          </w:p>
          <w:p w14:paraId="6FECDDB9" w14:textId="21D7C403" w:rsidR="0064168F" w:rsidRPr="00DC1875" w:rsidRDefault="00DC1875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有关英之冠的</w:t>
            </w:r>
            <w:r w:rsidRPr="00DC1875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进一步信息请见</w:t>
            </w:r>
            <w:hyperlink r:id="rId7" w:history="1">
              <w:r w:rsidRPr="00DC1875">
                <w:rPr>
                  <w:rStyle w:val="aa"/>
                  <w:rFonts w:asciiTheme="majorBidi" w:hAnsiTheme="majorBidi" w:cstheme="majorBidi"/>
                  <w:sz w:val="22"/>
                  <w:szCs w:val="22"/>
                  <w:lang w:val="en-US"/>
                </w:rPr>
                <w:t>http://www.topcast.com/</w:t>
              </w:r>
            </w:hyperlink>
            <w:r w:rsidRPr="00DC1875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。</w:t>
            </w:r>
          </w:p>
        </w:tc>
      </w:tr>
      <w:tr w:rsidR="00D92E0B" w:rsidRPr="008A3B57" w14:paraId="0722B00D" w14:textId="77777777" w:rsidTr="008A3B5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F367491" w14:textId="76133326" w:rsidR="00D92E0B" w:rsidRPr="008A3B57" w:rsidRDefault="00DC1875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6A1E8F43" w14:textId="77777777" w:rsidTr="008A3B5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23B822DF" w14:textId="33C5151B" w:rsidR="00D92E0B" w:rsidRPr="008A3B57" w:rsidRDefault="00705E85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4C8D7BAF" w14:textId="77777777" w:rsidTr="008A3B5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70962EC7" w14:textId="4B93E0D8" w:rsidR="00D92E0B" w:rsidRPr="008A3B57" w:rsidRDefault="00DC1875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28478B8F" w14:textId="77777777" w:rsidTr="008A3B57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772C04A" w14:textId="59675D30" w:rsidR="00D92E0B" w:rsidRPr="008A3B57" w:rsidRDefault="00705E85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8A3B57" w14:paraId="1243D2A5" w14:textId="77777777" w:rsidTr="008A3B5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3230B95C" w14:textId="6610B6F5" w:rsidR="00D92E0B" w:rsidRPr="008A3B57" w:rsidRDefault="00705E85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8A3B57" w14:paraId="1E524DB4" w14:textId="77777777" w:rsidTr="008A3B5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E1ECAAF" w14:textId="7F4CB2CC" w:rsidR="00D92E0B" w:rsidRPr="008A3B57" w:rsidRDefault="00705E85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8A3B57" w14:paraId="4A7E4B3D" w14:textId="77777777" w:rsidTr="008A3B57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8A3B57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/>
              </w:rPr>
            </w:pPr>
            <w:r w:rsidRPr="008A3B57">
              <w:rPr>
                <w:rFonts w:cs="Times New Roman"/>
                <w:sz w:val="22"/>
                <w:szCs w:val="22"/>
                <w:lang w:val="en-GB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2E70182C" w14:textId="0B3D3125" w:rsidR="007A47AA" w:rsidRPr="007A47AA" w:rsidRDefault="00F877CB" w:rsidP="002D0DAF">
            <w:pPr>
              <w:rPr>
                <w:sz w:val="22"/>
                <w:szCs w:val="22"/>
              </w:rPr>
            </w:pPr>
            <w:r w:rsidRPr="007A47AA">
              <w:rPr>
                <w:rFonts w:hint="eastAsia"/>
                <w:sz w:val="22"/>
                <w:szCs w:val="22"/>
              </w:rPr>
              <w:t>相关产品市场：</w:t>
            </w:r>
            <w:r w:rsidR="00DC1875" w:rsidRPr="00DC1875">
              <w:rPr>
                <w:sz w:val="22"/>
                <w:szCs w:val="22"/>
                <w:lang w:val="en-US"/>
              </w:rPr>
              <w:t>飞机</w:t>
            </w:r>
            <w:r w:rsidR="00046635">
              <w:rPr>
                <w:rFonts w:hint="eastAsia"/>
                <w:sz w:val="22"/>
                <w:szCs w:val="22"/>
                <w:lang w:val="en-US"/>
              </w:rPr>
              <w:t>通用</w:t>
            </w:r>
            <w:r w:rsidR="00DC1875" w:rsidRPr="00DC1875">
              <w:rPr>
                <w:sz w:val="22"/>
                <w:szCs w:val="22"/>
                <w:lang w:val="en-US"/>
              </w:rPr>
              <w:t>零部件</w:t>
            </w:r>
            <w:r w:rsidR="00DC1875">
              <w:rPr>
                <w:rFonts w:hint="eastAsia"/>
                <w:sz w:val="22"/>
                <w:szCs w:val="22"/>
                <w:lang w:val="en-US"/>
              </w:rPr>
              <w:t>的经销市场</w:t>
            </w:r>
          </w:p>
          <w:p w14:paraId="6BC285D3" w14:textId="6BC80346" w:rsidR="00F877CB" w:rsidRPr="007A47AA" w:rsidRDefault="00F877CB" w:rsidP="002D0DAF">
            <w:pPr>
              <w:rPr>
                <w:sz w:val="22"/>
                <w:szCs w:val="22"/>
              </w:rPr>
            </w:pPr>
            <w:r w:rsidRPr="007A47AA">
              <w:rPr>
                <w:sz w:val="22"/>
                <w:szCs w:val="22"/>
              </w:rPr>
              <w:t>相关地域市场：</w:t>
            </w:r>
            <w:r w:rsidR="007A47AA" w:rsidRPr="007A47AA">
              <w:rPr>
                <w:rFonts w:hint="eastAsia"/>
                <w:sz w:val="22"/>
                <w:szCs w:val="22"/>
              </w:rPr>
              <w:t>中国</w:t>
            </w:r>
          </w:p>
          <w:p w14:paraId="7D74EDCF" w14:textId="0F224412" w:rsidR="00F877CB" w:rsidRPr="007A47AA" w:rsidRDefault="00F877CB" w:rsidP="002D0DAF">
            <w:pPr>
              <w:rPr>
                <w:sz w:val="22"/>
                <w:szCs w:val="22"/>
              </w:rPr>
            </w:pPr>
            <w:r w:rsidRPr="007A47AA">
              <w:rPr>
                <w:sz w:val="22"/>
                <w:szCs w:val="22"/>
              </w:rPr>
              <w:t>市场份额：</w:t>
            </w:r>
          </w:p>
          <w:p w14:paraId="117B83DC" w14:textId="45930506" w:rsidR="00F877CB" w:rsidRPr="008A3B57" w:rsidRDefault="00DC1875" w:rsidP="002D0DAF">
            <w:pPr>
              <w:rPr>
                <w:sz w:val="22"/>
                <w:szCs w:val="22"/>
              </w:rPr>
            </w:pPr>
            <w:r w:rsidRPr="00DC1875">
              <w:rPr>
                <w:sz w:val="22"/>
                <w:szCs w:val="22"/>
                <w:lang w:val="en-US"/>
              </w:rPr>
              <w:t>飞机</w:t>
            </w:r>
            <w:r w:rsidR="00046635">
              <w:rPr>
                <w:rFonts w:hint="eastAsia"/>
                <w:sz w:val="22"/>
                <w:szCs w:val="22"/>
                <w:lang w:val="en-US"/>
              </w:rPr>
              <w:t>通用</w:t>
            </w:r>
            <w:r w:rsidRPr="00DC1875">
              <w:rPr>
                <w:sz w:val="22"/>
                <w:szCs w:val="22"/>
                <w:lang w:val="en-US"/>
              </w:rPr>
              <w:t>零部件</w:t>
            </w:r>
            <w:r>
              <w:rPr>
                <w:rFonts w:hint="eastAsia"/>
                <w:sz w:val="22"/>
                <w:szCs w:val="22"/>
                <w:lang w:val="en-US"/>
              </w:rPr>
              <w:t>的经销市场：</w:t>
            </w:r>
            <w:r w:rsidR="007A47AA">
              <w:rPr>
                <w:rFonts w:hint="eastAsia"/>
                <w:sz w:val="22"/>
                <w:szCs w:val="22"/>
              </w:rPr>
              <w:t>[</w:t>
            </w:r>
            <w:r>
              <w:rPr>
                <w:rFonts w:hint="eastAsia"/>
                <w:sz w:val="22"/>
                <w:szCs w:val="22"/>
              </w:rPr>
              <w:t>10</w:t>
            </w:r>
            <w:r w:rsidR="007A47AA">
              <w:rPr>
                <w:sz w:val="22"/>
                <w:szCs w:val="22"/>
              </w:rPr>
              <w:t>-1</w:t>
            </w:r>
            <w:r>
              <w:rPr>
                <w:rFonts w:hint="eastAsia"/>
                <w:sz w:val="22"/>
                <w:szCs w:val="22"/>
              </w:rPr>
              <w:t>5</w:t>
            </w:r>
            <w:r w:rsidR="007A47AA">
              <w:rPr>
                <w:sz w:val="22"/>
                <w:szCs w:val="22"/>
              </w:rPr>
              <w:t>]%</w:t>
            </w:r>
            <w:r w:rsidR="00F877CB">
              <w:rPr>
                <w:sz w:val="22"/>
                <w:szCs w:val="22"/>
              </w:rPr>
              <w:t>。</w:t>
            </w:r>
          </w:p>
        </w:tc>
      </w:tr>
    </w:tbl>
    <w:p w14:paraId="0AABD64F" w14:textId="77777777" w:rsidR="00D92E0B" w:rsidRPr="00705E85" w:rsidRDefault="00D92E0B" w:rsidP="00D92E0B">
      <w:pPr>
        <w:pStyle w:val="a7"/>
        <w:rPr>
          <w:sz w:val="22"/>
          <w:szCs w:val="22"/>
          <w:lang w:val="en-GB" w:eastAsia="zh-CN"/>
        </w:rPr>
      </w:pPr>
    </w:p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7BB97F" w14:textId="77777777" w:rsidR="00001297" w:rsidRDefault="00001297" w:rsidP="00D92E0B">
      <w:pPr>
        <w:spacing w:after="0"/>
      </w:pPr>
      <w:r>
        <w:separator/>
      </w:r>
    </w:p>
  </w:endnote>
  <w:endnote w:type="continuationSeparator" w:id="0">
    <w:p w14:paraId="47343A05" w14:textId="77777777" w:rsidR="00001297" w:rsidRDefault="00001297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37734F65" w:rsidR="008A3B57" w:rsidRPr="008A3B57" w:rsidRDefault="008A3B57">
        <w:pPr>
          <w:pStyle w:val="a5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874B87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798717" w14:textId="77777777" w:rsidR="00001297" w:rsidRDefault="00001297" w:rsidP="00D92E0B">
      <w:pPr>
        <w:spacing w:after="0"/>
      </w:pPr>
      <w:r>
        <w:separator/>
      </w:r>
    </w:p>
  </w:footnote>
  <w:footnote w:type="continuationSeparator" w:id="0">
    <w:p w14:paraId="7DB0F010" w14:textId="77777777" w:rsidR="00001297" w:rsidRDefault="00001297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839109" w14:textId="101AE8C2" w:rsidR="00046635" w:rsidRPr="006E06AB" w:rsidRDefault="00046635" w:rsidP="006E06AB">
    <w:pPr>
      <w:pStyle w:val="a3"/>
      <w:jc w:val="right"/>
      <w:rPr>
        <w:rFonts w:hint="eastAsia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doNotTrackMoves/>
  <w:doNotTrackFormatting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01297"/>
    <w:rsid w:val="00046635"/>
    <w:rsid w:val="0005110A"/>
    <w:rsid w:val="0008652E"/>
    <w:rsid w:val="001620F1"/>
    <w:rsid w:val="001E7764"/>
    <w:rsid w:val="0022234D"/>
    <w:rsid w:val="0024351F"/>
    <w:rsid w:val="00346D4D"/>
    <w:rsid w:val="00352AEF"/>
    <w:rsid w:val="003A28B1"/>
    <w:rsid w:val="0041446C"/>
    <w:rsid w:val="0047593C"/>
    <w:rsid w:val="004871BD"/>
    <w:rsid w:val="004D1096"/>
    <w:rsid w:val="004E5A46"/>
    <w:rsid w:val="004F0041"/>
    <w:rsid w:val="004F26EC"/>
    <w:rsid w:val="0064168F"/>
    <w:rsid w:val="006450E1"/>
    <w:rsid w:val="006D5A9E"/>
    <w:rsid w:val="006E06AB"/>
    <w:rsid w:val="00705E85"/>
    <w:rsid w:val="00721041"/>
    <w:rsid w:val="007472FC"/>
    <w:rsid w:val="007535D1"/>
    <w:rsid w:val="00764DB0"/>
    <w:rsid w:val="0079009C"/>
    <w:rsid w:val="007A47AA"/>
    <w:rsid w:val="008436B7"/>
    <w:rsid w:val="00852A85"/>
    <w:rsid w:val="008562CE"/>
    <w:rsid w:val="008656E0"/>
    <w:rsid w:val="00874B87"/>
    <w:rsid w:val="008A3B57"/>
    <w:rsid w:val="008B19E3"/>
    <w:rsid w:val="009004F6"/>
    <w:rsid w:val="00932B1D"/>
    <w:rsid w:val="00944E3F"/>
    <w:rsid w:val="00955B7B"/>
    <w:rsid w:val="00966276"/>
    <w:rsid w:val="0099230E"/>
    <w:rsid w:val="009D60C7"/>
    <w:rsid w:val="00A766C7"/>
    <w:rsid w:val="00AA5D49"/>
    <w:rsid w:val="00AB2557"/>
    <w:rsid w:val="00B00E34"/>
    <w:rsid w:val="00B15B57"/>
    <w:rsid w:val="00B80E6D"/>
    <w:rsid w:val="00BC063A"/>
    <w:rsid w:val="00BF6B18"/>
    <w:rsid w:val="00C855C4"/>
    <w:rsid w:val="00CD73F7"/>
    <w:rsid w:val="00D211F6"/>
    <w:rsid w:val="00D458E2"/>
    <w:rsid w:val="00D91095"/>
    <w:rsid w:val="00D92E0B"/>
    <w:rsid w:val="00DC05CD"/>
    <w:rsid w:val="00DC1875"/>
    <w:rsid w:val="00DE21ED"/>
    <w:rsid w:val="00E44950"/>
    <w:rsid w:val="00E87DEC"/>
    <w:rsid w:val="00E94D11"/>
    <w:rsid w:val="00F4045F"/>
    <w:rsid w:val="00F877CB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a4">
    <w:name w:val="页眉 字符"/>
    <w:basedOn w:val="a0"/>
    <w:link w:val="a3"/>
    <w:uiPriority w:val="99"/>
    <w:rsid w:val="00D92E0B"/>
  </w:style>
  <w:style w:type="paragraph" w:styleId="a5">
    <w:name w:val="footer"/>
    <w:basedOn w:val="a"/>
    <w:link w:val="a6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a6">
    <w:name w:val="页脚 字符"/>
    <w:basedOn w:val="a0"/>
    <w:link w:val="a5"/>
    <w:uiPriority w:val="99"/>
    <w:rsid w:val="00D92E0B"/>
    <w:rPr>
      <w:rFonts w:ascii="Times New Roman" w:hAnsi="Times New Roman" w:cs="Times New Roman"/>
      <w:sz w:val="16"/>
    </w:rPr>
  </w:style>
  <w:style w:type="paragraph" w:styleId="a7">
    <w:name w:val="Body Text"/>
    <w:basedOn w:val="a"/>
    <w:link w:val="a8"/>
    <w:rsid w:val="00D92E0B"/>
    <w:rPr>
      <w:rFonts w:cs="Simplified Arabic"/>
      <w:lang w:val="x-none" w:eastAsia="en-GB"/>
    </w:rPr>
  </w:style>
  <w:style w:type="character" w:customStyle="1" w:styleId="a8">
    <w:name w:val="正文文本 字符"/>
    <w:basedOn w:val="a0"/>
    <w:link w:val="a7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9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5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a">
    <w:name w:val="Hyperlink"/>
    <w:uiPriority w:val="99"/>
    <w:rsid w:val="007535D1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64168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topcast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ermira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T&amp;D Associates </cp:lastModifiedBy>
  <cp:revision>2</cp:revision>
  <dcterms:created xsi:type="dcterms:W3CDTF">2019-09-20T03:47:00Z</dcterms:created>
  <dcterms:modified xsi:type="dcterms:W3CDTF">2019-09-20T03:48:00Z</dcterms:modified>
</cp:coreProperties>
</file>