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65383" w14:textId="77777777" w:rsidR="00C627B2" w:rsidRDefault="00BD585B">
      <w:pPr>
        <w:jc w:val="center"/>
        <w:rPr>
          <w:rFonts w:ascii="黑体" w:eastAsia="黑体" w:hAnsi="黑体" w:cs="Arial" w:hint="eastAsia"/>
          <w:bCs/>
          <w:sz w:val="36"/>
          <w:szCs w:val="36"/>
        </w:rPr>
      </w:pPr>
      <w:r>
        <w:rPr>
          <w:rFonts w:ascii="黑体" w:eastAsia="黑体" w:hAnsi="黑体" w:cs="Arial"/>
          <w:bCs/>
          <w:sz w:val="36"/>
          <w:szCs w:val="36"/>
        </w:rPr>
        <w:t>经营者集中简易案件公示表</w:t>
      </w:r>
    </w:p>
    <w:p w14:paraId="159F7373" w14:textId="77777777" w:rsidR="00C627B2" w:rsidRDefault="00C627B2">
      <w:pPr>
        <w:jc w:val="center"/>
        <w:rPr>
          <w:rFonts w:ascii="Arial" w:eastAsia="仿宋_GB2312" w:hAnsi="Arial" w:cs="Arial"/>
          <w:bCs/>
          <w:szCs w:val="21"/>
        </w:rPr>
      </w:pPr>
    </w:p>
    <w:tbl>
      <w:tblPr>
        <w:tblStyle w:val="af"/>
        <w:tblW w:w="5639" w:type="pct"/>
        <w:tblInd w:w="-431" w:type="dxa"/>
        <w:tblLook w:val="04A0" w:firstRow="1" w:lastRow="0" w:firstColumn="1" w:lastColumn="0" w:noHBand="0" w:noVBand="1"/>
      </w:tblPr>
      <w:tblGrid>
        <w:gridCol w:w="1703"/>
        <w:gridCol w:w="1701"/>
        <w:gridCol w:w="5952"/>
      </w:tblGrid>
      <w:tr w:rsidR="000D3FAC" w:rsidRPr="00450340" w14:paraId="1CDCE532" w14:textId="77777777">
        <w:trPr>
          <w:trHeight w:val="39"/>
        </w:trPr>
        <w:tc>
          <w:tcPr>
            <w:tcW w:w="910" w:type="pct"/>
            <w:shd w:val="clear" w:color="auto" w:fill="D9D9D9" w:themeFill="background1" w:themeFillShade="D9"/>
          </w:tcPr>
          <w:p w14:paraId="11EAA954" w14:textId="77777777" w:rsidR="000D3FAC" w:rsidRPr="00450340" w:rsidRDefault="000D3FAC" w:rsidP="000D3FAC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4090" w:type="pct"/>
            <w:gridSpan w:val="2"/>
          </w:tcPr>
          <w:p w14:paraId="726EB9DA" w14:textId="388B47B9" w:rsidR="000D3FAC" w:rsidRPr="00450340" w:rsidRDefault="00176BD9" w:rsidP="000D3FAC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176BD9">
              <w:rPr>
                <w:rFonts w:ascii="Times New Roman" w:hAnsi="Times New Roman" w:hint="eastAsia"/>
                <w:sz w:val="24"/>
                <w:szCs w:val="24"/>
              </w:rPr>
              <w:t>伊藤忠商事株式会社收购</w:t>
            </w:r>
            <w:r w:rsidRPr="00176BD9">
              <w:rPr>
                <w:rFonts w:ascii="Times New Roman" w:hAnsi="Times New Roman" w:hint="eastAsia"/>
                <w:sz w:val="24"/>
                <w:szCs w:val="24"/>
              </w:rPr>
              <w:t>STAR BLUESEAS HOLDING LLC</w:t>
            </w:r>
            <w:r w:rsidRPr="00176BD9">
              <w:rPr>
                <w:rFonts w:ascii="Times New Roman" w:hAnsi="Times New Roman" w:hint="eastAsia"/>
                <w:sz w:val="24"/>
                <w:szCs w:val="24"/>
              </w:rPr>
              <w:t>股权案</w:t>
            </w:r>
          </w:p>
        </w:tc>
      </w:tr>
      <w:tr w:rsidR="000D3FAC" w:rsidRPr="00450340" w14:paraId="0A32B3CB" w14:textId="77777777" w:rsidTr="007B2FD8">
        <w:trPr>
          <w:trHeight w:val="1554"/>
        </w:trPr>
        <w:tc>
          <w:tcPr>
            <w:tcW w:w="910" w:type="pct"/>
            <w:shd w:val="clear" w:color="auto" w:fill="D9D9D9" w:themeFill="background1" w:themeFillShade="D9"/>
          </w:tcPr>
          <w:p w14:paraId="61517286" w14:textId="77777777" w:rsidR="000D3FAC" w:rsidRPr="00450340" w:rsidRDefault="000D3FAC" w:rsidP="000D3FAC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交易概况（限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4090" w:type="pct"/>
            <w:gridSpan w:val="2"/>
          </w:tcPr>
          <w:p w14:paraId="73A0AB7D" w14:textId="5677D425" w:rsidR="00A906B0" w:rsidRDefault="00354169" w:rsidP="00DA564F">
            <w:pPr>
              <w:rPr>
                <w:rFonts w:ascii="Times New Roman" w:hAnsi="Times New Roman"/>
                <w:sz w:val="24"/>
                <w:szCs w:val="28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伊藤忠商事株式会社</w:t>
            </w:r>
            <w:r w:rsidR="002165B9">
              <w:rPr>
                <w:rFonts w:ascii="Times New Roman" w:hAnsi="Times New Roman" w:hint="eastAsia"/>
                <w:sz w:val="24"/>
                <w:szCs w:val="24"/>
              </w:rPr>
              <w:t>（</w:t>
            </w:r>
            <w:r>
              <w:rPr>
                <w:rFonts w:ascii="Times New Roman" w:hAnsi="Times New Roman" w:hint="eastAsia"/>
                <w:sz w:val="24"/>
                <w:szCs w:val="24"/>
              </w:rPr>
              <w:t>“伊藤忠</w:t>
            </w:r>
            <w:r w:rsidR="002165B9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A906B0">
              <w:rPr>
                <w:rFonts w:ascii="Times New Roman" w:hAnsi="Times New Roman" w:hint="eastAsia"/>
                <w:sz w:val="24"/>
                <w:szCs w:val="24"/>
              </w:rPr>
              <w:t>与</w:t>
            </w:r>
            <w:r w:rsidR="00176BD9" w:rsidRPr="006201D2">
              <w:rPr>
                <w:rFonts w:ascii="Times New Roman" w:hAnsi="Times New Roman"/>
                <w:sz w:val="24"/>
                <w:szCs w:val="28"/>
              </w:rPr>
              <w:t>Star Bulk Carriers Corp</w:t>
            </w:r>
            <w:r w:rsidR="002165B9">
              <w:rPr>
                <w:rFonts w:ascii="Times New Roman" w:hAnsi="Times New Roman" w:hint="eastAsia"/>
                <w:sz w:val="24"/>
                <w:szCs w:val="24"/>
              </w:rPr>
              <w:t>（“</w:t>
            </w:r>
            <w:r w:rsidR="00176BD9" w:rsidRPr="006201D2">
              <w:rPr>
                <w:rFonts w:ascii="Times New Roman" w:hAnsi="Times New Roman"/>
                <w:sz w:val="24"/>
                <w:szCs w:val="28"/>
              </w:rPr>
              <w:t>Star Bulk</w:t>
            </w:r>
            <w:r w:rsidR="002165B9">
              <w:rPr>
                <w:rFonts w:ascii="Times New Roman" w:hAnsi="Times New Roman" w:hint="eastAsia"/>
                <w:sz w:val="24"/>
                <w:szCs w:val="24"/>
              </w:rPr>
              <w:t>”）</w:t>
            </w:r>
            <w:r w:rsidR="00A906B0">
              <w:rPr>
                <w:rFonts w:ascii="Times New Roman" w:hAnsi="Times New Roman" w:hint="eastAsia"/>
                <w:sz w:val="24"/>
                <w:szCs w:val="24"/>
              </w:rPr>
              <w:t>签署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交易协议，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伊藤忠</w:t>
            </w:r>
            <w:r w:rsidR="00501735">
              <w:rPr>
                <w:rFonts w:ascii="Times New Roman" w:hAnsi="Times New Roman" w:hint="eastAsia"/>
                <w:sz w:val="24"/>
                <w:szCs w:val="28"/>
              </w:rPr>
              <w:t>拟</w:t>
            </w:r>
            <w:r w:rsidR="00A906B0">
              <w:rPr>
                <w:rFonts w:ascii="Times New Roman" w:hAnsi="Times New Roman" w:hint="eastAsia"/>
                <w:sz w:val="24"/>
                <w:szCs w:val="28"/>
              </w:rPr>
              <w:t>收购</w:t>
            </w:r>
            <w:r w:rsidR="00176BD9" w:rsidRPr="006201D2">
              <w:rPr>
                <w:rFonts w:ascii="Times New Roman" w:hAnsi="Times New Roman"/>
                <w:sz w:val="24"/>
                <w:szCs w:val="28"/>
              </w:rPr>
              <w:t>STAR BLUESEAS HOLDING LLC</w:t>
            </w:r>
            <w:r w:rsidR="00A906B0">
              <w:rPr>
                <w:rFonts w:ascii="Times New Roman" w:hAnsi="Times New Roman" w:hint="eastAsia"/>
                <w:sz w:val="24"/>
                <w:szCs w:val="24"/>
              </w:rPr>
              <w:t>（“目标公司”）</w:t>
            </w:r>
            <w:r w:rsidR="00176BD9">
              <w:rPr>
                <w:rFonts w:ascii="Times New Roman" w:hAnsi="Times New Roman" w:hint="eastAsia"/>
                <w:sz w:val="24"/>
                <w:szCs w:val="24"/>
              </w:rPr>
              <w:t>35</w:t>
            </w:r>
            <w:r w:rsidR="00A906B0">
              <w:rPr>
                <w:rFonts w:ascii="Times New Roman" w:hAnsi="Times New Roman" w:hint="eastAsia"/>
                <w:sz w:val="24"/>
                <w:szCs w:val="24"/>
              </w:rPr>
              <w:t>%</w:t>
            </w:r>
            <w:r w:rsidR="00A906B0">
              <w:rPr>
                <w:rFonts w:ascii="Times New Roman" w:hAnsi="Times New Roman" w:hint="eastAsia"/>
                <w:sz w:val="24"/>
                <w:szCs w:val="24"/>
              </w:rPr>
              <w:t>的股权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。</w:t>
            </w:r>
            <w:r w:rsidR="00A906B0">
              <w:rPr>
                <w:rFonts w:ascii="Times New Roman" w:hAnsi="Times New Roman" w:hint="eastAsia"/>
                <w:sz w:val="24"/>
                <w:szCs w:val="28"/>
              </w:rPr>
              <w:t>目标公司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拟</w:t>
            </w:r>
            <w:r w:rsidR="00501735">
              <w:rPr>
                <w:rFonts w:ascii="Times New Roman" w:hAnsi="Times New Roman" w:hint="eastAsia"/>
                <w:sz w:val="24"/>
                <w:szCs w:val="28"/>
              </w:rPr>
              <w:t>从事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干散货船租赁业务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。</w:t>
            </w:r>
          </w:p>
          <w:p w14:paraId="7339C475" w14:textId="622EE462" w:rsidR="004D3795" w:rsidRPr="00450340" w:rsidRDefault="00A906B0" w:rsidP="00DA564F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8"/>
              </w:rPr>
              <w:t>交易前，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目标公司由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Star Bulk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全资持有并控制</w:t>
            </w:r>
            <w:r>
              <w:rPr>
                <w:rFonts w:ascii="Times New Roman" w:hAnsi="Times New Roman" w:hint="eastAsia"/>
                <w:sz w:val="24"/>
                <w:szCs w:val="28"/>
              </w:rPr>
              <w:t>。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交易完成后，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Star Bulk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和</w:t>
            </w:r>
            <w:proofErr w:type="gramStart"/>
            <w:r w:rsidR="00B7736E">
              <w:rPr>
                <w:rFonts w:ascii="Times New Roman" w:hAnsi="Times New Roman" w:hint="eastAsia"/>
                <w:sz w:val="24"/>
                <w:szCs w:val="28"/>
              </w:rPr>
              <w:t>伊藤</w:t>
            </w:r>
            <w:proofErr w:type="gramEnd"/>
            <w:r w:rsidR="00B7736E">
              <w:rPr>
                <w:rFonts w:ascii="Times New Roman" w:hAnsi="Times New Roman" w:hint="eastAsia"/>
                <w:sz w:val="24"/>
                <w:szCs w:val="28"/>
              </w:rPr>
              <w:t>忠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将分别持有</w:t>
            </w:r>
            <w:r>
              <w:rPr>
                <w:rFonts w:ascii="Times New Roman" w:hAnsi="Times New Roman" w:hint="eastAsia"/>
                <w:sz w:val="24"/>
                <w:szCs w:val="28"/>
              </w:rPr>
              <w:t>目标公司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65%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和</w:t>
            </w:r>
            <w:r w:rsidR="00176BD9">
              <w:rPr>
                <w:rFonts w:ascii="Times New Roman" w:hAnsi="Times New Roman" w:hint="eastAsia"/>
                <w:sz w:val="24"/>
                <w:szCs w:val="28"/>
              </w:rPr>
              <w:t>35%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的股</w:t>
            </w:r>
            <w:r>
              <w:rPr>
                <w:rFonts w:ascii="Times New Roman" w:hAnsi="Times New Roman" w:hint="eastAsia"/>
                <w:sz w:val="24"/>
                <w:szCs w:val="28"/>
              </w:rPr>
              <w:t>权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，并共同</w:t>
            </w:r>
            <w:r>
              <w:rPr>
                <w:rFonts w:ascii="Times New Roman" w:hAnsi="Times New Roman" w:hint="eastAsia"/>
                <w:sz w:val="24"/>
                <w:szCs w:val="28"/>
              </w:rPr>
              <w:t>控制目标公司</w:t>
            </w:r>
            <w:r w:rsidR="002165B9">
              <w:rPr>
                <w:rFonts w:ascii="Times New Roman" w:hAnsi="Times New Roman" w:hint="eastAsia"/>
                <w:sz w:val="24"/>
                <w:szCs w:val="28"/>
              </w:rPr>
              <w:t>。</w:t>
            </w:r>
          </w:p>
        </w:tc>
      </w:tr>
      <w:tr w:rsidR="005408A5" w:rsidRPr="00450340" w14:paraId="21667AB5" w14:textId="77777777" w:rsidTr="00D33E5D">
        <w:trPr>
          <w:trHeight w:val="468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14:paraId="56282CD1" w14:textId="77777777" w:rsidR="005408A5" w:rsidRPr="00450340" w:rsidRDefault="005408A5" w:rsidP="005408A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参与集中的经营者简介（每个限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100</w:t>
            </w: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909" w:type="pct"/>
            <w:vAlign w:val="center"/>
          </w:tcPr>
          <w:p w14:paraId="5E4C1EFF" w14:textId="76B52EC9" w:rsidR="005408A5" w:rsidRPr="00450340" w:rsidRDefault="005408A5" w:rsidP="005408A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</w:rPr>
              <w:t>1.</w:t>
            </w:r>
            <w:r>
              <w:rPr>
                <w:rFonts w:ascii="Times New Roman" w:hAnsi="Times New Roman" w:hint="eastAsia"/>
                <w:sz w:val="24"/>
              </w:rPr>
              <w:t>伊藤忠</w:t>
            </w:r>
          </w:p>
        </w:tc>
        <w:tc>
          <w:tcPr>
            <w:tcW w:w="3181" w:type="pct"/>
            <w:vAlign w:val="center"/>
          </w:tcPr>
          <w:p w14:paraId="4BCF95A0" w14:textId="77777777" w:rsidR="005408A5" w:rsidRPr="00450340" w:rsidRDefault="005408A5" w:rsidP="005408A5">
            <w:pPr>
              <w:rPr>
                <w:rFonts w:ascii="Times New Roman" w:hAnsi="Times New Roman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</w:rPr>
              <w:t>伊藤忠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于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1949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年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12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月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1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日成立于日本，为东京证券交易所上市公司，主要业务涉及纤维、机械、金属、能源、化工、粮油食品、住房、信息和通信、金融等领域。</w:t>
            </w:r>
          </w:p>
          <w:p w14:paraId="3209148F" w14:textId="75AC04EC" w:rsidR="005408A5" w:rsidRPr="00450340" w:rsidRDefault="005408A5" w:rsidP="005408A5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</w:rPr>
              <w:t>伊藤</w:t>
            </w:r>
            <w:proofErr w:type="gramStart"/>
            <w:r w:rsidRPr="00450340">
              <w:rPr>
                <w:rFonts w:ascii="Times New Roman" w:hAnsi="Times New Roman"/>
                <w:sz w:val="24"/>
              </w:rPr>
              <w:t>忠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无最终</w:t>
            </w:r>
            <w:proofErr w:type="gramEnd"/>
            <w:r w:rsidRPr="00450340">
              <w:rPr>
                <w:rFonts w:ascii="Times New Roman" w:hAnsi="Times New Roman"/>
                <w:sz w:val="24"/>
                <w:szCs w:val="24"/>
              </w:rPr>
              <w:t>控制人。</w:t>
            </w:r>
          </w:p>
        </w:tc>
      </w:tr>
      <w:tr w:rsidR="001771DB" w:rsidRPr="00450340" w14:paraId="58728A3C" w14:textId="77777777" w:rsidTr="00D33E5D">
        <w:trPr>
          <w:trHeight w:val="468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37E338A" w14:textId="77777777" w:rsidR="001771DB" w:rsidRPr="00450340" w:rsidRDefault="001771DB" w:rsidP="006737B0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909" w:type="pct"/>
            <w:vAlign w:val="center"/>
          </w:tcPr>
          <w:p w14:paraId="4B8C2167" w14:textId="67A144F3" w:rsidR="001771DB" w:rsidRPr="00450340" w:rsidRDefault="001771DB" w:rsidP="00D33E5D">
            <w:pPr>
              <w:rPr>
                <w:rFonts w:ascii="Times New Roman" w:hAnsi="Times New Roman" w:hint="eastAsia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</w:rPr>
              <w:t>2.</w:t>
            </w:r>
            <w:r w:rsidR="00C23EB8">
              <w:rPr>
                <w:rFonts w:ascii="Times New Roman" w:hAnsi="Times New Roman" w:hint="eastAsia"/>
                <w:sz w:val="24"/>
              </w:rPr>
              <w:t>Star Bulk</w:t>
            </w:r>
          </w:p>
        </w:tc>
        <w:tc>
          <w:tcPr>
            <w:tcW w:w="3181" w:type="pct"/>
            <w:vAlign w:val="center"/>
          </w:tcPr>
          <w:p w14:paraId="0787A685" w14:textId="33D41AC0" w:rsidR="001771DB" w:rsidRPr="00450340" w:rsidRDefault="00C23EB8" w:rsidP="00D33E5D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Star Bulk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2006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年</w:t>
            </w:r>
            <w:r w:rsidR="002F3A36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月</w:t>
            </w:r>
            <w:r w:rsidR="002F3A36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日成立于</w:t>
            </w:r>
            <w:r>
              <w:rPr>
                <w:rFonts w:ascii="Times New Roman" w:hAnsi="Times New Roman" w:hint="eastAsia"/>
                <w:sz w:val="24"/>
                <w:szCs w:val="24"/>
              </w:rPr>
              <w:t>马绍尔群岛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，</w:t>
            </w:r>
            <w:r w:rsidR="005408A5" w:rsidRPr="00450340">
              <w:rPr>
                <w:rFonts w:ascii="Times New Roman" w:hAnsi="Times New Roman"/>
                <w:sz w:val="24"/>
                <w:szCs w:val="24"/>
              </w:rPr>
              <w:t>为</w:t>
            </w:r>
            <w:r>
              <w:rPr>
                <w:rFonts w:ascii="Times New Roman" w:hAnsi="Times New Roman" w:hint="eastAsia"/>
                <w:sz w:val="24"/>
                <w:szCs w:val="24"/>
              </w:rPr>
              <w:t>纳斯达克</w:t>
            </w:r>
            <w:r w:rsidR="005408A5" w:rsidRPr="00450340">
              <w:rPr>
                <w:rFonts w:ascii="Times New Roman" w:hAnsi="Times New Roman"/>
                <w:sz w:val="24"/>
                <w:szCs w:val="24"/>
              </w:rPr>
              <w:t>上市公司</w:t>
            </w:r>
            <w:r w:rsidR="005408A5">
              <w:rPr>
                <w:rFonts w:ascii="Times New Roman" w:hAnsi="Times New Roman" w:hint="eastAsia"/>
                <w:sz w:val="24"/>
                <w:szCs w:val="24"/>
              </w:rPr>
              <w:t>，</w:t>
            </w:r>
            <w:r w:rsidR="00503A6E" w:rsidRPr="00450340">
              <w:rPr>
                <w:rFonts w:ascii="Times New Roman" w:hAnsi="Times New Roman"/>
                <w:sz w:val="24"/>
                <w:szCs w:val="24"/>
              </w:rPr>
              <w:t>主要</w:t>
            </w:r>
            <w:r w:rsidR="0018138F">
              <w:rPr>
                <w:rFonts w:ascii="Times New Roman" w:hAnsi="Times New Roman" w:hint="eastAsia"/>
                <w:sz w:val="24"/>
                <w:szCs w:val="24"/>
              </w:rPr>
              <w:t>通过持有和运营干散货船队提供干散货运输服务</w:t>
            </w:r>
            <w:r w:rsidR="001771DB" w:rsidRPr="00450340">
              <w:rPr>
                <w:rFonts w:ascii="Times New Roman" w:hAnsi="Times New Roman"/>
                <w:sz w:val="24"/>
                <w:szCs w:val="24"/>
              </w:rPr>
              <w:t>。</w:t>
            </w:r>
          </w:p>
          <w:p w14:paraId="0E4DC45B" w14:textId="1E1B8917" w:rsidR="001771DB" w:rsidRPr="00450340" w:rsidRDefault="0018138F" w:rsidP="00D33E5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</w:rPr>
              <w:t>Star Bulk</w:t>
            </w:r>
            <w:proofErr w:type="gramStart"/>
            <w:r w:rsidR="005408A5" w:rsidRPr="00450340">
              <w:rPr>
                <w:rFonts w:ascii="Times New Roman" w:hAnsi="Times New Roman"/>
                <w:sz w:val="24"/>
                <w:szCs w:val="24"/>
              </w:rPr>
              <w:t>无最终</w:t>
            </w:r>
            <w:proofErr w:type="gramEnd"/>
            <w:r w:rsidR="005408A5" w:rsidRPr="00450340">
              <w:rPr>
                <w:rFonts w:ascii="Times New Roman" w:hAnsi="Times New Roman"/>
                <w:sz w:val="24"/>
                <w:szCs w:val="24"/>
              </w:rPr>
              <w:t>控制人。</w:t>
            </w:r>
          </w:p>
        </w:tc>
      </w:tr>
      <w:tr w:rsidR="006F57AD" w:rsidRPr="00450340" w14:paraId="1A5EB778" w14:textId="77777777">
        <w:trPr>
          <w:trHeight w:val="279"/>
        </w:trPr>
        <w:tc>
          <w:tcPr>
            <w:tcW w:w="910" w:type="pct"/>
            <w:vMerge w:val="restart"/>
            <w:shd w:val="clear" w:color="auto" w:fill="D9D9D9" w:themeFill="background1" w:themeFillShade="D9"/>
          </w:tcPr>
          <w:p w14:paraId="3D2DFBF6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4090" w:type="pct"/>
            <w:gridSpan w:val="2"/>
          </w:tcPr>
          <w:p w14:paraId="2827CFE1" w14:textId="0DD5E585" w:rsidR="006F57AD" w:rsidRPr="00450340" w:rsidRDefault="00B7472B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sym w:font="Wingdings" w:char="F0FE"/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 xml:space="preserve">1. 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在同一相关市场，所有参与集中的经营者所占市场份额之和小于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15%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。</w:t>
            </w:r>
          </w:p>
        </w:tc>
      </w:tr>
      <w:tr w:rsidR="006F57AD" w:rsidRPr="00450340" w14:paraId="186BDF02" w14:textId="77777777">
        <w:trPr>
          <w:trHeight w:val="330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3EB12A12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2DA7C636" w14:textId="6D6553DD" w:rsidR="006F57AD" w:rsidRPr="00450340" w:rsidRDefault="006272F7" w:rsidP="006F57AD">
            <w:pPr>
              <w:jc w:val="left"/>
              <w:rPr>
                <w:rFonts w:ascii="Times New Roman" w:hAnsi="Times New Roman"/>
                <w:b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bCs/>
                <w:sz w:val="24"/>
                <w:szCs w:val="24"/>
              </w:rPr>
              <w:sym w:font="Wingdings" w:char="00A8"/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 xml:space="preserve">2. 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存在上下游关系的参与集中的经营者，在上下游市场所占的市场份额均小于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25%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。</w:t>
            </w:r>
          </w:p>
        </w:tc>
      </w:tr>
      <w:tr w:rsidR="006F57AD" w:rsidRPr="00450340" w14:paraId="2C811FBF" w14:textId="77777777">
        <w:trPr>
          <w:trHeight w:val="285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D571DF3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1224E565" w14:textId="533B4048" w:rsidR="006F57AD" w:rsidRPr="00450340" w:rsidRDefault="00D33E5D" w:rsidP="006F57AD">
            <w:pPr>
              <w:jc w:val="left"/>
              <w:rPr>
                <w:rFonts w:ascii="Times New Roman" w:hAnsi="Times New Roman"/>
                <w:bCs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bCs/>
                <w:sz w:val="24"/>
                <w:szCs w:val="24"/>
              </w:rPr>
              <w:sym w:font="Wingdings" w:char="F0A8"/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 xml:space="preserve">3. 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25%</w:t>
            </w:r>
            <w:r w:rsidR="006F57AD" w:rsidRPr="00450340">
              <w:rPr>
                <w:rFonts w:ascii="Times New Roman" w:hAnsi="Times New Roman"/>
                <w:bCs/>
                <w:sz w:val="24"/>
                <w:szCs w:val="24"/>
              </w:rPr>
              <w:t>。</w:t>
            </w:r>
          </w:p>
        </w:tc>
      </w:tr>
      <w:tr w:rsidR="006F57AD" w:rsidRPr="00450340" w14:paraId="2883BA06" w14:textId="77777777">
        <w:trPr>
          <w:trHeight w:val="532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0ABA3DF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03BA98C7" w14:textId="70DEFC8D" w:rsidR="006F57AD" w:rsidRPr="00450340" w:rsidRDefault="00B7472B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6F57AD" w:rsidRPr="00450340" w14:paraId="0D792E50" w14:textId="77777777">
        <w:trPr>
          <w:trHeight w:val="264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608446B4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4D994F04" w14:textId="3DB5F3ED" w:rsidR="006F57AD" w:rsidRPr="00450340" w:rsidRDefault="0098679B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bCs/>
                <w:sz w:val="24"/>
                <w:szCs w:val="24"/>
              </w:rPr>
              <w:sym w:font="Wingdings" w:char="F0A8"/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 xml:space="preserve">5. </w:t>
            </w:r>
            <w:r w:rsidR="006F57AD" w:rsidRPr="00450340">
              <w:rPr>
                <w:rFonts w:ascii="Times New Roman" w:hAnsi="Times New Roman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6F57AD" w:rsidRPr="00450340" w14:paraId="342C18C3" w14:textId="77777777">
        <w:trPr>
          <w:trHeight w:val="345"/>
        </w:trPr>
        <w:tc>
          <w:tcPr>
            <w:tcW w:w="910" w:type="pct"/>
            <w:vMerge/>
            <w:shd w:val="clear" w:color="auto" w:fill="D9D9D9" w:themeFill="background1" w:themeFillShade="D9"/>
          </w:tcPr>
          <w:p w14:paraId="7CF26F14" w14:textId="77777777" w:rsidR="006F57AD" w:rsidRPr="00450340" w:rsidRDefault="006F57AD" w:rsidP="006F57AD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4090" w:type="pct"/>
            <w:gridSpan w:val="2"/>
          </w:tcPr>
          <w:p w14:paraId="7B9C3F0F" w14:textId="3662D91E" w:rsidR="006F57AD" w:rsidRPr="00450340" w:rsidRDefault="006F57AD" w:rsidP="006F57AD">
            <w:pPr>
              <w:jc w:val="left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sz w:val="24"/>
                <w:szCs w:val="24"/>
              </w:rPr>
              <w:sym w:font="Wingdings" w:char="F0A8"/>
            </w:r>
            <w:r w:rsidRPr="00450340">
              <w:rPr>
                <w:rFonts w:ascii="Times New Roman" w:hAnsi="Times New Roman"/>
                <w:sz w:val="24"/>
                <w:szCs w:val="24"/>
              </w:rPr>
              <w:t xml:space="preserve">6. </w:t>
            </w:r>
            <w:r w:rsidRPr="00450340">
              <w:rPr>
                <w:rFonts w:ascii="Times New Roman" w:hAnsi="Times New Roman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696B78" w:rsidRPr="00450340" w14:paraId="7BE2D821" w14:textId="77777777">
        <w:trPr>
          <w:trHeight w:val="345"/>
        </w:trPr>
        <w:tc>
          <w:tcPr>
            <w:tcW w:w="910" w:type="pct"/>
            <w:shd w:val="clear" w:color="auto" w:fill="D9D9D9" w:themeFill="background1" w:themeFillShade="D9"/>
          </w:tcPr>
          <w:p w14:paraId="4CC87F9F" w14:textId="195B6A77" w:rsidR="00696B78" w:rsidRPr="00450340" w:rsidRDefault="00696B78" w:rsidP="00696B78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50340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4090" w:type="pct"/>
            <w:gridSpan w:val="2"/>
          </w:tcPr>
          <w:p w14:paraId="45A03886" w14:textId="77777777" w:rsidR="00696B78" w:rsidRPr="001C1508" w:rsidRDefault="002069E1" w:rsidP="00D33E5D">
            <w:pPr>
              <w:widowControl/>
              <w:rPr>
                <w:rFonts w:ascii="Times New Roman" w:hAnsi="Times New Roman"/>
                <w:b/>
                <w:sz w:val="24"/>
                <w:szCs w:val="24"/>
              </w:rPr>
            </w:pPr>
            <w:r w:rsidRPr="001C1508">
              <w:rPr>
                <w:rFonts w:ascii="Times New Roman" w:hAnsi="Times New Roman" w:hint="eastAsia"/>
                <w:b/>
                <w:sz w:val="24"/>
                <w:szCs w:val="24"/>
              </w:rPr>
              <w:t>横向重叠</w:t>
            </w:r>
          </w:p>
          <w:p w14:paraId="0DF14965" w14:textId="557CC504" w:rsidR="002069E1" w:rsidRDefault="002069E1" w:rsidP="00D33E5D">
            <w:pPr>
              <w:widowControl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2025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年</w:t>
            </w:r>
            <w:r w:rsidR="005B3E0C">
              <w:rPr>
                <w:rFonts w:ascii="Times New Roman" w:hAnsi="Times New Roman" w:hint="eastAsia"/>
                <w:bCs/>
                <w:sz w:val="24"/>
                <w:szCs w:val="24"/>
              </w:rPr>
              <w:t>全球</w:t>
            </w:r>
            <w:r w:rsidR="00450D68" w:rsidRPr="00450D68">
              <w:rPr>
                <w:rFonts w:ascii="Times New Roman" w:hAnsi="Times New Roman" w:hint="eastAsia"/>
                <w:bCs/>
                <w:sz w:val="24"/>
                <w:szCs w:val="24"/>
              </w:rPr>
              <w:t>干散货远洋运输服务</w:t>
            </w:r>
            <w:r w:rsidR="00484C63">
              <w:rPr>
                <w:rFonts w:ascii="Times New Roman" w:hAnsi="Times New Roman" w:hint="eastAsia"/>
                <w:bCs/>
                <w:sz w:val="24"/>
                <w:szCs w:val="24"/>
              </w:rPr>
              <w:t>市场</w:t>
            </w:r>
          </w:p>
          <w:p w14:paraId="3EC2915D" w14:textId="77777777" w:rsidR="002069E1" w:rsidRDefault="00AC7EB8" w:rsidP="00D33E5D">
            <w:pPr>
              <w:widowControl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伊藤忠</w:t>
            </w:r>
            <w:r w:rsidR="002069E1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="002069E1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 w:rsidR="002069E1"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</w:rPr>
              <w:t>Star Bulk</w:t>
            </w:r>
            <w:r w:rsidR="002069E1"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 w:rsidR="002069E1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 w:rsidR="002069E1">
              <w:rPr>
                <w:rFonts w:ascii="Times New Roman" w:hAnsi="Times New Roman" w:hint="eastAsia"/>
                <w:bCs/>
                <w:sz w:val="24"/>
                <w:szCs w:val="24"/>
              </w:rPr>
              <w:t>，合计：</w:t>
            </w:r>
            <w:r w:rsidR="002069E1"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</w:p>
          <w:p w14:paraId="563274C9" w14:textId="77777777" w:rsidR="00AC7EB8" w:rsidRDefault="00AC7EB8" w:rsidP="00D33E5D">
            <w:pPr>
              <w:widowControl/>
              <w:rPr>
                <w:rFonts w:ascii="Times New Roman" w:hAnsi="Times New Roman"/>
                <w:bCs/>
                <w:sz w:val="24"/>
                <w:szCs w:val="24"/>
              </w:rPr>
            </w:pPr>
            <w:r w:rsidRPr="00AC7EB8">
              <w:rPr>
                <w:rFonts w:ascii="Times New Roman" w:hAnsi="Times New Roman" w:hint="eastAsia"/>
                <w:bCs/>
                <w:sz w:val="24"/>
                <w:szCs w:val="24"/>
              </w:rPr>
              <w:t>2025</w:t>
            </w:r>
            <w:r w:rsidRPr="00AC7EB8">
              <w:rPr>
                <w:rFonts w:ascii="Times New Roman" w:hAnsi="Times New Roman" w:hint="eastAsia"/>
                <w:bCs/>
                <w:sz w:val="24"/>
                <w:szCs w:val="24"/>
              </w:rPr>
              <w:t>年中国境内</w:t>
            </w:r>
            <w:r w:rsidRPr="00450D68">
              <w:rPr>
                <w:rFonts w:ascii="Times New Roman" w:hAnsi="Times New Roman" w:hint="eastAsia"/>
                <w:bCs/>
                <w:sz w:val="24"/>
                <w:szCs w:val="24"/>
              </w:rPr>
              <w:t>干散货远洋运输服务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市场</w:t>
            </w:r>
          </w:p>
          <w:p w14:paraId="42D4E1AF" w14:textId="0D797461" w:rsidR="00AC7EB8" w:rsidRPr="00801F34" w:rsidRDefault="00801F34" w:rsidP="00D33E5D">
            <w:pPr>
              <w:widowControl/>
              <w:rPr>
                <w:rFonts w:ascii="Times New Roman" w:hAnsi="Times New Roman" w:hint="eastAsia"/>
                <w:bCs/>
                <w:sz w:val="24"/>
                <w:szCs w:val="24"/>
              </w:rPr>
            </w:pP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伊藤忠：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，</w:t>
            </w:r>
            <w:r>
              <w:rPr>
                <w:rFonts w:ascii="Times New Roman" w:hAnsi="Times New Roman" w:hint="eastAsia"/>
                <w:sz w:val="24"/>
              </w:rPr>
              <w:t>Star Bulk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：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，合计：</w:t>
            </w:r>
            <w:r>
              <w:rPr>
                <w:rFonts w:ascii="Times New Roman" w:hAnsi="Times New Roman" w:hint="eastAsia"/>
                <w:bCs/>
                <w:sz w:val="24"/>
                <w:szCs w:val="24"/>
              </w:rPr>
              <w:t>0-5%</w:t>
            </w:r>
          </w:p>
        </w:tc>
      </w:tr>
    </w:tbl>
    <w:p w14:paraId="759A13EE" w14:textId="77777777" w:rsidR="00C627B2" w:rsidRDefault="00C627B2">
      <w:pPr>
        <w:pStyle w:val="af1"/>
        <w:ind w:firstLineChars="0" w:firstLine="0"/>
        <w:jc w:val="left"/>
        <w:rPr>
          <w:rFonts w:ascii="Arial" w:eastAsia="仿宋_GB2312" w:hAnsi="Arial" w:cs="Arial"/>
          <w:sz w:val="24"/>
          <w:szCs w:val="24"/>
        </w:rPr>
      </w:pPr>
    </w:p>
    <w:sectPr w:rsidR="00C627B2" w:rsidSect="00AA7ADD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1C38" w14:textId="77777777" w:rsidR="00044C35" w:rsidRDefault="00044C35" w:rsidP="009A38E5">
      <w:r>
        <w:separator/>
      </w:r>
    </w:p>
  </w:endnote>
  <w:endnote w:type="continuationSeparator" w:id="0">
    <w:p w14:paraId="26FD7362" w14:textId="77777777" w:rsidR="00044C35" w:rsidRDefault="00044C35" w:rsidP="009A3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宋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351765434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</w:rPr>
          <w:id w:val="1728636285"/>
          <w:docPartObj>
            <w:docPartGallery w:val="Page Numbers (Top of Page)"/>
            <w:docPartUnique/>
          </w:docPartObj>
        </w:sdtPr>
        <w:sdtContent>
          <w:p w14:paraId="2FCD4F68" w14:textId="1398FCB1" w:rsidR="0011450A" w:rsidRPr="0011450A" w:rsidRDefault="0011450A" w:rsidP="0011450A">
            <w:pPr>
              <w:pStyle w:val="a9"/>
              <w:jc w:val="center"/>
              <w:rPr>
                <w:rFonts w:ascii="Arial" w:hAnsi="Arial" w:cs="Arial"/>
              </w:rPr>
            </w:pPr>
            <w:r w:rsidRPr="0011450A">
              <w:rPr>
                <w:rFonts w:ascii="Arial" w:hAnsi="Arial" w:cs="Arial"/>
                <w:lang w:val="zh-CN"/>
              </w:rPr>
              <w:t xml:space="preserve"> 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1450A">
              <w:rPr>
                <w:rFonts w:ascii="Arial" w:hAnsi="Arial" w:cs="Arial"/>
                <w:b/>
                <w:bCs/>
              </w:rPr>
              <w:instrText>PAGE</w:instrTex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11450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r w:rsidRPr="0011450A">
              <w:rPr>
                <w:rFonts w:ascii="Arial" w:hAnsi="Arial" w:cs="Arial"/>
                <w:lang w:val="zh-CN"/>
              </w:rPr>
              <w:t xml:space="preserve"> / 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/>
            </w:r>
            <w:r w:rsidRPr="0011450A">
              <w:rPr>
                <w:rFonts w:ascii="Arial" w:hAnsi="Arial" w:cs="Arial"/>
                <w:b/>
                <w:bCs/>
              </w:rPr>
              <w:instrText>NUMPAGES</w:instrTex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Pr="0011450A">
              <w:rPr>
                <w:rFonts w:ascii="Arial" w:hAnsi="Arial" w:cs="Arial"/>
                <w:b/>
                <w:bCs/>
                <w:lang w:val="zh-CN"/>
              </w:rPr>
              <w:t>2</w:t>
            </w:r>
            <w:r w:rsidRPr="0011450A"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05FB40" w14:textId="77777777" w:rsidR="00044C35" w:rsidRDefault="00044C35" w:rsidP="009A38E5">
      <w:r>
        <w:separator/>
      </w:r>
    </w:p>
  </w:footnote>
  <w:footnote w:type="continuationSeparator" w:id="0">
    <w:p w14:paraId="2A1AA035" w14:textId="77777777" w:rsidR="00044C35" w:rsidRDefault="00044C35" w:rsidP="009A3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2E94"/>
    <w:multiLevelType w:val="multilevel"/>
    <w:tmpl w:val="05232E94"/>
    <w:lvl w:ilvl="0">
      <w:start w:val="1"/>
      <w:numFmt w:val="decimal"/>
      <w:lvlText w:val="%1."/>
      <w:lvlJc w:val="left"/>
      <w:pPr>
        <w:ind w:left="420" w:hanging="420"/>
      </w:pPr>
      <w:rPr>
        <w:rFonts w:cs="Times New Roman" w:hint="default"/>
        <w:color w:val="auto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AA4B8E"/>
    <w:multiLevelType w:val="multilevel"/>
    <w:tmpl w:val="19AA4B8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A8632CF"/>
    <w:multiLevelType w:val="hybridMultilevel"/>
    <w:tmpl w:val="449C7ACC"/>
    <w:lvl w:ilvl="0" w:tplc="8970250A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275643">
    <w:abstractNumId w:val="1"/>
  </w:num>
  <w:num w:numId="2" w16cid:durableId="1355841024">
    <w:abstractNumId w:val="0"/>
  </w:num>
  <w:num w:numId="3" w16cid:durableId="2003779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DF"/>
    <w:rsid w:val="00004D80"/>
    <w:rsid w:val="0001219A"/>
    <w:rsid w:val="00016404"/>
    <w:rsid w:val="00032D61"/>
    <w:rsid w:val="000346E2"/>
    <w:rsid w:val="00037065"/>
    <w:rsid w:val="00044C35"/>
    <w:rsid w:val="00046045"/>
    <w:rsid w:val="00050DF7"/>
    <w:rsid w:val="0005296D"/>
    <w:rsid w:val="00054A6B"/>
    <w:rsid w:val="00060786"/>
    <w:rsid w:val="00062E75"/>
    <w:rsid w:val="00066350"/>
    <w:rsid w:val="000719FD"/>
    <w:rsid w:val="00077422"/>
    <w:rsid w:val="000775C5"/>
    <w:rsid w:val="000804DC"/>
    <w:rsid w:val="0008614E"/>
    <w:rsid w:val="00092DB5"/>
    <w:rsid w:val="000973D8"/>
    <w:rsid w:val="000A12F7"/>
    <w:rsid w:val="000A1D05"/>
    <w:rsid w:val="000A22A8"/>
    <w:rsid w:val="000A3A58"/>
    <w:rsid w:val="000B0A46"/>
    <w:rsid w:val="000B16A6"/>
    <w:rsid w:val="000C377F"/>
    <w:rsid w:val="000C6AB1"/>
    <w:rsid w:val="000D3FAC"/>
    <w:rsid w:val="000D7EBA"/>
    <w:rsid w:val="000E1FD3"/>
    <w:rsid w:val="000F33E1"/>
    <w:rsid w:val="000F5016"/>
    <w:rsid w:val="001036FF"/>
    <w:rsid w:val="0010572C"/>
    <w:rsid w:val="00107E5C"/>
    <w:rsid w:val="00111C90"/>
    <w:rsid w:val="0011450A"/>
    <w:rsid w:val="00115C8C"/>
    <w:rsid w:val="00116377"/>
    <w:rsid w:val="001164CD"/>
    <w:rsid w:val="00117D16"/>
    <w:rsid w:val="00121241"/>
    <w:rsid w:val="00130874"/>
    <w:rsid w:val="00134BF9"/>
    <w:rsid w:val="0013577E"/>
    <w:rsid w:val="001361C0"/>
    <w:rsid w:val="00136643"/>
    <w:rsid w:val="00152D0A"/>
    <w:rsid w:val="00155717"/>
    <w:rsid w:val="00155981"/>
    <w:rsid w:val="00157F94"/>
    <w:rsid w:val="00162287"/>
    <w:rsid w:val="00175FF1"/>
    <w:rsid w:val="00176BD9"/>
    <w:rsid w:val="001771DB"/>
    <w:rsid w:val="0018138F"/>
    <w:rsid w:val="001837A3"/>
    <w:rsid w:val="00184E9A"/>
    <w:rsid w:val="0018655E"/>
    <w:rsid w:val="00195811"/>
    <w:rsid w:val="0019660D"/>
    <w:rsid w:val="001A7E31"/>
    <w:rsid w:val="001B05F8"/>
    <w:rsid w:val="001B4E74"/>
    <w:rsid w:val="001C08DA"/>
    <w:rsid w:val="001C1508"/>
    <w:rsid w:val="001C3209"/>
    <w:rsid w:val="001D3755"/>
    <w:rsid w:val="001D78F7"/>
    <w:rsid w:val="001E075C"/>
    <w:rsid w:val="001E1587"/>
    <w:rsid w:val="001E73E7"/>
    <w:rsid w:val="00205C1E"/>
    <w:rsid w:val="002069E1"/>
    <w:rsid w:val="00207F3E"/>
    <w:rsid w:val="00213EC0"/>
    <w:rsid w:val="002165B9"/>
    <w:rsid w:val="002174C0"/>
    <w:rsid w:val="0022042F"/>
    <w:rsid w:val="00222F09"/>
    <w:rsid w:val="002302B6"/>
    <w:rsid w:val="00256A1D"/>
    <w:rsid w:val="00257F6E"/>
    <w:rsid w:val="00260CEC"/>
    <w:rsid w:val="00261605"/>
    <w:rsid w:val="00261F80"/>
    <w:rsid w:val="00271790"/>
    <w:rsid w:val="0027194E"/>
    <w:rsid w:val="00272C6D"/>
    <w:rsid w:val="0027695B"/>
    <w:rsid w:val="0027775D"/>
    <w:rsid w:val="00284388"/>
    <w:rsid w:val="00290E6A"/>
    <w:rsid w:val="00291677"/>
    <w:rsid w:val="00295809"/>
    <w:rsid w:val="002961BD"/>
    <w:rsid w:val="002A1235"/>
    <w:rsid w:val="002A7B1A"/>
    <w:rsid w:val="002B0F1D"/>
    <w:rsid w:val="002B540C"/>
    <w:rsid w:val="002B6AF4"/>
    <w:rsid w:val="002C7953"/>
    <w:rsid w:val="002D3E65"/>
    <w:rsid w:val="002D4185"/>
    <w:rsid w:val="002E6891"/>
    <w:rsid w:val="002F0C29"/>
    <w:rsid w:val="002F3A36"/>
    <w:rsid w:val="002F4002"/>
    <w:rsid w:val="003102B6"/>
    <w:rsid w:val="00310A60"/>
    <w:rsid w:val="00310AE8"/>
    <w:rsid w:val="003142CE"/>
    <w:rsid w:val="0031567E"/>
    <w:rsid w:val="003212E8"/>
    <w:rsid w:val="00334FCC"/>
    <w:rsid w:val="003357A5"/>
    <w:rsid w:val="00335A4F"/>
    <w:rsid w:val="00335BE3"/>
    <w:rsid w:val="003367A8"/>
    <w:rsid w:val="00342865"/>
    <w:rsid w:val="00347BD3"/>
    <w:rsid w:val="00352EAE"/>
    <w:rsid w:val="00354169"/>
    <w:rsid w:val="00357202"/>
    <w:rsid w:val="003619E6"/>
    <w:rsid w:val="0037047F"/>
    <w:rsid w:val="00370E0D"/>
    <w:rsid w:val="00377BDC"/>
    <w:rsid w:val="003802E4"/>
    <w:rsid w:val="00380EAC"/>
    <w:rsid w:val="00390502"/>
    <w:rsid w:val="00390642"/>
    <w:rsid w:val="00391A75"/>
    <w:rsid w:val="003B0DFB"/>
    <w:rsid w:val="003B3767"/>
    <w:rsid w:val="003C0AEB"/>
    <w:rsid w:val="003D3405"/>
    <w:rsid w:val="003E1CE6"/>
    <w:rsid w:val="003E4A38"/>
    <w:rsid w:val="003F1773"/>
    <w:rsid w:val="003F4650"/>
    <w:rsid w:val="00402CF6"/>
    <w:rsid w:val="004064B4"/>
    <w:rsid w:val="00407447"/>
    <w:rsid w:val="004074C0"/>
    <w:rsid w:val="004143C0"/>
    <w:rsid w:val="004143DD"/>
    <w:rsid w:val="00417412"/>
    <w:rsid w:val="00422EAC"/>
    <w:rsid w:val="0043301C"/>
    <w:rsid w:val="00437E1D"/>
    <w:rsid w:val="00442FE3"/>
    <w:rsid w:val="00446D79"/>
    <w:rsid w:val="00450340"/>
    <w:rsid w:val="00450D68"/>
    <w:rsid w:val="004521DE"/>
    <w:rsid w:val="00462B3E"/>
    <w:rsid w:val="00463AFF"/>
    <w:rsid w:val="004642E2"/>
    <w:rsid w:val="0046717A"/>
    <w:rsid w:val="00472F0A"/>
    <w:rsid w:val="004763DC"/>
    <w:rsid w:val="00484C63"/>
    <w:rsid w:val="004A75A4"/>
    <w:rsid w:val="004B06CB"/>
    <w:rsid w:val="004B2960"/>
    <w:rsid w:val="004B47D3"/>
    <w:rsid w:val="004C48DA"/>
    <w:rsid w:val="004C7E01"/>
    <w:rsid w:val="004D0526"/>
    <w:rsid w:val="004D3795"/>
    <w:rsid w:val="004D3A26"/>
    <w:rsid w:val="004E164E"/>
    <w:rsid w:val="004E5E37"/>
    <w:rsid w:val="004E64FE"/>
    <w:rsid w:val="004F5511"/>
    <w:rsid w:val="004F7688"/>
    <w:rsid w:val="00501735"/>
    <w:rsid w:val="0050341D"/>
    <w:rsid w:val="00503A6E"/>
    <w:rsid w:val="00504F18"/>
    <w:rsid w:val="00512C1A"/>
    <w:rsid w:val="005203C7"/>
    <w:rsid w:val="00522770"/>
    <w:rsid w:val="00527021"/>
    <w:rsid w:val="005369AA"/>
    <w:rsid w:val="00537D9F"/>
    <w:rsid w:val="005408A5"/>
    <w:rsid w:val="0055092B"/>
    <w:rsid w:val="00553469"/>
    <w:rsid w:val="00563F5A"/>
    <w:rsid w:val="00575970"/>
    <w:rsid w:val="00577907"/>
    <w:rsid w:val="0059676A"/>
    <w:rsid w:val="005A0AAF"/>
    <w:rsid w:val="005A0C37"/>
    <w:rsid w:val="005A267C"/>
    <w:rsid w:val="005A7136"/>
    <w:rsid w:val="005B20B5"/>
    <w:rsid w:val="005B3E0C"/>
    <w:rsid w:val="005B7176"/>
    <w:rsid w:val="005B72DD"/>
    <w:rsid w:val="005C107D"/>
    <w:rsid w:val="005C15B1"/>
    <w:rsid w:val="005C1B45"/>
    <w:rsid w:val="005C3125"/>
    <w:rsid w:val="005C4DA7"/>
    <w:rsid w:val="005C7AEE"/>
    <w:rsid w:val="005D00CE"/>
    <w:rsid w:val="005D140A"/>
    <w:rsid w:val="005D382E"/>
    <w:rsid w:val="005D429C"/>
    <w:rsid w:val="005D503A"/>
    <w:rsid w:val="005D54FC"/>
    <w:rsid w:val="005D5F79"/>
    <w:rsid w:val="005E3CE9"/>
    <w:rsid w:val="005F3275"/>
    <w:rsid w:val="005F3574"/>
    <w:rsid w:val="005F5B2D"/>
    <w:rsid w:val="006016E4"/>
    <w:rsid w:val="006058E2"/>
    <w:rsid w:val="006065FE"/>
    <w:rsid w:val="00614624"/>
    <w:rsid w:val="00617E48"/>
    <w:rsid w:val="00620768"/>
    <w:rsid w:val="006210D2"/>
    <w:rsid w:val="00621619"/>
    <w:rsid w:val="006238E5"/>
    <w:rsid w:val="00626767"/>
    <w:rsid w:val="006272F7"/>
    <w:rsid w:val="00631F1B"/>
    <w:rsid w:val="00636FC3"/>
    <w:rsid w:val="0063707A"/>
    <w:rsid w:val="006467D8"/>
    <w:rsid w:val="006541D7"/>
    <w:rsid w:val="00655BD2"/>
    <w:rsid w:val="0065749D"/>
    <w:rsid w:val="0066313A"/>
    <w:rsid w:val="0067196A"/>
    <w:rsid w:val="0067263E"/>
    <w:rsid w:val="006737B0"/>
    <w:rsid w:val="006832AD"/>
    <w:rsid w:val="0068401B"/>
    <w:rsid w:val="00685DC1"/>
    <w:rsid w:val="00690322"/>
    <w:rsid w:val="00696B78"/>
    <w:rsid w:val="00696D8D"/>
    <w:rsid w:val="006A531B"/>
    <w:rsid w:val="006B1469"/>
    <w:rsid w:val="006B19BF"/>
    <w:rsid w:val="006B4EA5"/>
    <w:rsid w:val="006C4CC4"/>
    <w:rsid w:val="006C6B34"/>
    <w:rsid w:val="006D15E6"/>
    <w:rsid w:val="006D7FBA"/>
    <w:rsid w:val="006E5DDD"/>
    <w:rsid w:val="006F42E7"/>
    <w:rsid w:val="006F57AD"/>
    <w:rsid w:val="006F582F"/>
    <w:rsid w:val="006F7693"/>
    <w:rsid w:val="00700431"/>
    <w:rsid w:val="00703F1D"/>
    <w:rsid w:val="00710140"/>
    <w:rsid w:val="007132AE"/>
    <w:rsid w:val="007167F2"/>
    <w:rsid w:val="00716D06"/>
    <w:rsid w:val="00721967"/>
    <w:rsid w:val="0072399D"/>
    <w:rsid w:val="007302E4"/>
    <w:rsid w:val="0073257A"/>
    <w:rsid w:val="00732875"/>
    <w:rsid w:val="0074182E"/>
    <w:rsid w:val="00743297"/>
    <w:rsid w:val="00747CB6"/>
    <w:rsid w:val="0075198C"/>
    <w:rsid w:val="007529A5"/>
    <w:rsid w:val="00766931"/>
    <w:rsid w:val="007679D6"/>
    <w:rsid w:val="00772FE5"/>
    <w:rsid w:val="00785A96"/>
    <w:rsid w:val="00785F54"/>
    <w:rsid w:val="00790F92"/>
    <w:rsid w:val="00793AC7"/>
    <w:rsid w:val="007A0305"/>
    <w:rsid w:val="007A2C37"/>
    <w:rsid w:val="007A5B67"/>
    <w:rsid w:val="007A6264"/>
    <w:rsid w:val="007B2F04"/>
    <w:rsid w:val="007B2FD8"/>
    <w:rsid w:val="007B6AFA"/>
    <w:rsid w:val="007B7669"/>
    <w:rsid w:val="007B7A04"/>
    <w:rsid w:val="007C57BA"/>
    <w:rsid w:val="007D1B11"/>
    <w:rsid w:val="007E2FB0"/>
    <w:rsid w:val="007E4ED0"/>
    <w:rsid w:val="007E6283"/>
    <w:rsid w:val="007E6C51"/>
    <w:rsid w:val="007E772D"/>
    <w:rsid w:val="007F2275"/>
    <w:rsid w:val="007F2FDD"/>
    <w:rsid w:val="00801F34"/>
    <w:rsid w:val="00813FA2"/>
    <w:rsid w:val="00814160"/>
    <w:rsid w:val="0081793B"/>
    <w:rsid w:val="00817CD6"/>
    <w:rsid w:val="00833DDA"/>
    <w:rsid w:val="00840739"/>
    <w:rsid w:val="00842DC7"/>
    <w:rsid w:val="00842E94"/>
    <w:rsid w:val="00843E49"/>
    <w:rsid w:val="00846A03"/>
    <w:rsid w:val="008555EA"/>
    <w:rsid w:val="00855B05"/>
    <w:rsid w:val="00861BFA"/>
    <w:rsid w:val="00861E1C"/>
    <w:rsid w:val="00866315"/>
    <w:rsid w:val="008708DB"/>
    <w:rsid w:val="0087434E"/>
    <w:rsid w:val="00874547"/>
    <w:rsid w:val="00875172"/>
    <w:rsid w:val="00877561"/>
    <w:rsid w:val="008851F3"/>
    <w:rsid w:val="008868D4"/>
    <w:rsid w:val="00890CE7"/>
    <w:rsid w:val="008933D8"/>
    <w:rsid w:val="008972F8"/>
    <w:rsid w:val="008A4664"/>
    <w:rsid w:val="008B05BC"/>
    <w:rsid w:val="008B45BF"/>
    <w:rsid w:val="008C4830"/>
    <w:rsid w:val="008C5E69"/>
    <w:rsid w:val="008C64F1"/>
    <w:rsid w:val="008D4B69"/>
    <w:rsid w:val="008D745F"/>
    <w:rsid w:val="008E3999"/>
    <w:rsid w:val="008E3DC8"/>
    <w:rsid w:val="008F0FB8"/>
    <w:rsid w:val="008F233D"/>
    <w:rsid w:val="008F4CA9"/>
    <w:rsid w:val="008F4E3E"/>
    <w:rsid w:val="008F6B46"/>
    <w:rsid w:val="00902336"/>
    <w:rsid w:val="00902393"/>
    <w:rsid w:val="00902CED"/>
    <w:rsid w:val="0091257A"/>
    <w:rsid w:val="00915F0F"/>
    <w:rsid w:val="00917443"/>
    <w:rsid w:val="00917886"/>
    <w:rsid w:val="009206D3"/>
    <w:rsid w:val="009211B1"/>
    <w:rsid w:val="00921E78"/>
    <w:rsid w:val="00933559"/>
    <w:rsid w:val="00933F10"/>
    <w:rsid w:val="00935E1E"/>
    <w:rsid w:val="00937192"/>
    <w:rsid w:val="009532DF"/>
    <w:rsid w:val="00953C9E"/>
    <w:rsid w:val="00957347"/>
    <w:rsid w:val="0096380B"/>
    <w:rsid w:val="009675C9"/>
    <w:rsid w:val="009819CA"/>
    <w:rsid w:val="00986649"/>
    <w:rsid w:val="0098679B"/>
    <w:rsid w:val="00987399"/>
    <w:rsid w:val="00995721"/>
    <w:rsid w:val="00995FB9"/>
    <w:rsid w:val="00997019"/>
    <w:rsid w:val="009A38E5"/>
    <w:rsid w:val="009A4358"/>
    <w:rsid w:val="009A5029"/>
    <w:rsid w:val="009A7F68"/>
    <w:rsid w:val="009C189B"/>
    <w:rsid w:val="009C3A13"/>
    <w:rsid w:val="009D38D5"/>
    <w:rsid w:val="009D3D37"/>
    <w:rsid w:val="009E0B03"/>
    <w:rsid w:val="009E40EE"/>
    <w:rsid w:val="009E4CC0"/>
    <w:rsid w:val="009E5DC7"/>
    <w:rsid w:val="009F0D5C"/>
    <w:rsid w:val="009F0E82"/>
    <w:rsid w:val="009F15E0"/>
    <w:rsid w:val="009F70E6"/>
    <w:rsid w:val="00A0604E"/>
    <w:rsid w:val="00A107BB"/>
    <w:rsid w:val="00A150FD"/>
    <w:rsid w:val="00A20ADA"/>
    <w:rsid w:val="00A244E6"/>
    <w:rsid w:val="00A30CD6"/>
    <w:rsid w:val="00A33EB2"/>
    <w:rsid w:val="00A36886"/>
    <w:rsid w:val="00A41D6C"/>
    <w:rsid w:val="00A42B6F"/>
    <w:rsid w:val="00A448C3"/>
    <w:rsid w:val="00A47ABA"/>
    <w:rsid w:val="00A47FDC"/>
    <w:rsid w:val="00A53A3B"/>
    <w:rsid w:val="00A53F26"/>
    <w:rsid w:val="00A55B45"/>
    <w:rsid w:val="00A55CF9"/>
    <w:rsid w:val="00A60A05"/>
    <w:rsid w:val="00A67B92"/>
    <w:rsid w:val="00A70DCA"/>
    <w:rsid w:val="00A7198D"/>
    <w:rsid w:val="00A72F91"/>
    <w:rsid w:val="00A81D50"/>
    <w:rsid w:val="00A851CF"/>
    <w:rsid w:val="00A906B0"/>
    <w:rsid w:val="00AA0CC5"/>
    <w:rsid w:val="00AA4FA8"/>
    <w:rsid w:val="00AA7ADD"/>
    <w:rsid w:val="00AB7D37"/>
    <w:rsid w:val="00AC7EB8"/>
    <w:rsid w:val="00AD74B7"/>
    <w:rsid w:val="00AE291E"/>
    <w:rsid w:val="00AF10DD"/>
    <w:rsid w:val="00AF511A"/>
    <w:rsid w:val="00AF7694"/>
    <w:rsid w:val="00B01955"/>
    <w:rsid w:val="00B01C94"/>
    <w:rsid w:val="00B11935"/>
    <w:rsid w:val="00B121A0"/>
    <w:rsid w:val="00B13E8A"/>
    <w:rsid w:val="00B16AFE"/>
    <w:rsid w:val="00B17D3C"/>
    <w:rsid w:val="00B24F10"/>
    <w:rsid w:val="00B3480F"/>
    <w:rsid w:val="00B41FBA"/>
    <w:rsid w:val="00B423F0"/>
    <w:rsid w:val="00B43968"/>
    <w:rsid w:val="00B50DBB"/>
    <w:rsid w:val="00B512DD"/>
    <w:rsid w:val="00B53863"/>
    <w:rsid w:val="00B55FED"/>
    <w:rsid w:val="00B61B9E"/>
    <w:rsid w:val="00B65DD5"/>
    <w:rsid w:val="00B670A2"/>
    <w:rsid w:val="00B70394"/>
    <w:rsid w:val="00B709BC"/>
    <w:rsid w:val="00B719ED"/>
    <w:rsid w:val="00B73AF1"/>
    <w:rsid w:val="00B7472B"/>
    <w:rsid w:val="00B76E41"/>
    <w:rsid w:val="00B7736E"/>
    <w:rsid w:val="00B91203"/>
    <w:rsid w:val="00B935E0"/>
    <w:rsid w:val="00B94C9D"/>
    <w:rsid w:val="00BA2FD6"/>
    <w:rsid w:val="00BA36B0"/>
    <w:rsid w:val="00BA3F4D"/>
    <w:rsid w:val="00BA518B"/>
    <w:rsid w:val="00BB538E"/>
    <w:rsid w:val="00BB58BD"/>
    <w:rsid w:val="00BB7037"/>
    <w:rsid w:val="00BC0867"/>
    <w:rsid w:val="00BC10A2"/>
    <w:rsid w:val="00BC1A7A"/>
    <w:rsid w:val="00BC2617"/>
    <w:rsid w:val="00BC6417"/>
    <w:rsid w:val="00BD10B6"/>
    <w:rsid w:val="00BD2747"/>
    <w:rsid w:val="00BD32C9"/>
    <w:rsid w:val="00BD3442"/>
    <w:rsid w:val="00BD585B"/>
    <w:rsid w:val="00BF2C5C"/>
    <w:rsid w:val="00BF2C9C"/>
    <w:rsid w:val="00BF4D98"/>
    <w:rsid w:val="00BF62D8"/>
    <w:rsid w:val="00C07076"/>
    <w:rsid w:val="00C10124"/>
    <w:rsid w:val="00C104B5"/>
    <w:rsid w:val="00C11008"/>
    <w:rsid w:val="00C12A21"/>
    <w:rsid w:val="00C15054"/>
    <w:rsid w:val="00C17DF9"/>
    <w:rsid w:val="00C20890"/>
    <w:rsid w:val="00C21C61"/>
    <w:rsid w:val="00C22C00"/>
    <w:rsid w:val="00C23EB8"/>
    <w:rsid w:val="00C309FD"/>
    <w:rsid w:val="00C313DD"/>
    <w:rsid w:val="00C335E8"/>
    <w:rsid w:val="00C43014"/>
    <w:rsid w:val="00C43C91"/>
    <w:rsid w:val="00C51538"/>
    <w:rsid w:val="00C56729"/>
    <w:rsid w:val="00C627B2"/>
    <w:rsid w:val="00C6685F"/>
    <w:rsid w:val="00C7337E"/>
    <w:rsid w:val="00C8055E"/>
    <w:rsid w:val="00C80C6A"/>
    <w:rsid w:val="00C8727D"/>
    <w:rsid w:val="00C9346F"/>
    <w:rsid w:val="00C95787"/>
    <w:rsid w:val="00C9639F"/>
    <w:rsid w:val="00CA0223"/>
    <w:rsid w:val="00CA0A1D"/>
    <w:rsid w:val="00CA3156"/>
    <w:rsid w:val="00CA4FDF"/>
    <w:rsid w:val="00CA6BDE"/>
    <w:rsid w:val="00CA6CC9"/>
    <w:rsid w:val="00CA779C"/>
    <w:rsid w:val="00CB00DF"/>
    <w:rsid w:val="00CB0DCA"/>
    <w:rsid w:val="00CB39E6"/>
    <w:rsid w:val="00CC068D"/>
    <w:rsid w:val="00CC0806"/>
    <w:rsid w:val="00CC28D2"/>
    <w:rsid w:val="00CD0421"/>
    <w:rsid w:val="00CD2BD2"/>
    <w:rsid w:val="00CD306E"/>
    <w:rsid w:val="00CD6223"/>
    <w:rsid w:val="00CE2A71"/>
    <w:rsid w:val="00CE3F01"/>
    <w:rsid w:val="00CE7958"/>
    <w:rsid w:val="00CF6546"/>
    <w:rsid w:val="00D03398"/>
    <w:rsid w:val="00D15A80"/>
    <w:rsid w:val="00D21441"/>
    <w:rsid w:val="00D235F4"/>
    <w:rsid w:val="00D3357C"/>
    <w:rsid w:val="00D33E5D"/>
    <w:rsid w:val="00D41DC0"/>
    <w:rsid w:val="00D44E9B"/>
    <w:rsid w:val="00D46218"/>
    <w:rsid w:val="00D46CAF"/>
    <w:rsid w:val="00D46F77"/>
    <w:rsid w:val="00D53330"/>
    <w:rsid w:val="00D552DD"/>
    <w:rsid w:val="00D70415"/>
    <w:rsid w:val="00D70CEE"/>
    <w:rsid w:val="00D72D5A"/>
    <w:rsid w:val="00D73C72"/>
    <w:rsid w:val="00D77520"/>
    <w:rsid w:val="00D834AF"/>
    <w:rsid w:val="00D84AB1"/>
    <w:rsid w:val="00D865FF"/>
    <w:rsid w:val="00D87218"/>
    <w:rsid w:val="00D878F7"/>
    <w:rsid w:val="00D90118"/>
    <w:rsid w:val="00D930FF"/>
    <w:rsid w:val="00D97ACC"/>
    <w:rsid w:val="00DA564F"/>
    <w:rsid w:val="00DB0CC1"/>
    <w:rsid w:val="00DB7A75"/>
    <w:rsid w:val="00DC0095"/>
    <w:rsid w:val="00DC1EB0"/>
    <w:rsid w:val="00DC235D"/>
    <w:rsid w:val="00DD41F4"/>
    <w:rsid w:val="00DE2653"/>
    <w:rsid w:val="00DE4264"/>
    <w:rsid w:val="00DE55AA"/>
    <w:rsid w:val="00DE5AB7"/>
    <w:rsid w:val="00DE5B12"/>
    <w:rsid w:val="00DE5BF0"/>
    <w:rsid w:val="00DF62D7"/>
    <w:rsid w:val="00E03C2A"/>
    <w:rsid w:val="00E04650"/>
    <w:rsid w:val="00E0592B"/>
    <w:rsid w:val="00E05B45"/>
    <w:rsid w:val="00E06940"/>
    <w:rsid w:val="00E143C7"/>
    <w:rsid w:val="00E17D20"/>
    <w:rsid w:val="00E23CDA"/>
    <w:rsid w:val="00E26D57"/>
    <w:rsid w:val="00E31738"/>
    <w:rsid w:val="00E33A62"/>
    <w:rsid w:val="00E34D66"/>
    <w:rsid w:val="00E40714"/>
    <w:rsid w:val="00E41823"/>
    <w:rsid w:val="00E42D7E"/>
    <w:rsid w:val="00E45B53"/>
    <w:rsid w:val="00E46B05"/>
    <w:rsid w:val="00E53101"/>
    <w:rsid w:val="00E5780A"/>
    <w:rsid w:val="00E621AE"/>
    <w:rsid w:val="00E65777"/>
    <w:rsid w:val="00E7347E"/>
    <w:rsid w:val="00E76732"/>
    <w:rsid w:val="00E828E7"/>
    <w:rsid w:val="00E83F7A"/>
    <w:rsid w:val="00E86786"/>
    <w:rsid w:val="00E93D99"/>
    <w:rsid w:val="00E94604"/>
    <w:rsid w:val="00E9623B"/>
    <w:rsid w:val="00EA0008"/>
    <w:rsid w:val="00EA4D76"/>
    <w:rsid w:val="00EB5115"/>
    <w:rsid w:val="00EB62AF"/>
    <w:rsid w:val="00EC705C"/>
    <w:rsid w:val="00ED2F80"/>
    <w:rsid w:val="00ED790A"/>
    <w:rsid w:val="00EE5606"/>
    <w:rsid w:val="00EE562B"/>
    <w:rsid w:val="00EE5CBC"/>
    <w:rsid w:val="00F02E65"/>
    <w:rsid w:val="00F03F5B"/>
    <w:rsid w:val="00F0456B"/>
    <w:rsid w:val="00F05CBC"/>
    <w:rsid w:val="00F0673B"/>
    <w:rsid w:val="00F1624E"/>
    <w:rsid w:val="00F17C50"/>
    <w:rsid w:val="00F24F44"/>
    <w:rsid w:val="00F318E3"/>
    <w:rsid w:val="00F32F8A"/>
    <w:rsid w:val="00F33C36"/>
    <w:rsid w:val="00F34469"/>
    <w:rsid w:val="00F46F62"/>
    <w:rsid w:val="00F5362A"/>
    <w:rsid w:val="00F57866"/>
    <w:rsid w:val="00F71278"/>
    <w:rsid w:val="00F810AA"/>
    <w:rsid w:val="00F83A71"/>
    <w:rsid w:val="00FA21C4"/>
    <w:rsid w:val="00FA5D36"/>
    <w:rsid w:val="00FA6762"/>
    <w:rsid w:val="00FA77AC"/>
    <w:rsid w:val="00FB42DB"/>
    <w:rsid w:val="00FB43EC"/>
    <w:rsid w:val="00FB643B"/>
    <w:rsid w:val="00FB6B40"/>
    <w:rsid w:val="00FC094F"/>
    <w:rsid w:val="00FC5ECC"/>
    <w:rsid w:val="00FC7A0D"/>
    <w:rsid w:val="00FD1C9B"/>
    <w:rsid w:val="00FD6132"/>
    <w:rsid w:val="00FD746C"/>
    <w:rsid w:val="00FE3D31"/>
    <w:rsid w:val="00FE4F2B"/>
    <w:rsid w:val="00FE5F01"/>
    <w:rsid w:val="00FF0316"/>
    <w:rsid w:val="00FF20B0"/>
    <w:rsid w:val="42870DEC"/>
    <w:rsid w:val="5A4067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663F3"/>
  <w15:docId w15:val="{C1F9841F-E1D6-4A93-B2AB-18B10FC33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F34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link w:val="a6"/>
    <w:qFormat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paragraph" w:styleId="a7">
    <w:name w:val="Balloon Text"/>
    <w:basedOn w:val="a"/>
    <w:link w:val="a8"/>
    <w:uiPriority w:val="99"/>
    <w:semiHidden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c">
    <w:name w:val="页眉 字符"/>
    <w:basedOn w:val="a0"/>
    <w:link w:val="ab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a">
    <w:name w:val="页脚 字符"/>
    <w:basedOn w:val="a0"/>
    <w:link w:val="a9"/>
    <w:uiPriority w:val="99"/>
    <w:qFormat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8">
    <w:name w:val="批注框文本 字符"/>
    <w:basedOn w:val="a0"/>
    <w:link w:val="a7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qFormat/>
    <w:rPr>
      <w:rFonts w:ascii="Calibri" w:eastAsia="宋体" w:hAnsi="Calibri" w:cs="Times New Roman"/>
      <w:b/>
      <w:bCs/>
    </w:rPr>
  </w:style>
  <w:style w:type="paragraph" w:customStyle="1" w:styleId="1">
    <w:name w:val="修订1"/>
    <w:hidden/>
    <w:uiPriority w:val="99"/>
    <w:semiHidden/>
    <w:qFormat/>
    <w:rPr>
      <w:rFonts w:ascii="Calibri" w:eastAsia="宋体" w:hAnsi="Calibri" w:cs="Times New Roman"/>
      <w:kern w:val="2"/>
      <w:sz w:val="21"/>
      <w:szCs w:val="22"/>
    </w:rPr>
  </w:style>
  <w:style w:type="paragraph" w:customStyle="1" w:styleId="10">
    <w:name w:val="列表段落1"/>
    <w:basedOn w:val="a"/>
    <w:link w:val="af2"/>
    <w:uiPriority w:val="34"/>
    <w:qFormat/>
    <w:pPr>
      <w:ind w:firstLineChars="200" w:firstLine="420"/>
    </w:pPr>
    <w:rPr>
      <w:rFonts w:asciiTheme="minorHAnsi" w:eastAsiaTheme="minorEastAsia" w:hAnsiTheme="minorHAnsi" w:cstheme="minorBidi"/>
    </w:rPr>
  </w:style>
  <w:style w:type="character" w:customStyle="1" w:styleId="af2">
    <w:name w:val="列出段落 字符"/>
    <w:link w:val="10"/>
    <w:uiPriority w:val="34"/>
    <w:qFormat/>
    <w:locked/>
  </w:style>
  <w:style w:type="character" w:customStyle="1" w:styleId="a6">
    <w:name w:val="正文文本 字符"/>
    <w:basedOn w:val="a0"/>
    <w:link w:val="a5"/>
    <w:qFormat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paragraph" w:styleId="af3">
    <w:name w:val="Revision"/>
    <w:hidden/>
    <w:uiPriority w:val="99"/>
    <w:unhideWhenUsed/>
    <w:rsid w:val="009A38E5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www.imanage.com/work/xmlschema">
  <documentid>ASIA!701419331.3</documentid>
  <senderid>DYXU</senderid>
  <senderemail>DANYI.XU@NORTONROSEFULBRIGHT.COM</senderemail>
  <lastmodified>2025-02-05T15:33:00.0000000+09:00</lastmodified>
  <database>ASIA</database>
</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��
</file>

<file path=customXml/itemProps1.xml><?xml version="1.0" encoding="utf-8"?>
<ds:datastoreItem xmlns:ds="http://schemas.openxmlformats.org/officeDocument/2006/customXml" ds:itemID="{7835DAD4-E497-4E99-8B36-6BE547600E53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2F6424E9-BCCA-4B10-901B-F773D73C89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E257560-5BB0-4C5B-AD72-47E85F00439A}">
  <ds:schemaRefs>
    <ds:schemaRef ds:uri="http://www.w3.org/2001/XMLSchema"/>
    <ds:schemaRef ds:uri="http://bighand.com/word/bighanddocumentcreation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JunHe</dc:creator>
  <cp:lastModifiedBy>JunHe</cp:lastModifiedBy>
  <cp:revision>77</cp:revision>
  <cp:lastPrinted>1899-12-31T16:00:00Z</cp:lastPrinted>
  <dcterms:created xsi:type="dcterms:W3CDTF">1899-12-31T16:00:00Z</dcterms:created>
  <dcterms:modified xsi:type="dcterms:W3CDTF">2026-04-02T13:53:00Z</dcterms:modified>
</cp:coreProperties>
</file>