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F9227" w14:textId="77777777" w:rsidR="00FA4E84" w:rsidRPr="00FA4E84" w:rsidRDefault="00FA4E84" w:rsidP="00FA4E84">
      <w:pPr>
        <w:jc w:val="center"/>
        <w:rPr>
          <w:rFonts w:eastAsia="黑体"/>
          <w:bCs/>
          <w:sz w:val="36"/>
          <w:szCs w:val="36"/>
        </w:rPr>
      </w:pPr>
      <w:bookmarkStart w:id="0" w:name="_GoBack"/>
      <w:bookmarkEnd w:id="0"/>
      <w:r w:rsidRPr="00FA4E8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FA4E84" w:rsidRPr="00FA4E84" w14:paraId="4E4BC2C6" w14:textId="77777777" w:rsidTr="00900F68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346A47B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FA4E84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820D301" w14:textId="21346040" w:rsidR="00FA4E84" w:rsidRPr="00FA4E84" w:rsidRDefault="00346EF3" w:rsidP="00900F68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346EF3">
              <w:rPr>
                <w:rFonts w:hint="eastAsia"/>
                <w:bCs/>
                <w:color w:val="000000"/>
                <w:lang w:val="en-US"/>
              </w:rPr>
              <w:t>殷拓基金管理有限公司和加拿大公共部门养老金投资委员会收购</w:t>
            </w:r>
            <w:r w:rsidRPr="00346EF3">
              <w:rPr>
                <w:rFonts w:hint="eastAsia"/>
                <w:bCs/>
                <w:color w:val="000000"/>
                <w:lang w:val="en-US"/>
              </w:rPr>
              <w:t>Radius</w:t>
            </w:r>
            <w:r w:rsidRPr="00346EF3">
              <w:rPr>
                <w:rFonts w:hint="eastAsia"/>
                <w:bCs/>
                <w:color w:val="000000"/>
                <w:lang w:val="en-US"/>
              </w:rPr>
              <w:t>全球基础设施公司股权案</w:t>
            </w:r>
          </w:p>
        </w:tc>
      </w:tr>
      <w:tr w:rsidR="00FA4E84" w:rsidRPr="00FA4E84" w14:paraId="54881DCA" w14:textId="77777777" w:rsidTr="00900F68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B7C17F8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5D76A3B" w14:textId="4812123C" w:rsidR="00FA4E84" w:rsidRDefault="00FA4E84" w:rsidP="00FA4E84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FA4E84">
              <w:rPr>
                <w:rFonts w:hint="eastAsia"/>
                <w:lang w:val="en-US"/>
              </w:rPr>
              <w:t>殷拓基金管理有限公司</w:t>
            </w:r>
            <w:r>
              <w:rPr>
                <w:rFonts w:hint="eastAsia"/>
                <w:lang w:val="en-US"/>
              </w:rPr>
              <w:t>（“</w:t>
            </w:r>
            <w:r w:rsidRPr="00FA4E84">
              <w:rPr>
                <w:b/>
                <w:lang w:val="en-US"/>
              </w:rPr>
              <w:t>殷拓基金管理</w:t>
            </w:r>
            <w:r>
              <w:rPr>
                <w:rFonts w:hint="eastAsia"/>
                <w:lang w:val="en-US"/>
              </w:rPr>
              <w:t>”）</w:t>
            </w:r>
            <w:r w:rsidR="00346EF3">
              <w:rPr>
                <w:rFonts w:hint="eastAsia"/>
                <w:lang w:val="en-US"/>
              </w:rPr>
              <w:t>通过其所控制的</w:t>
            </w:r>
            <w:r w:rsidR="00992406">
              <w:rPr>
                <w:rFonts w:hint="eastAsia"/>
                <w:lang w:val="en-US"/>
              </w:rPr>
              <w:t>关联实体</w:t>
            </w:r>
            <w:r w:rsidR="00346EF3">
              <w:rPr>
                <w:rFonts w:hint="eastAsia"/>
                <w:lang w:val="en-US"/>
              </w:rPr>
              <w:t>与</w:t>
            </w:r>
            <w:r w:rsidR="00346EF3" w:rsidRPr="00346EF3">
              <w:rPr>
                <w:rFonts w:hint="eastAsia"/>
                <w:bCs/>
                <w:color w:val="000000"/>
                <w:lang w:val="en-US"/>
              </w:rPr>
              <w:t>加拿大公共部门养老金投资委员会</w:t>
            </w:r>
            <w:r w:rsidR="00346EF3">
              <w:rPr>
                <w:rFonts w:hint="eastAsia"/>
                <w:bCs/>
                <w:color w:val="000000"/>
                <w:lang w:val="en-US"/>
              </w:rPr>
              <w:t>（“</w:t>
            </w:r>
            <w:r w:rsidR="00346EF3" w:rsidRPr="00346EF3">
              <w:rPr>
                <w:rFonts w:hint="eastAsia"/>
                <w:b/>
                <w:bCs/>
                <w:color w:val="000000"/>
                <w:lang w:val="en-US"/>
              </w:rPr>
              <w:t>P</w:t>
            </w:r>
            <w:r w:rsidR="00346EF3" w:rsidRPr="00346EF3">
              <w:rPr>
                <w:b/>
                <w:bCs/>
                <w:color w:val="000000"/>
                <w:lang w:val="en-US"/>
              </w:rPr>
              <w:t>SPIB</w:t>
            </w:r>
            <w:r w:rsidR="00346EF3">
              <w:rPr>
                <w:rFonts w:hint="eastAsia"/>
                <w:bCs/>
                <w:color w:val="000000"/>
                <w:lang w:val="en-US"/>
              </w:rPr>
              <w:t>”）</w:t>
            </w:r>
            <w:r w:rsidR="00992406">
              <w:rPr>
                <w:rFonts w:hint="eastAsia"/>
                <w:lang w:val="en-US"/>
              </w:rPr>
              <w:t>所控制的关联实体</w:t>
            </w:r>
            <w:r w:rsidR="00346EF3">
              <w:rPr>
                <w:rFonts w:hint="eastAsia"/>
                <w:lang w:val="en-US"/>
              </w:rPr>
              <w:t>签署协议，间接收购</w:t>
            </w:r>
            <w:r w:rsidR="00346EF3" w:rsidRPr="00346EF3">
              <w:rPr>
                <w:rFonts w:hint="eastAsia"/>
                <w:bCs/>
                <w:color w:val="000000"/>
                <w:lang w:val="en-US"/>
              </w:rPr>
              <w:t>Radius</w:t>
            </w:r>
            <w:r w:rsidR="00346EF3" w:rsidRPr="00346EF3">
              <w:rPr>
                <w:rFonts w:hint="eastAsia"/>
                <w:bCs/>
                <w:color w:val="000000"/>
                <w:lang w:val="en-US"/>
              </w:rPr>
              <w:t>全球基础设施公司</w:t>
            </w:r>
            <w:r w:rsidR="00346EF3">
              <w:rPr>
                <w:rFonts w:hint="eastAsia"/>
                <w:bCs/>
                <w:color w:val="000000"/>
                <w:lang w:val="en-US"/>
              </w:rPr>
              <w:t>（“</w:t>
            </w:r>
            <w:r w:rsidR="00346EF3" w:rsidRPr="00346EF3">
              <w:rPr>
                <w:rFonts w:hint="eastAsia"/>
                <w:b/>
                <w:bCs/>
                <w:color w:val="000000"/>
                <w:lang w:val="en-US"/>
              </w:rPr>
              <w:t>目标公司</w:t>
            </w:r>
            <w:r w:rsidR="00346EF3">
              <w:rPr>
                <w:rFonts w:hint="eastAsia"/>
                <w:bCs/>
                <w:color w:val="000000"/>
                <w:lang w:val="en-US"/>
              </w:rPr>
              <w:t>”）的权益。</w:t>
            </w:r>
            <w:r w:rsidRPr="00FA4E84">
              <w:rPr>
                <w:rFonts w:hint="eastAsia"/>
                <w:lang w:val="en-US"/>
              </w:rPr>
              <w:t>目标公司</w:t>
            </w:r>
            <w:r w:rsidR="00346EF3">
              <w:rPr>
                <w:rFonts w:hint="eastAsia"/>
                <w:lang w:val="en-US"/>
              </w:rPr>
              <w:t>通过收购不动产权益和合同权利从事租赁聚合服务</w:t>
            </w:r>
            <w:r w:rsidR="00346EF3" w:rsidRPr="00346EF3">
              <w:rPr>
                <w:rFonts w:hint="eastAsia"/>
                <w:lang w:val="en-US"/>
              </w:rPr>
              <w:t>。</w:t>
            </w:r>
          </w:p>
          <w:p w14:paraId="5ABE99A9" w14:textId="77777777" w:rsidR="00346EF3" w:rsidRPr="00FA4E84" w:rsidRDefault="00346EF3" w:rsidP="00FA4E84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  <w:p w14:paraId="641353F1" w14:textId="6B3DA9C2" w:rsidR="00FA4E84" w:rsidRPr="00316794" w:rsidRDefault="00FA4E84" w:rsidP="00346EF3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FA4E84">
              <w:rPr>
                <w:rFonts w:hint="eastAsia"/>
                <w:lang w:val="en-US"/>
              </w:rPr>
              <w:t>在</w:t>
            </w:r>
            <w:r w:rsidR="00316794">
              <w:rPr>
                <w:rFonts w:hint="eastAsia"/>
                <w:lang w:val="en-US"/>
              </w:rPr>
              <w:t>本次交易</w:t>
            </w:r>
            <w:r w:rsidRPr="00FA4E84">
              <w:rPr>
                <w:rFonts w:hint="eastAsia"/>
                <w:lang w:val="en-US"/>
              </w:rPr>
              <w:t>前，</w:t>
            </w:r>
            <w:r w:rsidR="00D439EF">
              <w:rPr>
                <w:rFonts w:hint="eastAsia"/>
                <w:lang w:val="en-US"/>
              </w:rPr>
              <w:t>目标公司</w:t>
            </w:r>
            <w:r w:rsidR="00346EF3">
              <w:rPr>
                <w:rFonts w:hint="eastAsia"/>
                <w:lang w:val="en-US"/>
              </w:rPr>
              <w:t>是一家上市公司，没有最终控制人</w:t>
            </w:r>
            <w:r w:rsidRPr="00FA4E84">
              <w:rPr>
                <w:rFonts w:hint="eastAsia"/>
                <w:lang w:val="en-US"/>
              </w:rPr>
              <w:t>。</w:t>
            </w:r>
            <w:r w:rsidR="00316794">
              <w:rPr>
                <w:rFonts w:hint="eastAsia"/>
                <w:lang w:val="en-US"/>
              </w:rPr>
              <w:t>本次</w:t>
            </w:r>
            <w:r w:rsidRPr="00FA4E84">
              <w:rPr>
                <w:rFonts w:hint="eastAsia"/>
                <w:lang w:val="en-US"/>
              </w:rPr>
              <w:t>交易完成后，</w:t>
            </w:r>
            <w:r w:rsidR="00316794" w:rsidRPr="00FA4E84">
              <w:rPr>
                <w:rFonts w:hint="eastAsia"/>
                <w:lang w:val="en-US"/>
              </w:rPr>
              <w:t>殷拓基金管理</w:t>
            </w:r>
            <w:r w:rsidRPr="00FA4E84">
              <w:rPr>
                <w:rFonts w:hint="eastAsia"/>
                <w:lang w:val="en-US"/>
              </w:rPr>
              <w:t>和</w:t>
            </w:r>
            <w:r w:rsidR="00346EF3">
              <w:rPr>
                <w:lang w:val="en-US"/>
              </w:rPr>
              <w:t>PSPIB</w:t>
            </w:r>
            <w:r w:rsidRPr="00FA4E84">
              <w:rPr>
                <w:rFonts w:hint="eastAsia"/>
                <w:lang w:val="en-US"/>
              </w:rPr>
              <w:t>将</w:t>
            </w:r>
            <w:r w:rsidR="00346EF3">
              <w:rPr>
                <w:rFonts w:hint="eastAsia"/>
                <w:lang w:val="en-US"/>
              </w:rPr>
              <w:t>分别</w:t>
            </w:r>
            <w:r w:rsidRPr="00FA4E84">
              <w:rPr>
                <w:rFonts w:hint="eastAsia"/>
                <w:lang w:val="en-US"/>
              </w:rPr>
              <w:t>间接持有目标公司</w:t>
            </w:r>
            <w:r w:rsidR="00346EF3">
              <w:rPr>
                <w:lang w:val="en-US"/>
              </w:rPr>
              <w:t>60</w:t>
            </w:r>
            <w:r w:rsidRPr="00FA4E84">
              <w:rPr>
                <w:rFonts w:hint="eastAsia"/>
                <w:lang w:val="en-US"/>
              </w:rPr>
              <w:t>%</w:t>
            </w:r>
            <w:r w:rsidRPr="00FA4E84">
              <w:rPr>
                <w:rFonts w:hint="eastAsia"/>
                <w:lang w:val="en-US"/>
              </w:rPr>
              <w:t>和</w:t>
            </w:r>
            <w:r w:rsidR="00346EF3">
              <w:rPr>
                <w:lang w:val="en-US"/>
              </w:rPr>
              <w:t>40</w:t>
            </w:r>
            <w:r w:rsidRPr="00FA4E84">
              <w:rPr>
                <w:rFonts w:hint="eastAsia"/>
                <w:lang w:val="en-US"/>
              </w:rPr>
              <w:t>%</w:t>
            </w:r>
            <w:r w:rsidR="00346EF3">
              <w:rPr>
                <w:rFonts w:hint="eastAsia"/>
                <w:lang w:val="en-US"/>
              </w:rPr>
              <w:t>的</w:t>
            </w:r>
            <w:r w:rsidR="005371E0">
              <w:rPr>
                <w:rFonts w:hint="eastAsia"/>
                <w:lang w:val="en-US"/>
              </w:rPr>
              <w:t>股权</w:t>
            </w:r>
            <w:r w:rsidRPr="00FA4E84">
              <w:rPr>
                <w:rFonts w:hint="eastAsia"/>
                <w:lang w:val="en-US"/>
              </w:rPr>
              <w:t>。</w:t>
            </w:r>
          </w:p>
        </w:tc>
      </w:tr>
      <w:tr w:rsidR="00316794" w:rsidRPr="00FA4E84" w14:paraId="27201EA6" w14:textId="77777777" w:rsidTr="00900F68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4EBB50A" w14:textId="77777777" w:rsidR="00316794" w:rsidRPr="00FA4E84" w:rsidRDefault="0031679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FA4E84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FA4E84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18CEE43" w14:textId="77777777" w:rsidR="00316794" w:rsidRPr="00FA4E84" w:rsidRDefault="0031679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FA4E84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Pr="00FA4E84">
              <w:rPr>
                <w:rFonts w:hint="eastAsia"/>
                <w:lang w:val="en-US"/>
              </w:rPr>
              <w:t xml:space="preserve"> </w:t>
            </w:r>
            <w:r w:rsidRPr="00FA4E84">
              <w:rPr>
                <w:rFonts w:hint="eastAsia"/>
                <w:lang w:val="en-US"/>
              </w:rPr>
              <w:t>殷拓基金管理</w:t>
            </w:r>
          </w:p>
        </w:tc>
        <w:tc>
          <w:tcPr>
            <w:tcW w:w="6093" w:type="dxa"/>
            <w:vAlign w:val="center"/>
          </w:tcPr>
          <w:p w14:paraId="769D71EE" w14:textId="77777777" w:rsidR="00316794" w:rsidRDefault="00316794" w:rsidP="00900F6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FA4E84">
              <w:rPr>
                <w:rFonts w:hint="eastAsia"/>
                <w:lang w:val="en-US"/>
              </w:rPr>
              <w:t>殷拓基金管理</w:t>
            </w:r>
            <w:r w:rsidR="00A16177">
              <w:rPr>
                <w:rFonts w:hint="eastAsia"/>
                <w:lang w:val="en-US"/>
              </w:rPr>
              <w:t>于</w:t>
            </w:r>
            <w:r>
              <w:rPr>
                <w:rFonts w:hint="eastAsia"/>
                <w:lang w:val="en-US"/>
              </w:rPr>
              <w:t>2</w:t>
            </w:r>
            <w:r>
              <w:rPr>
                <w:lang w:val="en-US"/>
              </w:rPr>
              <w:t>012</w:t>
            </w:r>
            <w:r>
              <w:rPr>
                <w:rFonts w:hint="eastAsia"/>
                <w:lang w:val="en-US"/>
              </w:rPr>
              <w:t>年</w:t>
            </w:r>
            <w:r>
              <w:rPr>
                <w:rFonts w:hint="eastAsia"/>
                <w:lang w:val="en-US"/>
              </w:rPr>
              <w:t>3</w:t>
            </w:r>
            <w:r>
              <w:rPr>
                <w:rFonts w:hint="eastAsia"/>
                <w:lang w:val="en-US"/>
              </w:rPr>
              <w:t>月</w:t>
            </w:r>
            <w:r>
              <w:rPr>
                <w:rFonts w:hint="eastAsia"/>
                <w:lang w:val="en-US"/>
              </w:rPr>
              <w:t>2</w:t>
            </w:r>
            <w:r>
              <w:rPr>
                <w:lang w:val="en-US"/>
              </w:rPr>
              <w:t>9</w:t>
            </w:r>
            <w:r>
              <w:rPr>
                <w:rFonts w:hint="eastAsia"/>
                <w:lang w:val="en-US"/>
              </w:rPr>
              <w:t>日成立于卢森堡。</w:t>
            </w:r>
            <w:r w:rsidRPr="00316794">
              <w:rPr>
                <w:rFonts w:hint="eastAsia"/>
                <w:lang w:val="en-US"/>
              </w:rPr>
              <w:t>殷拓基金管理是</w:t>
            </w:r>
            <w:r>
              <w:rPr>
                <w:rFonts w:hint="eastAsia"/>
                <w:lang w:val="en-US"/>
              </w:rPr>
              <w:t>殷拓集团投资基金</w:t>
            </w:r>
            <w:r w:rsidRPr="00316794">
              <w:rPr>
                <w:rFonts w:hint="eastAsia"/>
                <w:lang w:val="en-US"/>
              </w:rPr>
              <w:t>的另类投资基金管理人</w:t>
            </w:r>
            <w:r>
              <w:rPr>
                <w:rFonts w:hint="eastAsia"/>
                <w:lang w:val="en-US"/>
              </w:rPr>
              <w:t>。</w:t>
            </w:r>
          </w:p>
          <w:p w14:paraId="11289F64" w14:textId="77777777" w:rsidR="00316794" w:rsidRDefault="00316794" w:rsidP="00900F6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  <w:p w14:paraId="5E777068" w14:textId="10A82D73" w:rsidR="00316794" w:rsidRPr="00F83FFE" w:rsidRDefault="00316794" w:rsidP="00AE56F3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FA4E84">
              <w:rPr>
                <w:rFonts w:hint="eastAsia"/>
                <w:lang w:val="en-US"/>
              </w:rPr>
              <w:t>殷拓基金管理</w:t>
            </w:r>
            <w:r>
              <w:rPr>
                <w:rFonts w:hint="eastAsia"/>
                <w:lang w:val="en-US"/>
              </w:rPr>
              <w:t>最终控制人</w:t>
            </w:r>
            <w:r w:rsidR="00A76554">
              <w:rPr>
                <w:rFonts w:hint="eastAsia"/>
                <w:lang w:val="en-US"/>
              </w:rPr>
              <w:t>为</w:t>
            </w:r>
            <w:r w:rsidR="005A3529">
              <w:rPr>
                <w:rFonts w:hint="eastAsia"/>
                <w:lang w:val="en-US"/>
              </w:rPr>
              <w:t>殷拓集团</w:t>
            </w:r>
            <w:r w:rsidR="00586FB0">
              <w:rPr>
                <w:rFonts w:hint="eastAsia"/>
                <w:lang w:val="en-US"/>
              </w:rPr>
              <w:t>，</w:t>
            </w:r>
            <w:r w:rsidR="00AE56F3">
              <w:rPr>
                <w:rFonts w:hint="eastAsia"/>
                <w:lang w:val="en-US"/>
              </w:rPr>
              <w:t>殷拓集团</w:t>
            </w:r>
            <w:r w:rsidR="00AE56F3">
              <w:t>是一家主要进行</w:t>
            </w:r>
            <w:r w:rsidR="00AE56F3">
              <w:rPr>
                <w:rFonts w:hint="eastAsia"/>
              </w:rPr>
              <w:t>股权</w:t>
            </w:r>
            <w:r w:rsidR="00AE56F3">
              <w:t>投资的全球性投资机构</w:t>
            </w:r>
            <w:r w:rsidR="00586FB0">
              <w:rPr>
                <w:lang w:val="en-US"/>
              </w:rPr>
              <w:t>，</w:t>
            </w:r>
            <w:r w:rsidR="00F83FFE" w:rsidRPr="00F83FFE">
              <w:rPr>
                <w:lang w:val="en-US"/>
              </w:rPr>
              <w:t>目前通过两个业务部门（即私人资本和实物资产）</w:t>
            </w:r>
            <w:r w:rsidR="00F83FFE">
              <w:rPr>
                <w:rFonts w:hint="eastAsia"/>
                <w:lang w:val="en-US"/>
              </w:rPr>
              <w:t>从事业务。</w:t>
            </w:r>
          </w:p>
        </w:tc>
      </w:tr>
      <w:tr w:rsidR="006A3258" w:rsidRPr="00FA4E84" w14:paraId="3588EF51" w14:textId="77777777" w:rsidTr="00900F68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494CC6A9" w14:textId="77777777" w:rsidR="006A3258" w:rsidRPr="00FA4E84" w:rsidRDefault="006A3258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216E249A" w14:textId="7AC8BC48" w:rsidR="006A3258" w:rsidRPr="00FA4E84" w:rsidRDefault="006A3258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lang w:val="en-US"/>
              </w:rPr>
              <w:t xml:space="preserve"> </w:t>
            </w:r>
            <w:r w:rsidRPr="006A3258">
              <w:rPr>
                <w:lang w:val="en-US"/>
              </w:rPr>
              <w:t>PSPIB</w:t>
            </w:r>
          </w:p>
        </w:tc>
        <w:tc>
          <w:tcPr>
            <w:tcW w:w="6093" w:type="dxa"/>
            <w:vAlign w:val="center"/>
          </w:tcPr>
          <w:p w14:paraId="1C046D63" w14:textId="205712D7" w:rsidR="006A3258" w:rsidRDefault="006A3258" w:rsidP="00900F6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P</w:t>
            </w:r>
            <w:r>
              <w:rPr>
                <w:lang w:val="en-US"/>
              </w:rPr>
              <w:t>SPIB</w:t>
            </w:r>
            <w:r>
              <w:rPr>
                <w:rFonts w:hint="eastAsia"/>
                <w:lang w:val="en-US"/>
              </w:rPr>
              <w:t>于</w:t>
            </w:r>
            <w:r>
              <w:rPr>
                <w:rFonts w:hint="eastAsia"/>
                <w:lang w:val="en-US"/>
              </w:rPr>
              <w:t>1</w:t>
            </w:r>
            <w:r>
              <w:rPr>
                <w:lang w:val="en-US"/>
              </w:rPr>
              <w:t>999</w:t>
            </w:r>
            <w:r>
              <w:rPr>
                <w:rFonts w:hint="eastAsia"/>
                <w:lang w:val="en-US"/>
              </w:rPr>
              <w:t>年成立于加拿大。</w:t>
            </w:r>
            <w:r w:rsidRPr="006A3258">
              <w:rPr>
                <w:rFonts w:hint="eastAsia"/>
                <w:lang w:val="en-US"/>
              </w:rPr>
              <w:t>PSP</w:t>
            </w:r>
            <w:r>
              <w:rPr>
                <w:lang w:val="en-US"/>
              </w:rPr>
              <w:t>IB</w:t>
            </w:r>
            <w:r w:rsidRPr="006A3258">
              <w:rPr>
                <w:rFonts w:hint="eastAsia"/>
                <w:lang w:val="en-US"/>
              </w:rPr>
              <w:t>管理着多样化的投资组合，</w:t>
            </w:r>
            <w:r w:rsidR="00992406">
              <w:rPr>
                <w:rFonts w:hint="eastAsia"/>
                <w:lang w:val="en-US"/>
              </w:rPr>
              <w:t>主要</w:t>
            </w:r>
            <w:r w:rsidRPr="006A3258">
              <w:rPr>
                <w:rFonts w:hint="eastAsia"/>
                <w:lang w:val="en-US"/>
              </w:rPr>
              <w:t>包括</w:t>
            </w:r>
            <w:r w:rsidR="00992406">
              <w:rPr>
                <w:rFonts w:hint="eastAsia"/>
                <w:lang w:val="en-US"/>
              </w:rPr>
              <w:t>资本市场、</w:t>
            </w:r>
            <w:r w:rsidRPr="006A3258">
              <w:rPr>
                <w:rFonts w:hint="eastAsia"/>
                <w:lang w:val="en-US"/>
              </w:rPr>
              <w:t>私募股权、房地产、基础设施、自然资源和</w:t>
            </w:r>
            <w:r w:rsidR="00992406">
              <w:rPr>
                <w:rFonts w:hint="eastAsia"/>
                <w:lang w:val="en-US"/>
              </w:rPr>
              <w:t>信贷投资</w:t>
            </w:r>
            <w:r w:rsidRPr="006A3258">
              <w:rPr>
                <w:rFonts w:hint="eastAsia"/>
                <w:lang w:val="en-US"/>
              </w:rPr>
              <w:t>。</w:t>
            </w:r>
          </w:p>
          <w:p w14:paraId="49548D74" w14:textId="4BC375E1" w:rsidR="006A3258" w:rsidRDefault="006A3258" w:rsidP="00900F6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  <w:p w14:paraId="197EEE4E" w14:textId="2086B6A2" w:rsidR="006A3258" w:rsidRPr="00FA4E84" w:rsidRDefault="006A3258" w:rsidP="00900F6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6A3258">
              <w:rPr>
                <w:rFonts w:hint="eastAsia"/>
                <w:lang w:val="en-US"/>
              </w:rPr>
              <w:t>PSP</w:t>
            </w:r>
            <w:r>
              <w:rPr>
                <w:lang w:val="en-US"/>
              </w:rPr>
              <w:t>IB</w:t>
            </w:r>
            <w:r w:rsidRPr="006A3258">
              <w:rPr>
                <w:rFonts w:hint="eastAsia"/>
                <w:lang w:val="en-US"/>
              </w:rPr>
              <w:t>是由加拿</w:t>
            </w:r>
            <w:r>
              <w:rPr>
                <w:rFonts w:hint="eastAsia"/>
                <w:lang w:val="en-US"/>
              </w:rPr>
              <w:t>大国会依据《公共部门养老金投资委员会法案》设立的加拿大皇家公司，没有最终控制人。</w:t>
            </w:r>
          </w:p>
        </w:tc>
      </w:tr>
      <w:tr w:rsidR="00316794" w:rsidRPr="00FA4E84" w14:paraId="79348CC3" w14:textId="77777777" w:rsidTr="00900F6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6448A1E" w14:textId="77777777" w:rsidR="00316794" w:rsidRPr="00FA4E84" w:rsidRDefault="0031679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E736322" w14:textId="6B651357" w:rsidR="00316794" w:rsidRPr="00FA4E84" w:rsidRDefault="006A3258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3</w:t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. 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78AAC71B" w14:textId="77777777" w:rsidR="00A16177" w:rsidRDefault="00B06025" w:rsidP="00B06025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B06025">
              <w:rPr>
                <w:rFonts w:hint="eastAsia"/>
                <w:bCs/>
                <w:color w:val="000000"/>
              </w:rPr>
              <w:t>目标公司于</w:t>
            </w:r>
            <w:r w:rsidRPr="00B06025">
              <w:rPr>
                <w:rFonts w:hint="eastAsia"/>
                <w:bCs/>
                <w:color w:val="000000"/>
              </w:rPr>
              <w:t>2017</w:t>
            </w:r>
            <w:r w:rsidRPr="00B06025">
              <w:rPr>
                <w:rFonts w:hint="eastAsia"/>
                <w:bCs/>
                <w:color w:val="000000"/>
              </w:rPr>
              <w:t>年</w:t>
            </w:r>
            <w:r w:rsidRPr="00B06025">
              <w:rPr>
                <w:rFonts w:hint="eastAsia"/>
                <w:bCs/>
                <w:color w:val="000000"/>
              </w:rPr>
              <w:t>11</w:t>
            </w:r>
            <w:r w:rsidRPr="00B06025">
              <w:rPr>
                <w:rFonts w:hint="eastAsia"/>
                <w:bCs/>
                <w:color w:val="000000"/>
              </w:rPr>
              <w:t>月</w:t>
            </w:r>
            <w:r w:rsidRPr="00B0602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日成立于美国。目标公司</w:t>
            </w:r>
            <w:r w:rsidRPr="00B06025">
              <w:rPr>
                <w:rFonts w:hint="eastAsia"/>
                <w:bCs/>
                <w:color w:val="000000"/>
              </w:rPr>
              <w:t>通过收购不动产权益和合</w:t>
            </w:r>
            <w:r>
              <w:rPr>
                <w:rFonts w:hint="eastAsia"/>
                <w:bCs/>
                <w:color w:val="000000"/>
              </w:rPr>
              <w:t>同权利，从事无线和其他通信基础设施站点（如蜂窝站点、数据中心）的租赁聚合业务</w:t>
            </w:r>
            <w:r w:rsidRPr="00B06025">
              <w:rPr>
                <w:rFonts w:hint="eastAsia"/>
                <w:bCs/>
                <w:color w:val="000000"/>
              </w:rPr>
              <w:t>。</w:t>
            </w:r>
          </w:p>
          <w:p w14:paraId="42D44D9A" w14:textId="77777777" w:rsidR="00B06025" w:rsidRDefault="00B06025" w:rsidP="00B06025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</w:p>
          <w:p w14:paraId="5D32996B" w14:textId="7D9EFC6C" w:rsidR="00B06025" w:rsidRPr="00B06025" w:rsidRDefault="00B06025" w:rsidP="00B06025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目标公司</w:t>
            </w:r>
            <w:r w:rsidRPr="00B06025">
              <w:rPr>
                <w:rFonts w:hint="eastAsia"/>
                <w:bCs/>
                <w:color w:val="000000"/>
              </w:rPr>
              <w:t>在纳斯达克全球市场上市，股票代码为“</w:t>
            </w:r>
            <w:r w:rsidRPr="00B06025">
              <w:rPr>
                <w:rFonts w:hint="eastAsia"/>
                <w:bCs/>
                <w:color w:val="000000"/>
              </w:rPr>
              <w:t>RADI</w:t>
            </w:r>
            <w:r w:rsidRPr="00B06025">
              <w:rPr>
                <w:rFonts w:hint="eastAsia"/>
                <w:bCs/>
                <w:color w:val="000000"/>
              </w:rPr>
              <w:t>”</w:t>
            </w:r>
            <w:r>
              <w:rPr>
                <w:rFonts w:hint="eastAsia"/>
                <w:bCs/>
                <w:color w:val="000000"/>
              </w:rPr>
              <w:t>，目标公司没有最终控制人。</w:t>
            </w:r>
          </w:p>
        </w:tc>
      </w:tr>
      <w:tr w:rsidR="00FA4E84" w:rsidRPr="00FA4E84" w14:paraId="0382AB15" w14:textId="77777777" w:rsidTr="00900F6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0090E72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67C2420" w14:textId="77777777" w:rsidR="00FA4E84" w:rsidRPr="00FA4E84" w:rsidRDefault="00404667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FA4E84" w14:paraId="0078ABFF" w14:textId="77777777" w:rsidTr="00900F6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6E9F4BC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5E9B4E" w14:textId="77777777" w:rsidR="00FA4E84" w:rsidRPr="00FA4E84" w:rsidRDefault="00404667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FA4E84" w14:paraId="198AC2B7" w14:textId="77777777" w:rsidTr="00900F6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06B1301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C4DE24" w14:textId="30AFC5CB" w:rsidR="00FA4E84" w:rsidRPr="00FA4E84" w:rsidRDefault="00B06025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FA4E84" w14:paraId="68D747BD" w14:textId="77777777" w:rsidTr="00900F68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B5CA814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CA8F54D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FA4E84" w:rsidRPr="00FA4E84" w14:paraId="00EB24FE" w14:textId="77777777" w:rsidTr="00900F68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5E8036A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0D7C69C" w14:textId="5A1A8C48" w:rsidR="00FA4E84" w:rsidRPr="00FA4E84" w:rsidRDefault="00B06025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FA4E84" w:rsidRPr="00FA4E84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FA4E84" w:rsidRPr="00FA4E84" w14:paraId="7F61B017" w14:textId="77777777" w:rsidTr="00900F6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7F6E157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52FA1DF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FA4E84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FA4E84" w:rsidRPr="00FA4E84" w14:paraId="2E04E334" w14:textId="77777777" w:rsidTr="00900F68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61AD5884" w14:textId="77777777" w:rsidR="00FA4E84" w:rsidRPr="00FA4E84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A4E84">
              <w:rPr>
                <w:rFonts w:cs="Times New Roman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7C14F1D" w14:textId="5E9A9507" w:rsidR="00FA4E84" w:rsidRPr="00404667" w:rsidRDefault="00B06025" w:rsidP="00404667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0C8D094D" w14:textId="77777777" w:rsidR="00D31B5D" w:rsidRPr="00FA4E84" w:rsidRDefault="00D31B5D"/>
    <w:sectPr w:rsidR="00D31B5D" w:rsidRPr="00FA4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806E13" w14:textId="77777777" w:rsidR="00EB0894" w:rsidRDefault="00EB0894" w:rsidP="00685AD3">
      <w:pPr>
        <w:spacing w:after="0"/>
      </w:pPr>
      <w:r>
        <w:separator/>
      </w:r>
    </w:p>
  </w:endnote>
  <w:endnote w:type="continuationSeparator" w:id="0">
    <w:p w14:paraId="04343055" w14:textId="77777777" w:rsidR="00EB0894" w:rsidRDefault="00EB0894" w:rsidP="00685A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DE1BE" w14:textId="77777777" w:rsidR="00EB0894" w:rsidRDefault="00EB0894" w:rsidP="00685AD3">
      <w:pPr>
        <w:spacing w:after="0"/>
      </w:pPr>
      <w:r>
        <w:separator/>
      </w:r>
    </w:p>
  </w:footnote>
  <w:footnote w:type="continuationSeparator" w:id="0">
    <w:p w14:paraId="555D7BD8" w14:textId="77777777" w:rsidR="00EB0894" w:rsidRDefault="00EB0894" w:rsidP="00685A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E84"/>
    <w:rsid w:val="00060CAA"/>
    <w:rsid w:val="000B595D"/>
    <w:rsid w:val="0010226F"/>
    <w:rsid w:val="001F71D0"/>
    <w:rsid w:val="001F74EA"/>
    <w:rsid w:val="00316794"/>
    <w:rsid w:val="003228F7"/>
    <w:rsid w:val="00346EF3"/>
    <w:rsid w:val="003743DF"/>
    <w:rsid w:val="00404667"/>
    <w:rsid w:val="0044568F"/>
    <w:rsid w:val="005371E0"/>
    <w:rsid w:val="00586FB0"/>
    <w:rsid w:val="005A3529"/>
    <w:rsid w:val="00685AD3"/>
    <w:rsid w:val="006A3258"/>
    <w:rsid w:val="0083387B"/>
    <w:rsid w:val="00835650"/>
    <w:rsid w:val="00863978"/>
    <w:rsid w:val="00937A08"/>
    <w:rsid w:val="00947183"/>
    <w:rsid w:val="009639F5"/>
    <w:rsid w:val="00992406"/>
    <w:rsid w:val="009E5B0E"/>
    <w:rsid w:val="00A14D50"/>
    <w:rsid w:val="00A16177"/>
    <w:rsid w:val="00A76554"/>
    <w:rsid w:val="00AD2BA2"/>
    <w:rsid w:val="00AE56F3"/>
    <w:rsid w:val="00B06025"/>
    <w:rsid w:val="00D31B5D"/>
    <w:rsid w:val="00D439EF"/>
    <w:rsid w:val="00E10826"/>
    <w:rsid w:val="00E46CBF"/>
    <w:rsid w:val="00EB0894"/>
    <w:rsid w:val="00EB0AFF"/>
    <w:rsid w:val="00F12133"/>
    <w:rsid w:val="00F47A06"/>
    <w:rsid w:val="00F83FFE"/>
    <w:rsid w:val="00FA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4A6894"/>
  <w15:chartTrackingRefBased/>
  <w15:docId w15:val="{67703FDC-CC12-4091-87C2-550B21C3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E84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4E84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FA4E84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header"/>
    <w:basedOn w:val="a"/>
    <w:link w:val="a6"/>
    <w:uiPriority w:val="99"/>
    <w:unhideWhenUsed/>
    <w:rsid w:val="00685A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7">
    <w:name w:val="footer"/>
    <w:basedOn w:val="a"/>
    <w:link w:val="a8"/>
    <w:uiPriority w:val="99"/>
    <w:unhideWhenUsed/>
    <w:rsid w:val="00685A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685AD3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b">
    <w:name w:val="annotation reference"/>
    <w:basedOn w:val="a0"/>
    <w:uiPriority w:val="99"/>
    <w:semiHidden/>
    <w:unhideWhenUsed/>
    <w:rsid w:val="00586FB0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586FB0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586FB0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86FB0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586FB0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6</cp:revision>
  <dcterms:created xsi:type="dcterms:W3CDTF">2023-04-09T08:49:00Z</dcterms:created>
  <dcterms:modified xsi:type="dcterms:W3CDTF">2023-04-25T02:15:00Z</dcterms:modified>
</cp:coreProperties>
</file>