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954F8" w:rsidRDefault="00D954F8" w:rsidP="00197E8A">
      <w:pPr>
        <w:spacing w:afterLines="50" w:after="120" w:line="440" w:lineRule="exact"/>
        <w:jc w:val="center"/>
        <w:rPr>
          <w:rFonts w:ascii="黑体" w:eastAsia="黑体" w:hAnsi="黑体"/>
          <w:sz w:val="36"/>
          <w:szCs w:val="36"/>
        </w:rPr>
      </w:pPr>
      <w:r>
        <w:rPr>
          <w:rFonts w:ascii="黑体" w:eastAsia="黑体" w:hAnsi="黑体"/>
          <w:sz w:val="36"/>
          <w:szCs w:val="36"/>
        </w:rPr>
        <w:t>经营者集中简易案件公示表</w:t>
      </w:r>
    </w:p>
    <w:tbl>
      <w:tblPr>
        <w:tblW w:w="9385"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2172"/>
        <w:gridCol w:w="5273"/>
      </w:tblGrid>
      <w:tr w:rsidR="00D954F8" w:rsidTr="00197E8A">
        <w:trPr>
          <w:trHeight w:val="544"/>
        </w:trPr>
        <w:tc>
          <w:tcPr>
            <w:tcW w:w="1940" w:type="dxa"/>
            <w:shd w:val="clear" w:color="auto" w:fill="D9D9D9"/>
            <w:vAlign w:val="center"/>
          </w:tcPr>
          <w:p w:rsidR="00D954F8" w:rsidRPr="006779F9" w:rsidRDefault="00D954F8" w:rsidP="007813D1">
            <w:pPr>
              <w:pStyle w:val="a0"/>
              <w:spacing w:after="0"/>
              <w:jc w:val="left"/>
              <w:rPr>
                <w:rFonts w:ascii="宋体" w:hAnsi="宋体"/>
                <w:lang w:val="en-US"/>
              </w:rPr>
            </w:pPr>
            <w:r w:rsidRPr="006779F9">
              <w:rPr>
                <w:rFonts w:ascii="宋体" w:hAnsi="宋体"/>
              </w:rPr>
              <w:t>案件名称</w:t>
            </w:r>
          </w:p>
        </w:tc>
        <w:tc>
          <w:tcPr>
            <w:tcW w:w="7445" w:type="dxa"/>
            <w:gridSpan w:val="2"/>
            <w:shd w:val="clear" w:color="auto" w:fill="auto"/>
            <w:vAlign w:val="center"/>
          </w:tcPr>
          <w:p w:rsidR="00D954F8" w:rsidRPr="0091231A" w:rsidRDefault="00430DD3" w:rsidP="007813D1">
            <w:pPr>
              <w:snapToGrid w:val="0"/>
              <w:spacing w:after="0"/>
              <w:jc w:val="left"/>
              <w:rPr>
                <w:rFonts w:ascii="Arial" w:eastAsia="楷体_GB2312" w:hAnsi="Arial" w:cs="Arial"/>
                <w:b/>
                <w:color w:val="0000FF"/>
                <w:sz w:val="20"/>
                <w:szCs w:val="20"/>
              </w:rPr>
            </w:pPr>
            <w:r w:rsidRPr="00430DD3">
              <w:rPr>
                <w:rFonts w:ascii="宋体" w:hAnsi="宋体" w:cs="Arial" w:hint="eastAsia"/>
                <w:color w:val="000000"/>
                <w:lang w:val="en-US"/>
              </w:rPr>
              <w:t>中国物流集团有限公司收购重庆国际物流集团有限公司等两家公司股权案</w:t>
            </w:r>
          </w:p>
        </w:tc>
      </w:tr>
      <w:tr w:rsidR="00D954F8" w:rsidTr="00197E8A">
        <w:trPr>
          <w:trHeight w:val="993"/>
        </w:trPr>
        <w:tc>
          <w:tcPr>
            <w:tcW w:w="1940" w:type="dxa"/>
            <w:shd w:val="clear" w:color="auto" w:fill="D9D9D9"/>
            <w:vAlign w:val="center"/>
          </w:tcPr>
          <w:p w:rsidR="00D954F8" w:rsidRPr="006779F9" w:rsidRDefault="00D954F8" w:rsidP="007813D1">
            <w:pPr>
              <w:pStyle w:val="a0"/>
              <w:spacing w:after="0"/>
              <w:rPr>
                <w:rFonts w:ascii="宋体" w:hAnsi="宋体"/>
                <w:lang w:val="en-US"/>
              </w:rPr>
            </w:pPr>
            <w:r w:rsidRPr="006779F9">
              <w:rPr>
                <w:rFonts w:ascii="宋体" w:hAnsi="宋体"/>
              </w:rPr>
              <w:t>交易概况（限200字内）</w:t>
            </w:r>
          </w:p>
        </w:tc>
        <w:tc>
          <w:tcPr>
            <w:tcW w:w="7445" w:type="dxa"/>
            <w:gridSpan w:val="2"/>
            <w:shd w:val="clear" w:color="auto" w:fill="auto"/>
            <w:vAlign w:val="center"/>
          </w:tcPr>
          <w:p w:rsidR="00496EF5" w:rsidRPr="00263098" w:rsidRDefault="0055737D" w:rsidP="00CC243E">
            <w:pPr>
              <w:snapToGrid w:val="0"/>
              <w:spacing w:after="0"/>
              <w:rPr>
                <w:rFonts w:ascii="宋体" w:hAnsi="宋体" w:cs="Arial"/>
                <w:color w:val="000000"/>
                <w:lang w:val="en-US"/>
              </w:rPr>
            </w:pPr>
            <w:r w:rsidRPr="0055737D">
              <w:rPr>
                <w:rFonts w:ascii="宋体" w:hAnsi="宋体" w:cs="Arial" w:hint="eastAsia"/>
                <w:color w:val="000000"/>
                <w:lang w:val="en-US"/>
              </w:rPr>
              <w:t>中国物流集团有限公司</w:t>
            </w:r>
            <w:r>
              <w:rPr>
                <w:rFonts w:ascii="宋体" w:hAnsi="宋体" w:cs="Arial" w:hint="eastAsia"/>
                <w:color w:val="000000"/>
                <w:lang w:val="en-US"/>
              </w:rPr>
              <w:t>(“</w:t>
            </w:r>
            <w:r w:rsidRPr="00FA7FB5">
              <w:rPr>
                <w:rFonts w:ascii="宋体" w:hAnsi="宋体" w:cs="Arial" w:hint="eastAsia"/>
                <w:b/>
                <w:color w:val="000000"/>
                <w:lang w:val="en-US"/>
              </w:rPr>
              <w:t>中国物流</w:t>
            </w:r>
            <w:r>
              <w:rPr>
                <w:rFonts w:ascii="宋体" w:hAnsi="宋体" w:cs="Arial" w:hint="eastAsia"/>
                <w:color w:val="000000"/>
                <w:lang w:val="en-US"/>
              </w:rPr>
              <w:t>”)</w:t>
            </w:r>
            <w:r w:rsidRPr="0055737D">
              <w:rPr>
                <w:rFonts w:ascii="宋体" w:hAnsi="宋体" w:cs="Arial" w:hint="eastAsia"/>
                <w:color w:val="000000"/>
                <w:lang w:val="en-US"/>
              </w:rPr>
              <w:t>与重庆物流集团有限公司</w:t>
            </w:r>
            <w:r>
              <w:rPr>
                <w:rFonts w:ascii="宋体" w:hAnsi="宋体" w:cs="Arial" w:hint="eastAsia"/>
                <w:color w:val="000000"/>
                <w:lang w:val="en-US"/>
              </w:rPr>
              <w:t>（“</w:t>
            </w:r>
            <w:r w:rsidRPr="00FA7FB5">
              <w:rPr>
                <w:rFonts w:ascii="宋体" w:hAnsi="宋体" w:cs="Arial" w:hint="eastAsia"/>
                <w:b/>
                <w:color w:val="000000"/>
                <w:lang w:val="en-US"/>
              </w:rPr>
              <w:t>重庆物流</w:t>
            </w:r>
            <w:r>
              <w:rPr>
                <w:rFonts w:ascii="宋体" w:hAnsi="宋体" w:cs="Arial" w:hint="eastAsia"/>
                <w:color w:val="000000"/>
                <w:lang w:val="en-US"/>
              </w:rPr>
              <w:t>”）</w:t>
            </w:r>
            <w:r w:rsidR="00430DD3">
              <w:rPr>
                <w:rFonts w:ascii="宋体" w:hAnsi="宋体" w:cs="Arial" w:hint="eastAsia"/>
                <w:color w:val="000000"/>
                <w:lang w:val="en-US"/>
              </w:rPr>
              <w:t>签署</w:t>
            </w:r>
            <w:r w:rsidR="00CC243E">
              <w:rPr>
                <w:rFonts w:ascii="宋体" w:hAnsi="宋体" w:cs="Arial" w:hint="eastAsia"/>
                <w:color w:val="000000"/>
                <w:lang w:val="en-US"/>
              </w:rPr>
              <w:t>交易</w:t>
            </w:r>
            <w:r w:rsidR="00430DD3">
              <w:rPr>
                <w:rFonts w:ascii="宋体" w:hAnsi="宋体" w:cs="Arial" w:hint="eastAsia"/>
                <w:color w:val="000000"/>
                <w:lang w:val="en-US"/>
              </w:rPr>
              <w:t>协议，</w:t>
            </w:r>
            <w:r w:rsidR="00CC243E">
              <w:rPr>
                <w:rFonts w:ascii="宋体" w:hAnsi="宋体" w:cs="Arial" w:hint="eastAsia"/>
                <w:color w:val="000000"/>
                <w:lang w:val="en-US"/>
              </w:rPr>
              <w:t>根据交易协议，</w:t>
            </w:r>
            <w:r w:rsidR="00430DD3" w:rsidRPr="00FA7FB5">
              <w:rPr>
                <w:rFonts w:ascii="宋体" w:hAnsi="宋体" w:cs="Arial" w:hint="eastAsia"/>
                <w:color w:val="000000"/>
                <w:lang w:val="en-US"/>
              </w:rPr>
              <w:t>中国物流</w:t>
            </w:r>
            <w:r w:rsidR="00CC243E">
              <w:rPr>
                <w:rFonts w:ascii="宋体" w:hAnsi="宋体" w:cs="Arial" w:hint="eastAsia"/>
                <w:color w:val="000000"/>
                <w:lang w:val="en-US"/>
              </w:rPr>
              <w:t>拟</w:t>
            </w:r>
            <w:r w:rsidR="00C9288C">
              <w:rPr>
                <w:rFonts w:ascii="宋体" w:hAnsi="宋体" w:cs="Arial" w:hint="eastAsia"/>
                <w:color w:val="000000"/>
                <w:lang w:val="en-US"/>
              </w:rPr>
              <w:t>以</w:t>
            </w:r>
            <w:r w:rsidR="00430DD3" w:rsidRPr="00FA7FB5">
              <w:rPr>
                <w:rFonts w:ascii="宋体" w:hAnsi="宋体" w:cs="Arial" w:hint="eastAsia"/>
                <w:color w:val="000000"/>
                <w:lang w:val="en-US"/>
              </w:rPr>
              <w:t>现金，重庆物流</w:t>
            </w:r>
            <w:r w:rsidR="00CC243E">
              <w:rPr>
                <w:rFonts w:ascii="宋体" w:hAnsi="宋体" w:cs="Arial" w:hint="eastAsia"/>
                <w:color w:val="000000"/>
                <w:lang w:val="en-US"/>
              </w:rPr>
              <w:t>拟</w:t>
            </w:r>
            <w:r w:rsidR="00C9288C">
              <w:rPr>
                <w:rFonts w:ascii="宋体" w:hAnsi="宋体" w:cs="Arial" w:hint="eastAsia"/>
                <w:color w:val="000000"/>
                <w:lang w:val="en-US"/>
              </w:rPr>
              <w:t>以其所</w:t>
            </w:r>
            <w:r w:rsidR="00CC243E">
              <w:rPr>
                <w:rFonts w:ascii="宋体" w:hAnsi="宋体" w:cs="Arial" w:hint="eastAsia"/>
                <w:color w:val="000000"/>
                <w:lang w:val="en-US"/>
              </w:rPr>
              <w:t>持有的</w:t>
            </w:r>
            <w:r w:rsidR="00430DD3" w:rsidRPr="00FA7FB5">
              <w:rPr>
                <w:rFonts w:ascii="宋体" w:hAnsi="宋体" w:cs="Arial" w:hint="eastAsia"/>
                <w:color w:val="000000"/>
                <w:lang w:val="en-US"/>
              </w:rPr>
              <w:t>重庆国际物流集团有限公司（“</w:t>
            </w:r>
            <w:r w:rsidR="00430DD3" w:rsidRPr="00FA7FB5">
              <w:rPr>
                <w:rFonts w:ascii="宋体" w:hAnsi="宋体" w:cs="Arial" w:hint="eastAsia"/>
                <w:b/>
                <w:color w:val="000000"/>
                <w:lang w:val="en-US"/>
              </w:rPr>
              <w:t>国际物流</w:t>
            </w:r>
            <w:r w:rsidR="00430DD3" w:rsidRPr="00FA7FB5">
              <w:rPr>
                <w:rFonts w:ascii="宋体" w:hAnsi="宋体" w:cs="Arial" w:hint="eastAsia"/>
                <w:color w:val="000000"/>
                <w:lang w:val="en-US"/>
              </w:rPr>
              <w:t>”）</w:t>
            </w:r>
            <w:r w:rsidR="00FA7FB5" w:rsidRPr="00FA7FB5">
              <w:rPr>
                <w:rFonts w:ascii="宋体" w:hAnsi="宋体" w:cs="Arial" w:hint="eastAsia"/>
                <w:color w:val="000000"/>
                <w:lang w:val="en-US"/>
              </w:rPr>
              <w:t>6</w:t>
            </w:r>
            <w:r w:rsidR="00FA7FB5" w:rsidRPr="00FA7FB5">
              <w:rPr>
                <w:rFonts w:ascii="宋体" w:hAnsi="宋体" w:cs="Arial"/>
                <w:color w:val="000000"/>
                <w:lang w:val="en-US"/>
              </w:rPr>
              <w:t>8%</w:t>
            </w:r>
            <w:r w:rsidR="00FA7FB5" w:rsidRPr="00FA7FB5">
              <w:rPr>
                <w:rFonts w:ascii="宋体" w:hAnsi="宋体" w:cs="Arial" w:hint="eastAsia"/>
                <w:color w:val="000000"/>
                <w:lang w:val="en-US"/>
              </w:rPr>
              <w:t>股权</w:t>
            </w:r>
            <w:r w:rsidR="00F337F0" w:rsidRPr="00FA7FB5">
              <w:rPr>
                <w:rFonts w:ascii="宋体" w:hAnsi="宋体" w:cs="Arial" w:hint="eastAsia"/>
                <w:color w:val="000000"/>
                <w:lang w:val="en-US"/>
              </w:rPr>
              <w:t>和</w:t>
            </w:r>
            <w:proofErr w:type="gramStart"/>
            <w:r w:rsidR="00430DD3" w:rsidRPr="00FA7FB5">
              <w:rPr>
                <w:rFonts w:ascii="宋体" w:hAnsi="宋体" w:cs="Arial" w:hint="eastAsia"/>
                <w:color w:val="000000"/>
                <w:lang w:val="en-US"/>
              </w:rPr>
              <w:t>渝新</w:t>
            </w:r>
            <w:proofErr w:type="gramEnd"/>
            <w:r w:rsidR="00430DD3" w:rsidRPr="00FA7FB5">
              <w:rPr>
                <w:rFonts w:ascii="宋体" w:hAnsi="宋体" w:cs="Arial" w:hint="eastAsia"/>
                <w:color w:val="000000"/>
                <w:lang w:val="en-US"/>
              </w:rPr>
              <w:t>欧（重庆）供应链管理有限公司（“</w:t>
            </w:r>
            <w:r w:rsidR="00430DD3" w:rsidRPr="00FA7FB5">
              <w:rPr>
                <w:rFonts w:ascii="宋体" w:hAnsi="宋体" w:cs="Arial"/>
                <w:b/>
                <w:color w:val="000000"/>
                <w:lang w:val="en-US"/>
              </w:rPr>
              <w:t>渝新欧</w:t>
            </w:r>
            <w:r w:rsidR="00430DD3" w:rsidRPr="00FA7FB5">
              <w:rPr>
                <w:rFonts w:ascii="宋体" w:hAnsi="宋体" w:cs="Arial" w:hint="eastAsia"/>
                <w:color w:val="000000"/>
                <w:lang w:val="en-US"/>
              </w:rPr>
              <w:t>”</w:t>
            </w:r>
            <w:r w:rsidR="00CC243E">
              <w:rPr>
                <w:rFonts w:ascii="宋体" w:hAnsi="宋体" w:cs="Arial" w:hint="eastAsia"/>
                <w:color w:val="000000"/>
                <w:lang w:val="en-US"/>
              </w:rPr>
              <w:t>，与国际物流合称为“</w:t>
            </w:r>
            <w:r w:rsidR="00CC243E" w:rsidRPr="00CC243E">
              <w:rPr>
                <w:rFonts w:ascii="宋体" w:hAnsi="宋体" w:cs="Arial" w:hint="eastAsia"/>
                <w:b/>
                <w:color w:val="000000"/>
                <w:lang w:val="en-US"/>
              </w:rPr>
              <w:t>目标公司</w:t>
            </w:r>
            <w:r w:rsidR="00CC243E">
              <w:rPr>
                <w:rFonts w:ascii="宋体" w:hAnsi="宋体" w:cs="Arial" w:hint="eastAsia"/>
                <w:color w:val="000000"/>
                <w:lang w:val="en-US"/>
              </w:rPr>
              <w:t>”</w:t>
            </w:r>
            <w:r w:rsidR="00430DD3" w:rsidRPr="00FA7FB5">
              <w:rPr>
                <w:rFonts w:ascii="宋体" w:hAnsi="宋体" w:cs="Arial" w:hint="eastAsia"/>
                <w:color w:val="000000"/>
                <w:lang w:val="en-US"/>
              </w:rPr>
              <w:t>）</w:t>
            </w:r>
            <w:r w:rsidR="00FA7FB5" w:rsidRPr="00FA7FB5">
              <w:rPr>
                <w:rFonts w:ascii="宋体" w:hAnsi="宋体" w:cs="Arial" w:hint="eastAsia"/>
                <w:color w:val="000000"/>
                <w:lang w:val="en-US"/>
              </w:rPr>
              <w:t>3</w:t>
            </w:r>
            <w:r w:rsidR="00FA7FB5" w:rsidRPr="00FA7FB5">
              <w:rPr>
                <w:rFonts w:ascii="宋体" w:hAnsi="宋体" w:cs="Arial"/>
                <w:color w:val="000000"/>
                <w:lang w:val="en-US"/>
              </w:rPr>
              <w:t>3%</w:t>
            </w:r>
            <w:bookmarkStart w:id="0" w:name="_GoBack"/>
            <w:bookmarkEnd w:id="0"/>
            <w:r w:rsidR="00430DD3" w:rsidRPr="00FA7FB5">
              <w:rPr>
                <w:rFonts w:ascii="宋体" w:hAnsi="宋体" w:cs="Arial"/>
                <w:color w:val="000000"/>
                <w:lang w:val="en-US"/>
              </w:rPr>
              <w:t>股权</w:t>
            </w:r>
            <w:r w:rsidR="00C9288C">
              <w:rPr>
                <w:rFonts w:ascii="宋体" w:hAnsi="宋体" w:cs="Arial" w:hint="eastAsia"/>
                <w:color w:val="000000"/>
                <w:lang w:val="en-US"/>
              </w:rPr>
              <w:t>，</w:t>
            </w:r>
            <w:r w:rsidR="00D03DD7">
              <w:rPr>
                <w:rFonts w:ascii="宋体" w:hAnsi="宋体" w:cs="Arial" w:hint="eastAsia"/>
                <w:color w:val="000000"/>
                <w:lang w:val="en-US"/>
              </w:rPr>
              <w:t>对</w:t>
            </w:r>
            <w:r w:rsidR="00FA7FB5" w:rsidRPr="00FA7FB5">
              <w:rPr>
                <w:rFonts w:ascii="宋体" w:hAnsi="宋体" w:cs="Arial" w:hint="eastAsia"/>
                <w:color w:val="000000"/>
                <w:lang w:val="en-US"/>
              </w:rPr>
              <w:t>中国物流集团控股有限公司</w:t>
            </w:r>
            <w:r w:rsidR="00CC243E">
              <w:rPr>
                <w:rFonts w:ascii="宋体" w:hAnsi="宋体" w:cs="Arial" w:hint="eastAsia"/>
                <w:color w:val="000000"/>
                <w:lang w:val="en-US"/>
              </w:rPr>
              <w:t>（“</w:t>
            </w:r>
            <w:r w:rsidR="00CC243E" w:rsidRPr="00CC243E">
              <w:rPr>
                <w:rFonts w:ascii="宋体" w:hAnsi="宋体" w:cs="Arial" w:hint="eastAsia"/>
                <w:b/>
                <w:color w:val="000000"/>
                <w:lang w:val="en-US"/>
              </w:rPr>
              <w:t>物流控股</w:t>
            </w:r>
            <w:r w:rsidR="00CC243E">
              <w:rPr>
                <w:rFonts w:ascii="宋体" w:hAnsi="宋体" w:cs="Arial" w:hint="eastAsia"/>
                <w:color w:val="000000"/>
                <w:lang w:val="en-US"/>
              </w:rPr>
              <w:t>”）进行</w:t>
            </w:r>
            <w:r w:rsidR="00430DD3" w:rsidRPr="00FA7FB5">
              <w:rPr>
                <w:rFonts w:ascii="宋体" w:hAnsi="宋体" w:cs="Arial" w:hint="eastAsia"/>
                <w:color w:val="000000"/>
                <w:lang w:val="en-US"/>
              </w:rPr>
              <w:t>增资</w:t>
            </w:r>
            <w:r w:rsidR="00430DD3" w:rsidRPr="00430DD3">
              <w:rPr>
                <w:rFonts w:ascii="宋体" w:hAnsi="宋体" w:cs="Arial" w:hint="eastAsia"/>
                <w:color w:val="000000"/>
                <w:lang w:val="en-US"/>
              </w:rPr>
              <w:t>。</w:t>
            </w:r>
            <w:r w:rsidR="00CC243E">
              <w:rPr>
                <w:rFonts w:ascii="宋体" w:hAnsi="宋体" w:cs="Arial" w:hint="eastAsia"/>
                <w:color w:val="000000"/>
                <w:lang w:val="en-US"/>
              </w:rPr>
              <w:t>目标公司主要从事国际货物运输代理服务和第三方物流服务。</w:t>
            </w:r>
            <w:r w:rsidR="00430DD3" w:rsidRPr="00430DD3">
              <w:rPr>
                <w:rFonts w:ascii="宋体" w:hAnsi="宋体" w:cs="Arial" w:hint="eastAsia"/>
                <w:color w:val="000000"/>
                <w:lang w:val="en-US"/>
              </w:rPr>
              <w:t>本次交易前，</w:t>
            </w:r>
            <w:r w:rsidR="00F337F0" w:rsidRPr="00FA7FB5">
              <w:rPr>
                <w:rFonts w:ascii="宋体" w:hAnsi="宋体" w:cs="Arial" w:hint="eastAsia"/>
                <w:color w:val="000000"/>
                <w:lang w:val="en-US"/>
              </w:rPr>
              <w:t>重庆物流单独控制</w:t>
            </w:r>
            <w:r w:rsidR="00CC243E">
              <w:rPr>
                <w:rFonts w:ascii="宋体" w:hAnsi="宋体" w:cs="Arial" w:hint="eastAsia"/>
                <w:color w:val="000000"/>
                <w:lang w:val="en-US"/>
              </w:rPr>
              <w:t>目标公司</w:t>
            </w:r>
            <w:r w:rsidR="00FA7FB5" w:rsidRPr="00FA7FB5">
              <w:rPr>
                <w:rFonts w:ascii="宋体" w:hAnsi="宋体" w:cs="Arial" w:hint="eastAsia"/>
                <w:color w:val="000000"/>
                <w:lang w:val="en-US"/>
              </w:rPr>
              <w:t>。</w:t>
            </w:r>
            <w:r w:rsidR="00430DD3" w:rsidRPr="00430DD3">
              <w:rPr>
                <w:rFonts w:ascii="宋体" w:hAnsi="宋体" w:cs="Arial" w:hint="eastAsia"/>
                <w:color w:val="000000"/>
                <w:lang w:val="en-US"/>
              </w:rPr>
              <w:t>本次交易后，</w:t>
            </w:r>
            <w:r w:rsidR="00FA7FB5">
              <w:rPr>
                <w:rFonts w:ascii="宋体" w:hAnsi="宋体" w:cs="Arial" w:hint="eastAsia"/>
                <w:color w:val="000000"/>
                <w:lang w:val="en-US"/>
              </w:rPr>
              <w:t>中国物流与重庆物流</w:t>
            </w:r>
            <w:r w:rsidR="00CC243E">
              <w:rPr>
                <w:rFonts w:ascii="宋体" w:hAnsi="宋体" w:cs="Arial" w:hint="eastAsia"/>
                <w:color w:val="000000"/>
                <w:lang w:val="en-US"/>
              </w:rPr>
              <w:t>通过物流控股</w:t>
            </w:r>
            <w:r w:rsidR="00C9288C">
              <w:rPr>
                <w:rFonts w:ascii="宋体" w:hAnsi="宋体" w:cs="Arial" w:hint="eastAsia"/>
                <w:color w:val="000000"/>
                <w:lang w:val="en-US"/>
              </w:rPr>
              <w:t>共同</w:t>
            </w:r>
            <w:r w:rsidR="00FA7FB5">
              <w:rPr>
                <w:rFonts w:ascii="宋体" w:hAnsi="宋体" w:cs="Arial" w:hint="eastAsia"/>
                <w:color w:val="000000"/>
                <w:lang w:val="en-US"/>
              </w:rPr>
              <w:t>控制</w:t>
            </w:r>
            <w:r w:rsidR="00CC243E">
              <w:rPr>
                <w:rFonts w:ascii="宋体" w:hAnsi="宋体" w:cs="Arial" w:hint="eastAsia"/>
                <w:color w:val="000000"/>
                <w:lang w:val="en-US"/>
              </w:rPr>
              <w:t>目标公司</w:t>
            </w:r>
            <w:r w:rsidR="00FA7FB5">
              <w:rPr>
                <w:rFonts w:ascii="宋体" w:hAnsi="宋体" w:cs="Arial" w:hint="eastAsia"/>
                <w:color w:val="000000"/>
                <w:lang w:val="en-US"/>
              </w:rPr>
              <w:t>。</w:t>
            </w:r>
          </w:p>
        </w:tc>
      </w:tr>
      <w:tr w:rsidR="00FA7FB5" w:rsidTr="00197E8A">
        <w:trPr>
          <w:trHeight w:val="468"/>
        </w:trPr>
        <w:tc>
          <w:tcPr>
            <w:tcW w:w="1940" w:type="dxa"/>
            <w:vMerge w:val="restart"/>
            <w:shd w:val="clear" w:color="auto" w:fill="D9D9D9"/>
            <w:vAlign w:val="center"/>
          </w:tcPr>
          <w:p w:rsidR="00FA7FB5" w:rsidRPr="006779F9" w:rsidRDefault="00FA7FB5" w:rsidP="007813D1">
            <w:pPr>
              <w:pStyle w:val="a0"/>
              <w:spacing w:after="0"/>
              <w:rPr>
                <w:rFonts w:ascii="宋体" w:hAnsi="宋体"/>
              </w:rPr>
            </w:pPr>
            <w:r w:rsidRPr="006779F9">
              <w:rPr>
                <w:rFonts w:ascii="宋体" w:hAnsi="宋体" w:cs="Times" w:hint="eastAsia"/>
              </w:rPr>
              <w:t>参与集中的经营者简介</w:t>
            </w:r>
          </w:p>
        </w:tc>
        <w:tc>
          <w:tcPr>
            <w:tcW w:w="2172" w:type="dxa"/>
            <w:shd w:val="clear" w:color="auto" w:fill="auto"/>
            <w:vAlign w:val="center"/>
          </w:tcPr>
          <w:p w:rsidR="00FA7FB5" w:rsidRPr="00687D3A" w:rsidRDefault="00FA7FB5" w:rsidP="007813D1">
            <w:pPr>
              <w:pStyle w:val="a0"/>
              <w:numPr>
                <w:ilvl w:val="0"/>
                <w:numId w:val="20"/>
              </w:numPr>
              <w:spacing w:after="0"/>
              <w:jc w:val="left"/>
              <w:rPr>
                <w:rFonts w:ascii="宋体" w:hAnsi="宋体" w:cs="Arial"/>
                <w:color w:val="000000"/>
              </w:rPr>
            </w:pPr>
            <w:r>
              <w:rPr>
                <w:rFonts w:ascii="宋体" w:hAnsi="宋体" w:cs="Arial" w:hint="eastAsia"/>
                <w:color w:val="000000"/>
              </w:rPr>
              <w:t>中国物流</w:t>
            </w:r>
          </w:p>
        </w:tc>
        <w:tc>
          <w:tcPr>
            <w:tcW w:w="5273" w:type="dxa"/>
            <w:shd w:val="clear" w:color="auto" w:fill="auto"/>
            <w:vAlign w:val="center"/>
          </w:tcPr>
          <w:p w:rsidR="00FA7FB5" w:rsidRDefault="00FA7FB5" w:rsidP="0030304F">
            <w:pPr>
              <w:snapToGrid w:val="0"/>
              <w:spacing w:after="0"/>
              <w:rPr>
                <w:rFonts w:ascii="宋体" w:hAnsi="宋体" w:cs="Arial"/>
                <w:color w:val="000000"/>
              </w:rPr>
            </w:pPr>
            <w:r w:rsidRPr="007A1F07">
              <w:rPr>
                <w:rFonts w:ascii="宋体" w:hAnsi="宋体" w:cs="Arial" w:hint="eastAsia"/>
                <w:color w:val="000000"/>
              </w:rPr>
              <w:t>中国物流于1987年8月2</w:t>
            </w:r>
            <w:r>
              <w:rPr>
                <w:rFonts w:ascii="宋体" w:hAnsi="宋体" w:cs="Arial"/>
                <w:color w:val="000000"/>
              </w:rPr>
              <w:t>6</w:t>
            </w:r>
            <w:r w:rsidRPr="007A1F07">
              <w:rPr>
                <w:rFonts w:ascii="宋体" w:hAnsi="宋体" w:cs="Arial" w:hint="eastAsia"/>
                <w:color w:val="000000"/>
              </w:rPr>
              <w:t>日</w:t>
            </w:r>
            <w:r>
              <w:rPr>
                <w:rFonts w:ascii="宋体" w:hAnsi="宋体" w:cs="Arial" w:hint="eastAsia"/>
                <w:color w:val="000000"/>
              </w:rPr>
              <w:t>成立于中国北京</w:t>
            </w:r>
            <w:r w:rsidRPr="007A1F07">
              <w:rPr>
                <w:rFonts w:ascii="宋体" w:hAnsi="宋体" w:cs="Arial" w:hint="eastAsia"/>
                <w:color w:val="000000"/>
              </w:rPr>
              <w:t>，</w:t>
            </w:r>
            <w:r w:rsidRPr="001E7BA7">
              <w:rPr>
                <w:rFonts w:ascii="宋体" w:hAnsi="宋体" w:cs="Arial" w:hint="eastAsia"/>
                <w:color w:val="000000"/>
              </w:rPr>
              <w:t>主要业务为轨道交通产业综合服务和现代物流综合服务。</w:t>
            </w:r>
          </w:p>
          <w:p w:rsidR="00FA7FB5" w:rsidRPr="006A0CFE" w:rsidRDefault="00FA7FB5" w:rsidP="0030304F">
            <w:pPr>
              <w:snapToGrid w:val="0"/>
              <w:spacing w:after="0"/>
              <w:rPr>
                <w:rFonts w:ascii="宋体" w:hAnsi="宋体" w:cs="Arial"/>
                <w:color w:val="000000"/>
                <w:lang w:val="en-US"/>
              </w:rPr>
            </w:pPr>
            <w:r>
              <w:rPr>
                <w:rFonts w:ascii="宋体" w:hAnsi="宋体" w:cs="Arial" w:hint="eastAsia"/>
                <w:color w:val="000000"/>
              </w:rPr>
              <w:t>中国物流是国务院和</w:t>
            </w:r>
            <w:r w:rsidRPr="001E7BA7">
              <w:rPr>
                <w:rFonts w:ascii="宋体" w:hAnsi="宋体" w:cs="Arial" w:hint="eastAsia"/>
                <w:color w:val="000000"/>
              </w:rPr>
              <w:t>国务院国有资产监督管理委员会下属企业</w:t>
            </w:r>
            <w:r>
              <w:rPr>
                <w:rFonts w:ascii="宋体" w:hAnsi="宋体" w:cs="Arial" w:hint="eastAsia"/>
                <w:color w:val="000000"/>
              </w:rPr>
              <w:t>。</w:t>
            </w:r>
          </w:p>
        </w:tc>
      </w:tr>
      <w:tr w:rsidR="00FA7FB5" w:rsidTr="00197E8A">
        <w:trPr>
          <w:trHeight w:val="468"/>
        </w:trPr>
        <w:tc>
          <w:tcPr>
            <w:tcW w:w="1940" w:type="dxa"/>
            <w:vMerge/>
            <w:shd w:val="clear" w:color="auto" w:fill="D9D9D9"/>
            <w:vAlign w:val="center"/>
          </w:tcPr>
          <w:p w:rsidR="00FA7FB5" w:rsidRPr="006779F9" w:rsidRDefault="00FA7FB5" w:rsidP="007813D1">
            <w:pPr>
              <w:pStyle w:val="a0"/>
              <w:spacing w:after="0"/>
              <w:rPr>
                <w:rFonts w:ascii="宋体" w:hAnsi="宋体"/>
              </w:rPr>
            </w:pPr>
          </w:p>
        </w:tc>
        <w:tc>
          <w:tcPr>
            <w:tcW w:w="2172" w:type="dxa"/>
            <w:shd w:val="clear" w:color="auto" w:fill="auto"/>
            <w:vAlign w:val="center"/>
          </w:tcPr>
          <w:p w:rsidR="00FA7FB5" w:rsidRPr="00687D3A" w:rsidRDefault="00FA7FB5" w:rsidP="007813D1">
            <w:pPr>
              <w:pStyle w:val="a0"/>
              <w:numPr>
                <w:ilvl w:val="0"/>
                <w:numId w:val="20"/>
              </w:numPr>
              <w:spacing w:after="0"/>
              <w:jc w:val="left"/>
              <w:rPr>
                <w:rFonts w:ascii="宋体" w:hAnsi="宋体" w:cs="Arial"/>
                <w:color w:val="000000"/>
              </w:rPr>
            </w:pPr>
            <w:r>
              <w:rPr>
                <w:rFonts w:ascii="宋体" w:hAnsi="宋体" w:cs="Arial" w:hint="eastAsia"/>
                <w:color w:val="000000"/>
              </w:rPr>
              <w:t>重庆物流</w:t>
            </w:r>
          </w:p>
        </w:tc>
        <w:tc>
          <w:tcPr>
            <w:tcW w:w="5273" w:type="dxa"/>
            <w:shd w:val="clear" w:color="auto" w:fill="auto"/>
            <w:vAlign w:val="center"/>
          </w:tcPr>
          <w:p w:rsidR="00FA7FB5" w:rsidRPr="006D6EBD" w:rsidRDefault="00FA7FB5" w:rsidP="006D6EBD">
            <w:pPr>
              <w:snapToGrid w:val="0"/>
              <w:spacing w:after="0"/>
              <w:rPr>
                <w:rFonts w:ascii="宋体" w:hAnsi="宋体" w:cs="Arial"/>
                <w:color w:val="000000"/>
              </w:rPr>
            </w:pPr>
            <w:r w:rsidRPr="006D6EBD">
              <w:rPr>
                <w:rFonts w:ascii="宋体" w:hAnsi="宋体" w:cs="Arial" w:hint="eastAsia"/>
                <w:color w:val="000000"/>
              </w:rPr>
              <w:t>重庆物流于2004年12月31日成立于中国重庆，主要业务为陆上货运、航运业务、货运码头业务。</w:t>
            </w:r>
          </w:p>
          <w:p w:rsidR="00FA7FB5" w:rsidRPr="00687D3A" w:rsidRDefault="00FA7FB5" w:rsidP="006D6EBD">
            <w:pPr>
              <w:snapToGrid w:val="0"/>
              <w:spacing w:after="0"/>
              <w:rPr>
                <w:rFonts w:ascii="宋体" w:hAnsi="宋体" w:cs="Arial"/>
                <w:color w:val="000000"/>
              </w:rPr>
            </w:pPr>
            <w:r w:rsidRPr="006D6EBD">
              <w:rPr>
                <w:rFonts w:ascii="宋体" w:hAnsi="宋体" w:cs="Arial" w:hint="eastAsia"/>
                <w:color w:val="000000"/>
              </w:rPr>
              <w:t>重庆物流是重庆市</w:t>
            </w:r>
            <w:r w:rsidRPr="001E7BA7">
              <w:rPr>
                <w:rFonts w:ascii="宋体" w:hAnsi="宋体" w:cs="Arial" w:hint="eastAsia"/>
                <w:color w:val="000000"/>
              </w:rPr>
              <w:t>国有资产监督管理委员会</w:t>
            </w:r>
            <w:r w:rsidRPr="006D6EBD">
              <w:rPr>
                <w:rFonts w:ascii="宋体" w:hAnsi="宋体" w:cs="Arial" w:hint="eastAsia"/>
                <w:color w:val="000000"/>
              </w:rPr>
              <w:t>下属企业。</w:t>
            </w:r>
          </w:p>
        </w:tc>
      </w:tr>
      <w:tr w:rsidR="00FA7FB5" w:rsidTr="00197E8A">
        <w:trPr>
          <w:trHeight w:val="468"/>
        </w:trPr>
        <w:tc>
          <w:tcPr>
            <w:tcW w:w="1940" w:type="dxa"/>
            <w:vMerge/>
            <w:shd w:val="clear" w:color="auto" w:fill="D9D9D9"/>
            <w:vAlign w:val="center"/>
          </w:tcPr>
          <w:p w:rsidR="00FA7FB5" w:rsidRPr="006779F9" w:rsidRDefault="00FA7FB5" w:rsidP="007813D1">
            <w:pPr>
              <w:pStyle w:val="a0"/>
              <w:spacing w:after="0"/>
              <w:rPr>
                <w:rFonts w:ascii="宋体" w:hAnsi="宋体"/>
              </w:rPr>
            </w:pPr>
          </w:p>
        </w:tc>
        <w:tc>
          <w:tcPr>
            <w:tcW w:w="2172" w:type="dxa"/>
            <w:shd w:val="clear" w:color="auto" w:fill="auto"/>
            <w:vAlign w:val="center"/>
          </w:tcPr>
          <w:p w:rsidR="00FA7FB5" w:rsidRDefault="00FA7FB5" w:rsidP="007813D1">
            <w:pPr>
              <w:pStyle w:val="a0"/>
              <w:numPr>
                <w:ilvl w:val="0"/>
                <w:numId w:val="20"/>
              </w:numPr>
              <w:spacing w:after="0"/>
              <w:jc w:val="left"/>
              <w:rPr>
                <w:rFonts w:ascii="宋体" w:hAnsi="宋体" w:cs="Arial"/>
                <w:color w:val="000000"/>
              </w:rPr>
            </w:pPr>
            <w:r>
              <w:rPr>
                <w:rFonts w:ascii="宋体" w:hAnsi="宋体" w:cs="Arial" w:hint="eastAsia"/>
                <w:color w:val="000000"/>
              </w:rPr>
              <w:t>国际物流</w:t>
            </w:r>
          </w:p>
        </w:tc>
        <w:tc>
          <w:tcPr>
            <w:tcW w:w="5273" w:type="dxa"/>
            <w:shd w:val="clear" w:color="auto" w:fill="auto"/>
            <w:vAlign w:val="center"/>
          </w:tcPr>
          <w:p w:rsidR="004E0949" w:rsidRDefault="004E0949" w:rsidP="006D6EBD">
            <w:pPr>
              <w:snapToGrid w:val="0"/>
              <w:spacing w:after="0"/>
              <w:rPr>
                <w:rFonts w:ascii="宋体" w:hAnsi="宋体" w:cs="Arial"/>
                <w:color w:val="000000"/>
              </w:rPr>
            </w:pPr>
            <w:r>
              <w:rPr>
                <w:rFonts w:ascii="宋体" w:hAnsi="宋体" w:cs="Arial" w:hint="eastAsia"/>
                <w:color w:val="000000"/>
              </w:rPr>
              <w:t>国际物流于</w:t>
            </w:r>
            <w:r w:rsidRPr="004E0949">
              <w:rPr>
                <w:rFonts w:ascii="宋体" w:hAnsi="宋体" w:cs="Arial" w:hint="eastAsia"/>
                <w:color w:val="000000"/>
              </w:rPr>
              <w:t>2019年12月13日</w:t>
            </w:r>
            <w:r>
              <w:rPr>
                <w:rFonts w:ascii="宋体" w:hAnsi="宋体" w:cs="Arial" w:hint="eastAsia"/>
                <w:color w:val="000000"/>
              </w:rPr>
              <w:t>成立于重庆市，</w:t>
            </w:r>
            <w:bookmarkStart w:id="1" w:name="OLE_LINK1"/>
            <w:bookmarkStart w:id="2" w:name="OLE_LINK2"/>
            <w:r>
              <w:rPr>
                <w:rFonts w:ascii="宋体" w:hAnsi="宋体" w:cs="Arial" w:hint="eastAsia"/>
                <w:color w:val="000000"/>
              </w:rPr>
              <w:t>主要</w:t>
            </w:r>
            <w:r w:rsidR="00CC243E">
              <w:rPr>
                <w:rFonts w:ascii="宋体" w:hAnsi="宋体" w:cs="Arial" w:hint="eastAsia"/>
                <w:color w:val="000000"/>
              </w:rPr>
              <w:t>从事</w:t>
            </w:r>
            <w:r w:rsidRPr="004E0949">
              <w:rPr>
                <w:rFonts w:ascii="宋体" w:hAnsi="宋体" w:cs="Arial" w:hint="eastAsia"/>
                <w:color w:val="000000"/>
              </w:rPr>
              <w:t>国际货物运输代理服务和第三方物流服务。</w:t>
            </w:r>
            <w:bookmarkEnd w:id="1"/>
            <w:bookmarkEnd w:id="2"/>
          </w:p>
          <w:p w:rsidR="00BE7FD6" w:rsidRPr="004E0949" w:rsidRDefault="00BE7FD6" w:rsidP="006D6EBD">
            <w:pPr>
              <w:snapToGrid w:val="0"/>
              <w:spacing w:after="0"/>
              <w:rPr>
                <w:rFonts w:ascii="宋体" w:hAnsi="宋体" w:cs="Arial"/>
                <w:color w:val="000000"/>
              </w:rPr>
            </w:pPr>
            <w:r>
              <w:rPr>
                <w:rFonts w:ascii="宋体" w:hAnsi="宋体" w:cs="Arial" w:hint="eastAsia"/>
                <w:color w:val="000000"/>
              </w:rPr>
              <w:t>国际物流的最终控制人是重庆物流。</w:t>
            </w:r>
          </w:p>
        </w:tc>
      </w:tr>
      <w:tr w:rsidR="00FA7FB5" w:rsidTr="00197E8A">
        <w:trPr>
          <w:trHeight w:val="468"/>
        </w:trPr>
        <w:tc>
          <w:tcPr>
            <w:tcW w:w="1940" w:type="dxa"/>
            <w:vMerge/>
            <w:shd w:val="clear" w:color="auto" w:fill="D9D9D9"/>
            <w:vAlign w:val="center"/>
          </w:tcPr>
          <w:p w:rsidR="00FA7FB5" w:rsidRPr="006779F9" w:rsidRDefault="00FA7FB5" w:rsidP="007813D1">
            <w:pPr>
              <w:pStyle w:val="a0"/>
              <w:spacing w:after="0"/>
              <w:rPr>
                <w:rFonts w:ascii="宋体" w:hAnsi="宋体"/>
              </w:rPr>
            </w:pPr>
          </w:p>
        </w:tc>
        <w:tc>
          <w:tcPr>
            <w:tcW w:w="2172" w:type="dxa"/>
            <w:shd w:val="clear" w:color="auto" w:fill="auto"/>
            <w:vAlign w:val="center"/>
          </w:tcPr>
          <w:p w:rsidR="00FA7FB5" w:rsidRDefault="00FA7FB5" w:rsidP="007813D1">
            <w:pPr>
              <w:pStyle w:val="a0"/>
              <w:numPr>
                <w:ilvl w:val="0"/>
                <w:numId w:val="20"/>
              </w:numPr>
              <w:spacing w:after="0"/>
              <w:jc w:val="left"/>
              <w:rPr>
                <w:rFonts w:ascii="宋体" w:hAnsi="宋体" w:cs="Arial"/>
                <w:color w:val="000000"/>
              </w:rPr>
            </w:pPr>
            <w:r>
              <w:rPr>
                <w:rFonts w:ascii="宋体" w:hAnsi="宋体" w:cs="Arial" w:hint="eastAsia"/>
                <w:color w:val="000000"/>
              </w:rPr>
              <w:t>渝新欧</w:t>
            </w:r>
          </w:p>
        </w:tc>
        <w:tc>
          <w:tcPr>
            <w:tcW w:w="5273" w:type="dxa"/>
            <w:shd w:val="clear" w:color="auto" w:fill="auto"/>
            <w:vAlign w:val="center"/>
          </w:tcPr>
          <w:p w:rsidR="00FA7FB5" w:rsidRDefault="004E0949" w:rsidP="004E0949">
            <w:pPr>
              <w:snapToGrid w:val="0"/>
              <w:spacing w:after="0"/>
              <w:rPr>
                <w:rFonts w:ascii="宋体" w:hAnsi="宋体" w:cs="Arial"/>
                <w:color w:val="000000"/>
              </w:rPr>
            </w:pPr>
            <w:r w:rsidRPr="004E0949">
              <w:rPr>
                <w:rFonts w:ascii="宋体" w:hAnsi="宋体" w:cs="Arial" w:hint="eastAsia"/>
                <w:color w:val="000000"/>
              </w:rPr>
              <w:t>渝新欧于2016年9月28日成立于重庆市，</w:t>
            </w:r>
            <w:r w:rsidR="00CC243E">
              <w:rPr>
                <w:rFonts w:ascii="宋体" w:hAnsi="宋体" w:cs="Arial" w:hint="eastAsia"/>
                <w:color w:val="000000"/>
              </w:rPr>
              <w:t>主要从事</w:t>
            </w:r>
            <w:r w:rsidR="00CC243E" w:rsidRPr="004E0949">
              <w:rPr>
                <w:rFonts w:ascii="宋体" w:hAnsi="宋体" w:cs="Arial" w:hint="eastAsia"/>
                <w:color w:val="000000"/>
              </w:rPr>
              <w:t>国际货物运输代理服务和第三方物流服务。</w:t>
            </w:r>
          </w:p>
          <w:p w:rsidR="00BE7FD6" w:rsidRPr="006D6EBD" w:rsidRDefault="00BE7FD6" w:rsidP="004E0949">
            <w:pPr>
              <w:snapToGrid w:val="0"/>
              <w:spacing w:after="0"/>
              <w:rPr>
                <w:rFonts w:ascii="宋体" w:hAnsi="宋体" w:cs="Arial"/>
                <w:color w:val="000000"/>
              </w:rPr>
            </w:pPr>
            <w:r>
              <w:rPr>
                <w:rFonts w:ascii="宋体" w:hAnsi="宋体" w:cs="Arial" w:hint="eastAsia"/>
                <w:color w:val="000000"/>
              </w:rPr>
              <w:t>渝新欧的最终控制人是重庆物流。</w:t>
            </w:r>
          </w:p>
        </w:tc>
      </w:tr>
      <w:tr w:rsidR="00D954F8" w:rsidTr="00197E8A">
        <w:trPr>
          <w:trHeight w:val="279"/>
        </w:trPr>
        <w:tc>
          <w:tcPr>
            <w:tcW w:w="1940" w:type="dxa"/>
            <w:vMerge w:val="restart"/>
            <w:shd w:val="clear" w:color="auto" w:fill="D9D9D9"/>
            <w:vAlign w:val="center"/>
          </w:tcPr>
          <w:p w:rsidR="00D954F8" w:rsidRPr="006779F9" w:rsidRDefault="00D954F8" w:rsidP="007813D1">
            <w:pPr>
              <w:pStyle w:val="a0"/>
              <w:spacing w:after="0"/>
              <w:rPr>
                <w:rFonts w:ascii="宋体" w:hAnsi="宋体"/>
                <w:lang w:val="en-US"/>
              </w:rPr>
            </w:pPr>
            <w:r w:rsidRPr="006779F9">
              <w:rPr>
                <w:rFonts w:ascii="宋体" w:hAnsi="宋体"/>
              </w:rPr>
              <w:t>简易案件理由（可以单选，也可以多选）</w:t>
            </w:r>
          </w:p>
        </w:tc>
        <w:tc>
          <w:tcPr>
            <w:tcW w:w="7445" w:type="dxa"/>
            <w:gridSpan w:val="2"/>
            <w:shd w:val="clear" w:color="auto" w:fill="auto"/>
            <w:vAlign w:val="center"/>
          </w:tcPr>
          <w:p w:rsidR="00D954F8" w:rsidRPr="00687D3A" w:rsidRDefault="00445C8B" w:rsidP="007813D1">
            <w:pPr>
              <w:snapToGrid w:val="0"/>
              <w:spacing w:after="0"/>
              <w:rPr>
                <w:rFonts w:ascii="宋体" w:hAnsi="宋体"/>
                <w:lang w:val="en-US"/>
              </w:rPr>
            </w:pPr>
            <w:r w:rsidRPr="00687D3A">
              <w:rPr>
                <w:rFonts w:ascii="宋体" w:hAnsi="宋体"/>
              </w:rPr>
              <w:sym w:font="Wingdings" w:char="F0FE"/>
            </w:r>
            <w:r w:rsidR="00D954F8" w:rsidRPr="00687D3A">
              <w:rPr>
                <w:rFonts w:ascii="宋体" w:hAnsi="宋体"/>
                <w:color w:val="FF0000"/>
              </w:rPr>
              <w:t xml:space="preserve"> </w:t>
            </w:r>
            <w:r w:rsidR="00D954F8" w:rsidRPr="00687D3A">
              <w:rPr>
                <w:rFonts w:ascii="宋体" w:hAnsi="宋体"/>
              </w:rPr>
              <w:t>1、</w:t>
            </w:r>
            <w:r w:rsidR="00B7220D" w:rsidRPr="00B7220D">
              <w:rPr>
                <w:rFonts w:ascii="宋体" w:hAnsi="宋体" w:hint="eastAsia"/>
              </w:rPr>
              <w:t>在同一相关市场，参与集中的经营者所占的市场份额之和小于15%。</w:t>
            </w:r>
          </w:p>
        </w:tc>
      </w:tr>
      <w:tr w:rsidR="00D954F8" w:rsidTr="00197E8A">
        <w:trPr>
          <w:trHeight w:val="330"/>
        </w:trPr>
        <w:tc>
          <w:tcPr>
            <w:tcW w:w="1940" w:type="dxa"/>
            <w:vMerge/>
            <w:shd w:val="clear" w:color="auto" w:fill="D9D9D9"/>
            <w:vAlign w:val="center"/>
          </w:tcPr>
          <w:p w:rsidR="00D954F8" w:rsidRPr="006779F9" w:rsidRDefault="00D954F8" w:rsidP="007813D1">
            <w:pPr>
              <w:pStyle w:val="a0"/>
              <w:spacing w:after="0"/>
              <w:rPr>
                <w:rFonts w:ascii="宋体" w:hAnsi="宋体"/>
                <w:lang w:val="en-US"/>
              </w:rPr>
            </w:pPr>
          </w:p>
        </w:tc>
        <w:tc>
          <w:tcPr>
            <w:tcW w:w="7445" w:type="dxa"/>
            <w:gridSpan w:val="2"/>
            <w:shd w:val="clear" w:color="auto" w:fill="auto"/>
            <w:vAlign w:val="center"/>
          </w:tcPr>
          <w:p w:rsidR="00D954F8" w:rsidRPr="00687D3A" w:rsidRDefault="00ED7D1A" w:rsidP="007813D1">
            <w:pPr>
              <w:snapToGrid w:val="0"/>
              <w:spacing w:after="0"/>
              <w:jc w:val="left"/>
              <w:rPr>
                <w:rFonts w:ascii="宋体" w:hAnsi="宋体"/>
                <w:lang w:val="en-US"/>
              </w:rPr>
            </w:pPr>
            <w:r w:rsidRPr="00687D3A">
              <w:rPr>
                <w:rFonts w:ascii="宋体" w:hAnsi="宋体"/>
              </w:rPr>
              <w:sym w:font="Wingdings" w:char="F0FE"/>
            </w:r>
            <w:r w:rsidR="00D954F8" w:rsidRPr="00687D3A">
              <w:rPr>
                <w:rFonts w:ascii="宋体" w:hAnsi="宋体"/>
              </w:rPr>
              <w:t xml:space="preserve"> 2、</w:t>
            </w:r>
            <w:r w:rsidR="00B7220D" w:rsidRPr="00B7220D">
              <w:rPr>
                <w:rFonts w:ascii="宋体" w:hAnsi="宋体" w:hint="eastAsia"/>
              </w:rPr>
              <w:t>在上下游市场，参与集中的经营者所占的市场份额均小于25%。</w:t>
            </w:r>
          </w:p>
        </w:tc>
      </w:tr>
      <w:tr w:rsidR="00D954F8" w:rsidTr="00197E8A">
        <w:trPr>
          <w:trHeight w:val="285"/>
        </w:trPr>
        <w:tc>
          <w:tcPr>
            <w:tcW w:w="1940" w:type="dxa"/>
            <w:vMerge/>
            <w:shd w:val="clear" w:color="auto" w:fill="D9D9D9"/>
            <w:vAlign w:val="center"/>
          </w:tcPr>
          <w:p w:rsidR="00D954F8" w:rsidRPr="006779F9" w:rsidRDefault="00D954F8" w:rsidP="007813D1">
            <w:pPr>
              <w:pStyle w:val="a0"/>
              <w:spacing w:after="0"/>
              <w:rPr>
                <w:rFonts w:ascii="宋体" w:hAnsi="宋体"/>
                <w:lang w:val="en-US"/>
              </w:rPr>
            </w:pPr>
          </w:p>
        </w:tc>
        <w:tc>
          <w:tcPr>
            <w:tcW w:w="7445" w:type="dxa"/>
            <w:gridSpan w:val="2"/>
            <w:shd w:val="clear" w:color="auto" w:fill="auto"/>
            <w:vAlign w:val="center"/>
          </w:tcPr>
          <w:p w:rsidR="00D954F8" w:rsidRPr="00687D3A" w:rsidRDefault="00D954F8" w:rsidP="007813D1">
            <w:pPr>
              <w:snapToGrid w:val="0"/>
              <w:spacing w:after="0"/>
              <w:jc w:val="left"/>
              <w:rPr>
                <w:rFonts w:ascii="宋体" w:hAnsi="宋体"/>
                <w:lang w:val="en-US"/>
              </w:rPr>
            </w:pPr>
            <w:r w:rsidRPr="00687D3A">
              <w:rPr>
                <w:rFonts w:ascii="宋体" w:hAnsi="宋体"/>
              </w:rPr>
              <w:t>□ 3、</w:t>
            </w:r>
            <w:r w:rsidR="00B7220D" w:rsidRPr="00B7220D">
              <w:rPr>
                <w:rFonts w:ascii="宋体" w:hAnsi="宋体" w:hint="eastAsia"/>
              </w:rPr>
              <w:t>不在同一相关市场也不存在上下游关系的参与集中的经营者，在与交易有关的每个市场所占的市场份额均小于25%。</w:t>
            </w:r>
          </w:p>
        </w:tc>
      </w:tr>
      <w:tr w:rsidR="00D954F8" w:rsidTr="00197E8A">
        <w:trPr>
          <w:trHeight w:val="593"/>
        </w:trPr>
        <w:tc>
          <w:tcPr>
            <w:tcW w:w="1940" w:type="dxa"/>
            <w:vMerge/>
            <w:shd w:val="clear" w:color="auto" w:fill="D9D9D9"/>
            <w:vAlign w:val="center"/>
          </w:tcPr>
          <w:p w:rsidR="00D954F8" w:rsidRPr="006779F9" w:rsidRDefault="00D954F8" w:rsidP="007813D1">
            <w:pPr>
              <w:pStyle w:val="a0"/>
              <w:spacing w:after="0"/>
              <w:rPr>
                <w:rFonts w:ascii="宋体" w:hAnsi="宋体"/>
                <w:lang w:val="en-US"/>
              </w:rPr>
            </w:pPr>
          </w:p>
        </w:tc>
        <w:tc>
          <w:tcPr>
            <w:tcW w:w="7445" w:type="dxa"/>
            <w:gridSpan w:val="2"/>
            <w:shd w:val="clear" w:color="auto" w:fill="auto"/>
            <w:vAlign w:val="center"/>
          </w:tcPr>
          <w:p w:rsidR="00D954F8" w:rsidRPr="00687D3A" w:rsidRDefault="00D954F8" w:rsidP="007813D1">
            <w:pPr>
              <w:snapToGrid w:val="0"/>
              <w:spacing w:after="0"/>
              <w:jc w:val="left"/>
              <w:rPr>
                <w:rFonts w:ascii="宋体" w:hAnsi="宋体"/>
                <w:lang w:val="en-US"/>
              </w:rPr>
            </w:pPr>
            <w:r w:rsidRPr="00687D3A">
              <w:rPr>
                <w:rFonts w:ascii="宋体" w:hAnsi="宋体"/>
              </w:rPr>
              <w:t>□ 4、</w:t>
            </w:r>
            <w:r w:rsidR="00B7220D" w:rsidRPr="00B7220D">
              <w:rPr>
                <w:rFonts w:ascii="宋体" w:hAnsi="宋体" w:hint="eastAsia"/>
              </w:rPr>
              <w:t>参与集中的经营者在中国境外设立合营企业，合营企业不在中国境内从事经济活动。</w:t>
            </w:r>
          </w:p>
        </w:tc>
      </w:tr>
      <w:tr w:rsidR="00D954F8" w:rsidTr="00197E8A">
        <w:trPr>
          <w:trHeight w:val="264"/>
        </w:trPr>
        <w:tc>
          <w:tcPr>
            <w:tcW w:w="1940" w:type="dxa"/>
            <w:vMerge/>
            <w:shd w:val="clear" w:color="auto" w:fill="D9D9D9"/>
            <w:vAlign w:val="center"/>
          </w:tcPr>
          <w:p w:rsidR="00D954F8" w:rsidRPr="006779F9" w:rsidRDefault="00D954F8" w:rsidP="007813D1">
            <w:pPr>
              <w:pStyle w:val="a0"/>
              <w:spacing w:after="0"/>
              <w:rPr>
                <w:rFonts w:ascii="宋体" w:hAnsi="宋体"/>
                <w:lang w:val="en-US"/>
              </w:rPr>
            </w:pPr>
          </w:p>
        </w:tc>
        <w:tc>
          <w:tcPr>
            <w:tcW w:w="7445" w:type="dxa"/>
            <w:gridSpan w:val="2"/>
            <w:shd w:val="clear" w:color="auto" w:fill="auto"/>
            <w:vAlign w:val="center"/>
          </w:tcPr>
          <w:p w:rsidR="00D954F8" w:rsidRPr="00687D3A" w:rsidRDefault="004008BD" w:rsidP="007813D1">
            <w:pPr>
              <w:snapToGrid w:val="0"/>
              <w:spacing w:after="0"/>
              <w:jc w:val="left"/>
              <w:rPr>
                <w:rFonts w:ascii="宋体" w:hAnsi="宋体"/>
                <w:lang w:val="en-US"/>
              </w:rPr>
            </w:pPr>
            <w:r w:rsidRPr="00687D3A">
              <w:rPr>
                <w:rFonts w:ascii="宋体" w:hAnsi="宋体"/>
              </w:rPr>
              <w:t>□</w:t>
            </w:r>
            <w:r w:rsidR="00D954F8" w:rsidRPr="00687D3A">
              <w:rPr>
                <w:rFonts w:ascii="宋体" w:hAnsi="宋体"/>
              </w:rPr>
              <w:t xml:space="preserve"> 5、</w:t>
            </w:r>
            <w:r w:rsidR="00B7220D" w:rsidRPr="00B7220D">
              <w:rPr>
                <w:rFonts w:ascii="宋体" w:hAnsi="宋体" w:hint="eastAsia"/>
              </w:rPr>
              <w:t>参与集中的经营者收购境外企业股权或资产的，该境外企业不在中国境内从事经济活动。</w:t>
            </w:r>
          </w:p>
        </w:tc>
      </w:tr>
      <w:tr w:rsidR="00D954F8" w:rsidTr="00197E8A">
        <w:trPr>
          <w:trHeight w:val="345"/>
        </w:trPr>
        <w:tc>
          <w:tcPr>
            <w:tcW w:w="1940" w:type="dxa"/>
            <w:vMerge/>
            <w:shd w:val="clear" w:color="auto" w:fill="D9D9D9"/>
            <w:vAlign w:val="center"/>
          </w:tcPr>
          <w:p w:rsidR="00D954F8" w:rsidRPr="006779F9" w:rsidRDefault="00D954F8" w:rsidP="007813D1">
            <w:pPr>
              <w:pStyle w:val="a0"/>
              <w:spacing w:after="0"/>
              <w:rPr>
                <w:rFonts w:ascii="宋体" w:hAnsi="宋体"/>
                <w:lang w:val="en-US"/>
              </w:rPr>
            </w:pPr>
          </w:p>
        </w:tc>
        <w:tc>
          <w:tcPr>
            <w:tcW w:w="7445" w:type="dxa"/>
            <w:gridSpan w:val="2"/>
            <w:shd w:val="clear" w:color="auto" w:fill="auto"/>
            <w:vAlign w:val="center"/>
          </w:tcPr>
          <w:p w:rsidR="00D954F8" w:rsidRPr="00687D3A" w:rsidRDefault="00D954F8" w:rsidP="007813D1">
            <w:pPr>
              <w:snapToGrid w:val="0"/>
              <w:spacing w:after="0"/>
              <w:jc w:val="left"/>
              <w:rPr>
                <w:rFonts w:ascii="宋体" w:hAnsi="宋体"/>
                <w:lang w:val="en-US"/>
              </w:rPr>
            </w:pPr>
            <w:r w:rsidRPr="00687D3A">
              <w:rPr>
                <w:rFonts w:ascii="宋体" w:hAnsi="宋体"/>
              </w:rPr>
              <w:t>□ 6、</w:t>
            </w:r>
            <w:r w:rsidR="00B7220D" w:rsidRPr="00B7220D">
              <w:rPr>
                <w:rFonts w:ascii="宋体" w:hAnsi="宋体" w:hint="eastAsia"/>
              </w:rPr>
              <w:t>由两个以上的经营者共同控制的合营企业，通过集中被其中一个或一个以上经营者控制。</w:t>
            </w:r>
          </w:p>
        </w:tc>
      </w:tr>
      <w:tr w:rsidR="00D954F8" w:rsidTr="00197E8A">
        <w:tc>
          <w:tcPr>
            <w:tcW w:w="1940" w:type="dxa"/>
            <w:shd w:val="clear" w:color="auto" w:fill="D9D9D9"/>
            <w:vAlign w:val="center"/>
          </w:tcPr>
          <w:p w:rsidR="00D954F8" w:rsidRPr="006779F9" w:rsidRDefault="00D954F8" w:rsidP="007813D1">
            <w:pPr>
              <w:pStyle w:val="a0"/>
              <w:spacing w:after="0"/>
              <w:rPr>
                <w:rFonts w:ascii="宋体" w:hAnsi="宋体"/>
              </w:rPr>
            </w:pPr>
            <w:r w:rsidRPr="006779F9">
              <w:rPr>
                <w:rFonts w:ascii="宋体" w:hAnsi="宋体"/>
              </w:rPr>
              <w:t>备注</w:t>
            </w:r>
          </w:p>
        </w:tc>
        <w:tc>
          <w:tcPr>
            <w:tcW w:w="7445" w:type="dxa"/>
            <w:gridSpan w:val="2"/>
            <w:shd w:val="clear" w:color="auto" w:fill="auto"/>
            <w:vAlign w:val="center"/>
          </w:tcPr>
          <w:p w:rsidR="001E5ED9" w:rsidRPr="00430971" w:rsidRDefault="00056E95" w:rsidP="007813D1">
            <w:pPr>
              <w:spacing w:after="0"/>
              <w:rPr>
                <w:rFonts w:ascii="宋体" w:hAnsi="宋体"/>
                <w:b/>
                <w:bCs/>
              </w:rPr>
            </w:pPr>
            <w:r>
              <w:rPr>
                <w:rFonts w:ascii="宋体" w:hAnsi="宋体" w:hint="eastAsia"/>
                <w:b/>
                <w:bCs/>
              </w:rPr>
              <w:t>横向</w:t>
            </w:r>
            <w:r w:rsidR="000D0E24">
              <w:rPr>
                <w:rFonts w:ascii="宋体" w:hAnsi="宋体" w:hint="eastAsia"/>
                <w:b/>
                <w:bCs/>
              </w:rPr>
              <w:t>重叠</w:t>
            </w:r>
            <w:r w:rsidR="00DD6CF6" w:rsidRPr="00430971">
              <w:rPr>
                <w:rFonts w:ascii="宋体" w:hAnsi="宋体" w:hint="eastAsia"/>
                <w:b/>
                <w:bCs/>
              </w:rPr>
              <w:t>：</w:t>
            </w:r>
          </w:p>
          <w:p w:rsidR="000D0E24" w:rsidRPr="009943FF" w:rsidRDefault="00C269B2" w:rsidP="000D0E24">
            <w:pPr>
              <w:pStyle w:val="ad"/>
              <w:numPr>
                <w:ilvl w:val="0"/>
                <w:numId w:val="21"/>
              </w:numPr>
              <w:spacing w:after="0"/>
              <w:ind w:firstLineChars="0"/>
              <w:rPr>
                <w:rFonts w:asciiTheme="majorEastAsia" w:eastAsiaTheme="majorEastAsia" w:hAnsiTheme="majorEastAsia"/>
              </w:rPr>
            </w:pPr>
            <w:r w:rsidRPr="009943FF">
              <w:rPr>
                <w:rFonts w:asciiTheme="majorEastAsia" w:eastAsiaTheme="majorEastAsia" w:hAnsiTheme="majorEastAsia" w:hint="eastAsia"/>
              </w:rPr>
              <w:t>2</w:t>
            </w:r>
            <w:r w:rsidRPr="009943FF">
              <w:rPr>
                <w:rFonts w:asciiTheme="majorEastAsia" w:eastAsiaTheme="majorEastAsia" w:hAnsiTheme="majorEastAsia"/>
              </w:rPr>
              <w:t>02</w:t>
            </w:r>
            <w:r w:rsidR="007A337A">
              <w:rPr>
                <w:rFonts w:asciiTheme="majorEastAsia" w:eastAsiaTheme="majorEastAsia" w:hAnsiTheme="majorEastAsia"/>
              </w:rPr>
              <w:t>4</w:t>
            </w:r>
            <w:r w:rsidRPr="009943FF">
              <w:rPr>
                <w:rFonts w:asciiTheme="majorEastAsia" w:eastAsiaTheme="majorEastAsia" w:hAnsiTheme="majorEastAsia" w:hint="eastAsia"/>
              </w:rPr>
              <w:t>年</w:t>
            </w:r>
            <w:r w:rsidR="007A337A">
              <w:rPr>
                <w:rFonts w:asciiTheme="majorEastAsia" w:eastAsiaTheme="majorEastAsia" w:hAnsiTheme="majorEastAsia" w:hint="eastAsia"/>
              </w:rPr>
              <w:t>中国境内国际货运代理服务市场</w:t>
            </w:r>
          </w:p>
          <w:p w:rsidR="00C269B2" w:rsidRPr="009943FF" w:rsidRDefault="000D0E24" w:rsidP="000D0E24">
            <w:pPr>
              <w:pStyle w:val="ad"/>
              <w:spacing w:after="0"/>
              <w:ind w:left="360" w:firstLineChars="0" w:firstLine="0"/>
              <w:rPr>
                <w:rFonts w:asciiTheme="majorEastAsia" w:eastAsiaTheme="majorEastAsia" w:hAnsiTheme="majorEastAsia"/>
              </w:rPr>
            </w:pPr>
            <w:r w:rsidRPr="009943FF">
              <w:rPr>
                <w:rFonts w:asciiTheme="majorEastAsia" w:eastAsiaTheme="majorEastAsia" w:hAnsiTheme="majorEastAsia" w:hint="eastAsia"/>
              </w:rPr>
              <w:lastRenderedPageBreak/>
              <w:t>中国物流</w:t>
            </w:r>
            <w:r w:rsidRPr="00CC243E">
              <w:rPr>
                <w:rFonts w:asciiTheme="majorEastAsia" w:eastAsiaTheme="majorEastAsia" w:hAnsiTheme="majorEastAsia" w:hint="eastAsia"/>
              </w:rPr>
              <w:t>：[</w:t>
            </w:r>
            <w:r w:rsidR="00801822" w:rsidRPr="00CC243E">
              <w:rPr>
                <w:rFonts w:asciiTheme="majorEastAsia" w:eastAsiaTheme="majorEastAsia" w:hAnsiTheme="majorEastAsia"/>
              </w:rPr>
              <w:t>0-5</w:t>
            </w:r>
            <w:r w:rsidRPr="00CC243E">
              <w:rPr>
                <w:rFonts w:asciiTheme="majorEastAsia" w:eastAsiaTheme="majorEastAsia" w:hAnsiTheme="majorEastAsia" w:hint="eastAsia"/>
              </w:rPr>
              <w:t>]%；重庆物流</w:t>
            </w:r>
            <w:r w:rsidR="00CC243E">
              <w:rPr>
                <w:rFonts w:asciiTheme="majorEastAsia" w:eastAsiaTheme="majorEastAsia" w:hAnsiTheme="majorEastAsia" w:hint="eastAsia"/>
              </w:rPr>
              <w:t>（含目标公司）</w:t>
            </w:r>
            <w:r w:rsidRPr="00CC243E">
              <w:rPr>
                <w:rFonts w:asciiTheme="majorEastAsia" w:eastAsiaTheme="majorEastAsia" w:hAnsiTheme="majorEastAsia" w:hint="eastAsia"/>
              </w:rPr>
              <w:t>：[</w:t>
            </w:r>
            <w:r w:rsidR="00801822" w:rsidRPr="00CC243E">
              <w:rPr>
                <w:rFonts w:asciiTheme="majorEastAsia" w:eastAsiaTheme="majorEastAsia" w:hAnsiTheme="majorEastAsia"/>
              </w:rPr>
              <w:t>0-5</w:t>
            </w:r>
            <w:r w:rsidRPr="00CC243E">
              <w:rPr>
                <w:rFonts w:asciiTheme="majorEastAsia" w:eastAsiaTheme="majorEastAsia" w:hAnsiTheme="majorEastAsia" w:hint="eastAsia"/>
              </w:rPr>
              <w:t>]%；</w:t>
            </w:r>
            <w:r w:rsidR="001D61B8" w:rsidRPr="00CC243E">
              <w:rPr>
                <w:rFonts w:asciiTheme="majorEastAsia" w:eastAsiaTheme="majorEastAsia" w:hAnsiTheme="majorEastAsia" w:hint="eastAsia"/>
              </w:rPr>
              <w:t>双方</w:t>
            </w:r>
            <w:r w:rsidRPr="00CC243E">
              <w:rPr>
                <w:rFonts w:asciiTheme="majorEastAsia" w:eastAsiaTheme="majorEastAsia" w:hAnsiTheme="majorEastAsia" w:hint="eastAsia"/>
              </w:rPr>
              <w:t>合计：[</w:t>
            </w:r>
            <w:r w:rsidR="00801822" w:rsidRPr="00CC243E">
              <w:rPr>
                <w:rFonts w:asciiTheme="majorEastAsia" w:eastAsiaTheme="majorEastAsia" w:hAnsiTheme="majorEastAsia"/>
              </w:rPr>
              <w:t>0-5</w:t>
            </w:r>
            <w:r w:rsidRPr="00CC243E">
              <w:rPr>
                <w:rFonts w:asciiTheme="majorEastAsia" w:eastAsiaTheme="majorEastAsia" w:hAnsiTheme="majorEastAsia" w:hint="eastAsia"/>
              </w:rPr>
              <w:t>]%。</w:t>
            </w:r>
          </w:p>
          <w:p w:rsidR="009943FF" w:rsidRPr="009943FF" w:rsidRDefault="00C269B2" w:rsidP="009943FF">
            <w:pPr>
              <w:pStyle w:val="ad"/>
              <w:numPr>
                <w:ilvl w:val="0"/>
                <w:numId w:val="21"/>
              </w:numPr>
              <w:spacing w:after="0"/>
              <w:ind w:firstLineChars="0"/>
              <w:rPr>
                <w:rFonts w:asciiTheme="majorEastAsia" w:eastAsiaTheme="majorEastAsia" w:hAnsiTheme="majorEastAsia"/>
              </w:rPr>
            </w:pPr>
            <w:r w:rsidRPr="009943FF">
              <w:rPr>
                <w:rFonts w:asciiTheme="majorEastAsia" w:eastAsiaTheme="majorEastAsia" w:hAnsiTheme="majorEastAsia" w:hint="eastAsia"/>
              </w:rPr>
              <w:t>2</w:t>
            </w:r>
            <w:r w:rsidRPr="009943FF">
              <w:rPr>
                <w:rFonts w:asciiTheme="majorEastAsia" w:eastAsiaTheme="majorEastAsia" w:hAnsiTheme="majorEastAsia"/>
              </w:rPr>
              <w:t>02</w:t>
            </w:r>
            <w:r w:rsidR="007A337A">
              <w:rPr>
                <w:rFonts w:asciiTheme="majorEastAsia" w:eastAsiaTheme="majorEastAsia" w:hAnsiTheme="majorEastAsia"/>
              </w:rPr>
              <w:t>4</w:t>
            </w:r>
            <w:r w:rsidRPr="009943FF">
              <w:rPr>
                <w:rFonts w:asciiTheme="majorEastAsia" w:eastAsiaTheme="majorEastAsia" w:hAnsiTheme="majorEastAsia" w:hint="eastAsia"/>
              </w:rPr>
              <w:t>年</w:t>
            </w:r>
            <w:r w:rsidR="007A337A" w:rsidRPr="007A337A">
              <w:rPr>
                <w:rFonts w:asciiTheme="majorEastAsia" w:eastAsiaTheme="majorEastAsia" w:hAnsiTheme="majorEastAsia" w:hint="eastAsia"/>
              </w:rPr>
              <w:t>中国境内第三方物流服务市场</w:t>
            </w:r>
          </w:p>
          <w:p w:rsidR="00430971" w:rsidRDefault="009943FF" w:rsidP="009943FF">
            <w:pPr>
              <w:pStyle w:val="ad"/>
              <w:spacing w:after="0"/>
              <w:ind w:left="360" w:firstLineChars="0" w:firstLine="0"/>
              <w:rPr>
                <w:rFonts w:asciiTheme="majorEastAsia" w:eastAsiaTheme="majorEastAsia" w:hAnsiTheme="majorEastAsia"/>
              </w:rPr>
            </w:pPr>
            <w:r w:rsidRPr="009943FF">
              <w:rPr>
                <w:rFonts w:asciiTheme="majorEastAsia" w:eastAsiaTheme="majorEastAsia" w:hAnsiTheme="majorEastAsia" w:hint="eastAsia"/>
              </w:rPr>
              <w:t>中国物流：</w:t>
            </w:r>
            <w:r w:rsidRPr="00CC243E">
              <w:rPr>
                <w:rFonts w:asciiTheme="majorEastAsia" w:eastAsiaTheme="majorEastAsia" w:hAnsiTheme="majorEastAsia" w:hint="eastAsia"/>
              </w:rPr>
              <w:t>[</w:t>
            </w:r>
            <w:r w:rsidR="00801822" w:rsidRPr="00CC243E">
              <w:rPr>
                <w:rFonts w:asciiTheme="majorEastAsia" w:eastAsiaTheme="majorEastAsia" w:hAnsiTheme="majorEastAsia"/>
              </w:rPr>
              <w:t>0-5</w:t>
            </w:r>
            <w:r w:rsidRPr="00CC243E">
              <w:rPr>
                <w:rFonts w:asciiTheme="majorEastAsia" w:eastAsiaTheme="majorEastAsia" w:hAnsiTheme="majorEastAsia" w:hint="eastAsia"/>
              </w:rPr>
              <w:t>]%；重庆物流</w:t>
            </w:r>
            <w:r w:rsidR="00CC243E">
              <w:rPr>
                <w:rFonts w:asciiTheme="majorEastAsia" w:eastAsiaTheme="majorEastAsia" w:hAnsiTheme="majorEastAsia" w:hint="eastAsia"/>
              </w:rPr>
              <w:t>（</w:t>
            </w:r>
            <w:proofErr w:type="gramStart"/>
            <w:r w:rsidR="00CC243E">
              <w:rPr>
                <w:rFonts w:asciiTheme="majorEastAsia" w:eastAsiaTheme="majorEastAsia" w:hAnsiTheme="majorEastAsia" w:hint="eastAsia"/>
              </w:rPr>
              <w:t>含目标</w:t>
            </w:r>
            <w:proofErr w:type="gramEnd"/>
            <w:r w:rsidR="00CC243E">
              <w:rPr>
                <w:rFonts w:asciiTheme="majorEastAsia" w:eastAsiaTheme="majorEastAsia" w:hAnsiTheme="majorEastAsia" w:hint="eastAsia"/>
              </w:rPr>
              <w:t>公司）</w:t>
            </w:r>
            <w:r w:rsidRPr="00CC243E">
              <w:rPr>
                <w:rFonts w:asciiTheme="majorEastAsia" w:eastAsiaTheme="majorEastAsia" w:hAnsiTheme="majorEastAsia" w:hint="eastAsia"/>
              </w:rPr>
              <w:t>：[</w:t>
            </w:r>
            <w:r w:rsidR="00801822" w:rsidRPr="00CC243E">
              <w:rPr>
                <w:rFonts w:asciiTheme="majorEastAsia" w:eastAsiaTheme="majorEastAsia" w:hAnsiTheme="majorEastAsia"/>
              </w:rPr>
              <w:t>0-5</w:t>
            </w:r>
            <w:r w:rsidRPr="00CC243E">
              <w:rPr>
                <w:rFonts w:asciiTheme="majorEastAsia" w:eastAsiaTheme="majorEastAsia" w:hAnsiTheme="majorEastAsia" w:hint="eastAsia"/>
              </w:rPr>
              <w:t>]%；</w:t>
            </w:r>
            <w:r w:rsidR="001D61B8" w:rsidRPr="00CC243E">
              <w:rPr>
                <w:rFonts w:asciiTheme="majorEastAsia" w:eastAsiaTheme="majorEastAsia" w:hAnsiTheme="majorEastAsia" w:hint="eastAsia"/>
              </w:rPr>
              <w:t>双方</w:t>
            </w:r>
            <w:r w:rsidRPr="00CC243E">
              <w:rPr>
                <w:rFonts w:asciiTheme="majorEastAsia" w:eastAsiaTheme="majorEastAsia" w:hAnsiTheme="majorEastAsia" w:hint="eastAsia"/>
              </w:rPr>
              <w:t>合计：[</w:t>
            </w:r>
            <w:r w:rsidR="00801822" w:rsidRPr="00CC243E">
              <w:rPr>
                <w:rFonts w:asciiTheme="majorEastAsia" w:eastAsiaTheme="majorEastAsia" w:hAnsiTheme="majorEastAsia"/>
              </w:rPr>
              <w:t>0-5</w:t>
            </w:r>
            <w:r w:rsidRPr="00CC243E">
              <w:rPr>
                <w:rFonts w:asciiTheme="majorEastAsia" w:eastAsiaTheme="majorEastAsia" w:hAnsiTheme="majorEastAsia" w:hint="eastAsia"/>
              </w:rPr>
              <w:t>]%。</w:t>
            </w:r>
          </w:p>
          <w:p w:rsidR="007A337A" w:rsidRDefault="007A337A" w:rsidP="009943FF">
            <w:pPr>
              <w:pStyle w:val="ad"/>
              <w:spacing w:after="0"/>
              <w:ind w:left="360" w:firstLineChars="0" w:firstLine="0"/>
              <w:rPr>
                <w:rFonts w:asciiTheme="majorEastAsia" w:eastAsiaTheme="majorEastAsia" w:hAnsiTheme="majorEastAsia"/>
              </w:rPr>
            </w:pPr>
          </w:p>
          <w:p w:rsidR="007A337A" w:rsidRPr="007A337A" w:rsidRDefault="007A337A" w:rsidP="007A337A">
            <w:pPr>
              <w:spacing w:after="0"/>
              <w:rPr>
                <w:rFonts w:asciiTheme="majorEastAsia" w:eastAsiaTheme="majorEastAsia" w:hAnsiTheme="majorEastAsia"/>
                <w:b/>
              </w:rPr>
            </w:pPr>
            <w:r w:rsidRPr="007A337A">
              <w:rPr>
                <w:rFonts w:asciiTheme="majorEastAsia" w:eastAsiaTheme="majorEastAsia" w:hAnsiTheme="majorEastAsia" w:hint="eastAsia"/>
                <w:b/>
              </w:rPr>
              <w:t>纵向关联；</w:t>
            </w:r>
          </w:p>
          <w:p w:rsidR="007A337A" w:rsidRPr="009943FF" w:rsidRDefault="007A337A" w:rsidP="007A337A">
            <w:pPr>
              <w:pStyle w:val="ad"/>
              <w:numPr>
                <w:ilvl w:val="0"/>
                <w:numId w:val="22"/>
              </w:numPr>
              <w:spacing w:after="0"/>
              <w:ind w:firstLineChars="0"/>
              <w:rPr>
                <w:rFonts w:asciiTheme="majorEastAsia" w:eastAsiaTheme="majorEastAsia" w:hAnsiTheme="majorEastAsia"/>
              </w:rPr>
            </w:pPr>
            <w:r w:rsidRPr="009943FF">
              <w:rPr>
                <w:rFonts w:asciiTheme="majorEastAsia" w:eastAsiaTheme="majorEastAsia" w:hAnsiTheme="majorEastAsia" w:hint="eastAsia"/>
              </w:rPr>
              <w:t>2</w:t>
            </w:r>
            <w:r w:rsidRPr="009943FF">
              <w:rPr>
                <w:rFonts w:asciiTheme="majorEastAsia" w:eastAsiaTheme="majorEastAsia" w:hAnsiTheme="majorEastAsia"/>
              </w:rPr>
              <w:t>02</w:t>
            </w:r>
            <w:r>
              <w:rPr>
                <w:rFonts w:asciiTheme="majorEastAsia" w:eastAsiaTheme="majorEastAsia" w:hAnsiTheme="majorEastAsia"/>
              </w:rPr>
              <w:t>4</w:t>
            </w:r>
            <w:r w:rsidRPr="009943FF">
              <w:rPr>
                <w:rFonts w:asciiTheme="majorEastAsia" w:eastAsiaTheme="majorEastAsia" w:hAnsiTheme="majorEastAsia" w:hint="eastAsia"/>
              </w:rPr>
              <w:t>年</w:t>
            </w:r>
            <w:r>
              <w:rPr>
                <w:rFonts w:asciiTheme="majorEastAsia" w:eastAsiaTheme="majorEastAsia" w:hAnsiTheme="majorEastAsia" w:hint="eastAsia"/>
              </w:rPr>
              <w:t>中国境内国际货运代理服务市场</w:t>
            </w:r>
          </w:p>
          <w:p w:rsidR="007A337A" w:rsidRPr="009943FF" w:rsidRDefault="007A337A" w:rsidP="007A337A">
            <w:pPr>
              <w:pStyle w:val="ad"/>
              <w:spacing w:after="0"/>
              <w:ind w:left="360" w:firstLineChars="0" w:firstLine="0"/>
              <w:rPr>
                <w:rFonts w:asciiTheme="majorEastAsia" w:eastAsiaTheme="majorEastAsia" w:hAnsiTheme="majorEastAsia"/>
              </w:rPr>
            </w:pPr>
            <w:r>
              <w:rPr>
                <w:rFonts w:asciiTheme="majorEastAsia" w:eastAsiaTheme="majorEastAsia" w:hAnsiTheme="majorEastAsia" w:hint="eastAsia"/>
              </w:rPr>
              <w:t>如上所述。</w:t>
            </w:r>
          </w:p>
          <w:p w:rsidR="007A337A" w:rsidRPr="009943FF" w:rsidRDefault="007A337A" w:rsidP="007A337A">
            <w:pPr>
              <w:pStyle w:val="ad"/>
              <w:numPr>
                <w:ilvl w:val="0"/>
                <w:numId w:val="22"/>
              </w:numPr>
              <w:spacing w:after="0"/>
              <w:ind w:firstLineChars="0"/>
              <w:rPr>
                <w:rFonts w:asciiTheme="majorEastAsia" w:eastAsiaTheme="majorEastAsia" w:hAnsiTheme="majorEastAsia"/>
              </w:rPr>
            </w:pPr>
            <w:r w:rsidRPr="009943FF">
              <w:rPr>
                <w:rFonts w:asciiTheme="majorEastAsia" w:eastAsiaTheme="majorEastAsia" w:hAnsiTheme="majorEastAsia" w:hint="eastAsia"/>
              </w:rPr>
              <w:t>2</w:t>
            </w:r>
            <w:r w:rsidRPr="009943FF">
              <w:rPr>
                <w:rFonts w:asciiTheme="majorEastAsia" w:eastAsiaTheme="majorEastAsia" w:hAnsiTheme="majorEastAsia"/>
              </w:rPr>
              <w:t>02</w:t>
            </w:r>
            <w:r>
              <w:rPr>
                <w:rFonts w:asciiTheme="majorEastAsia" w:eastAsiaTheme="majorEastAsia" w:hAnsiTheme="majorEastAsia"/>
              </w:rPr>
              <w:t>4</w:t>
            </w:r>
            <w:r w:rsidRPr="009943FF">
              <w:rPr>
                <w:rFonts w:asciiTheme="majorEastAsia" w:eastAsiaTheme="majorEastAsia" w:hAnsiTheme="majorEastAsia" w:hint="eastAsia"/>
              </w:rPr>
              <w:t>年</w:t>
            </w:r>
            <w:r w:rsidRPr="007A337A">
              <w:rPr>
                <w:rFonts w:asciiTheme="majorEastAsia" w:eastAsiaTheme="majorEastAsia" w:hAnsiTheme="majorEastAsia" w:hint="eastAsia"/>
              </w:rPr>
              <w:t>中国境内第三方物流服务市场</w:t>
            </w:r>
          </w:p>
          <w:p w:rsidR="007A337A" w:rsidRPr="007A337A" w:rsidRDefault="007A337A" w:rsidP="00CC243E">
            <w:pPr>
              <w:pStyle w:val="ad"/>
              <w:spacing w:after="0"/>
              <w:ind w:left="360" w:firstLineChars="0" w:firstLine="0"/>
              <w:rPr>
                <w:rFonts w:asciiTheme="majorEastAsia" w:eastAsiaTheme="majorEastAsia" w:hAnsiTheme="majorEastAsia"/>
              </w:rPr>
            </w:pPr>
            <w:r>
              <w:rPr>
                <w:rFonts w:asciiTheme="majorEastAsia" w:eastAsiaTheme="majorEastAsia" w:hAnsiTheme="majorEastAsia" w:hint="eastAsia"/>
              </w:rPr>
              <w:t>如上所述。</w:t>
            </w:r>
          </w:p>
        </w:tc>
      </w:tr>
    </w:tbl>
    <w:p w:rsidR="00185967" w:rsidRPr="00197E8A" w:rsidRDefault="00185967" w:rsidP="00BC3DC6">
      <w:pPr>
        <w:pStyle w:val="KWMCN-f0"/>
        <w:rPr>
          <w:lang w:val="en-GB"/>
        </w:rPr>
      </w:pPr>
    </w:p>
    <w:sectPr w:rsidR="00185967" w:rsidRPr="00197E8A" w:rsidSect="009B48D9">
      <w:headerReference w:type="even" r:id="rId11"/>
      <w:headerReference w:type="default" r:id="rId12"/>
      <w:footerReference w:type="even" r:id="rId13"/>
      <w:footerReference w:type="default" r:id="rId14"/>
      <w:headerReference w:type="first" r:id="rId15"/>
      <w:footerReference w:type="first" r:id="rId16"/>
      <w:pgSz w:w="11906" w:h="16838" w:code="9"/>
      <w:pgMar w:top="1418" w:right="1418" w:bottom="1418" w:left="1418" w:header="284"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D4718" w:rsidRDefault="00BD4718">
      <w:pPr>
        <w:ind w:firstLine="480"/>
      </w:pPr>
      <w:r>
        <w:separator/>
      </w:r>
    </w:p>
  </w:endnote>
  <w:endnote w:type="continuationSeparator" w:id="0">
    <w:p w:rsidR="00BD4718" w:rsidRDefault="00BD4718">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黑体">
    <w:altName w:val="SimHei"/>
    <w:panose1 w:val="02010609060101010101"/>
    <w:charset w:val="86"/>
    <w:family w:val="modern"/>
    <w:pitch w:val="fixed"/>
    <w:sig w:usb0="800002BF" w:usb1="38CF7CFA" w:usb2="00000016" w:usb3="00000000" w:csb0="00040001" w:csb1="00000000"/>
  </w:font>
  <w:font w:name="Times">
    <w:panose1 w:val="02020603050405020304"/>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4909" w:rsidRDefault="00444909">
    <w:pP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81" w:rightFromText="181" w:vertAnchor="text" w:tblpY="1"/>
      <w:tblOverlap w:val="never"/>
      <w:tblW w:w="5000" w:type="pct"/>
      <w:tblCellMar>
        <w:left w:w="0" w:type="dxa"/>
        <w:right w:w="0" w:type="dxa"/>
      </w:tblCellMar>
      <w:tblLook w:val="04A0" w:firstRow="1" w:lastRow="0" w:firstColumn="1" w:lastColumn="0" w:noHBand="0" w:noVBand="1"/>
    </w:tblPr>
    <w:tblGrid>
      <w:gridCol w:w="7463"/>
      <w:gridCol w:w="1607"/>
    </w:tblGrid>
    <w:tr w:rsidR="00444909" w:rsidRPr="00185967" w:rsidTr="008A45CF">
      <w:tc>
        <w:tcPr>
          <w:tcW w:w="4114" w:type="pct"/>
        </w:tcPr>
        <w:p w:rsidR="00444909" w:rsidRPr="00185967" w:rsidRDefault="00444909" w:rsidP="008A45CF">
          <w:pPr>
            <w:rPr>
              <w:rFonts w:ascii="Arial" w:eastAsia="楷体_GB2312" w:hAnsi="Arial" w:cs="Arial"/>
              <w:noProof/>
              <w:sz w:val="18"/>
              <w:szCs w:val="18"/>
            </w:rPr>
          </w:pPr>
        </w:p>
      </w:tc>
      <w:tc>
        <w:tcPr>
          <w:tcW w:w="886" w:type="pct"/>
        </w:tcPr>
        <w:p w:rsidR="00444909" w:rsidRPr="00185967" w:rsidRDefault="00444909" w:rsidP="008A45CF">
          <w:pPr>
            <w:jc w:val="right"/>
            <w:rPr>
              <w:rFonts w:ascii="Arial" w:eastAsia="楷体_GB2312" w:hAnsi="Arial" w:cs="Arial"/>
              <w:sz w:val="18"/>
              <w:szCs w:val="18"/>
            </w:rPr>
          </w:pPr>
          <w:r w:rsidRPr="00185967">
            <w:rPr>
              <w:rFonts w:ascii="Arial" w:eastAsia="楷体_GB2312" w:hAnsi="Arial" w:cs="Arial"/>
              <w:sz w:val="18"/>
              <w:szCs w:val="18"/>
            </w:rPr>
            <w:fldChar w:fldCharType="begin"/>
          </w:r>
          <w:r w:rsidRPr="00185967">
            <w:rPr>
              <w:rFonts w:ascii="Arial" w:eastAsia="楷体_GB2312" w:hAnsi="Arial" w:cs="Arial"/>
              <w:sz w:val="18"/>
              <w:szCs w:val="18"/>
            </w:rPr>
            <w:instrText xml:space="preserve"> PAGE </w:instrText>
          </w:r>
          <w:r w:rsidRPr="00185967">
            <w:rPr>
              <w:rFonts w:ascii="Arial" w:eastAsia="楷体_GB2312" w:hAnsi="Arial" w:cs="Arial"/>
              <w:sz w:val="18"/>
              <w:szCs w:val="18"/>
            </w:rPr>
            <w:fldChar w:fldCharType="separate"/>
          </w:r>
          <w:r w:rsidR="00D943E3">
            <w:rPr>
              <w:rFonts w:ascii="Arial" w:eastAsia="楷体_GB2312" w:hAnsi="Arial" w:cs="Arial"/>
              <w:noProof/>
              <w:sz w:val="18"/>
              <w:szCs w:val="18"/>
            </w:rPr>
            <w:t>2</w:t>
          </w:r>
          <w:r w:rsidRPr="00185967">
            <w:rPr>
              <w:rFonts w:ascii="Arial" w:eastAsia="楷体_GB2312" w:hAnsi="Arial" w:cs="Arial"/>
              <w:sz w:val="18"/>
              <w:szCs w:val="18"/>
            </w:rPr>
            <w:fldChar w:fldCharType="end"/>
          </w:r>
        </w:p>
      </w:tc>
    </w:tr>
  </w:tbl>
  <w:p w:rsidR="00444909" w:rsidRPr="008A45CF" w:rsidRDefault="00444909" w:rsidP="009252A7">
    <w:pPr>
      <w:jc w:val="center"/>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4909" w:rsidRPr="009A68FE" w:rsidRDefault="00444909" w:rsidP="009A68FE">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D4718" w:rsidRDefault="00BD4718">
      <w:pPr>
        <w:ind w:firstLine="480"/>
      </w:pPr>
      <w:r>
        <w:separator/>
      </w:r>
    </w:p>
  </w:footnote>
  <w:footnote w:type="continuationSeparator" w:id="0">
    <w:p w:rsidR="00BD4718" w:rsidRDefault="00BD4718">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4909" w:rsidRDefault="00444909">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4909" w:rsidRDefault="00444909">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4909" w:rsidRDefault="00444909">
    <w:pPr>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B11C56"/>
    <w:multiLevelType w:val="multilevel"/>
    <w:tmpl w:val="2B920EC6"/>
    <w:lvl w:ilvl="0">
      <w:start w:val="1"/>
      <w:numFmt w:val="bullet"/>
      <w:pStyle w:val="KWMJP-JP"/>
      <w:lvlText w:val="•"/>
      <w:lvlJc w:val="left"/>
      <w:pPr>
        <w:ind w:left="454" w:hanging="454"/>
      </w:pPr>
      <w:rPr>
        <w:rFonts w:ascii="Arial" w:hAnsi="Arial" w:hint="default"/>
        <w:b w:val="0"/>
        <w:i w:val="0"/>
        <w:color w:val="auto"/>
        <w:sz w:val="21"/>
      </w:rPr>
    </w:lvl>
    <w:lvl w:ilvl="1">
      <w:start w:val="1"/>
      <w:numFmt w:val="bullet"/>
      <w:pStyle w:val="KWMJP-JP0"/>
      <w:lvlText w:val="-"/>
      <w:lvlJc w:val="left"/>
      <w:pPr>
        <w:ind w:left="454" w:hanging="454"/>
      </w:pPr>
      <w:rPr>
        <w:rFonts w:ascii="Arial" w:eastAsia="楷体_GB2312" w:hAnsi="Arial" w:hint="default"/>
        <w:b w:val="0"/>
        <w:i w:val="0"/>
        <w:color w:val="auto"/>
        <w:sz w:val="21"/>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0CBF32AA"/>
    <w:multiLevelType w:val="hybridMultilevel"/>
    <w:tmpl w:val="60342318"/>
    <w:lvl w:ilvl="0" w:tplc="2B5829B8">
      <w:start w:val="1"/>
      <w:numFmt w:val="decimal"/>
      <w:lvlText w:val="%1."/>
      <w:lvlJc w:val="left"/>
      <w:pPr>
        <w:ind w:left="360" w:hanging="360"/>
      </w:pPr>
      <w:rPr>
        <w:rFonts w:hint="default"/>
        <w:color w:val="auto"/>
        <w:sz w:val="24"/>
        <w:szCs w:val="24"/>
      </w:rPr>
    </w:lvl>
    <w:lvl w:ilvl="1" w:tplc="FE665068" w:tentative="1">
      <w:start w:val="1"/>
      <w:numFmt w:val="lowerLetter"/>
      <w:lvlText w:val="%2)"/>
      <w:lvlJc w:val="left"/>
      <w:pPr>
        <w:ind w:left="840" w:hanging="420"/>
      </w:pPr>
    </w:lvl>
    <w:lvl w:ilvl="2" w:tplc="1C1495E6" w:tentative="1">
      <w:start w:val="1"/>
      <w:numFmt w:val="lowerRoman"/>
      <w:lvlText w:val="%3."/>
      <w:lvlJc w:val="right"/>
      <w:pPr>
        <w:ind w:left="1260" w:hanging="420"/>
      </w:pPr>
    </w:lvl>
    <w:lvl w:ilvl="3" w:tplc="28FE1098" w:tentative="1">
      <w:start w:val="1"/>
      <w:numFmt w:val="decimal"/>
      <w:lvlText w:val="%4."/>
      <w:lvlJc w:val="left"/>
      <w:pPr>
        <w:ind w:left="1680" w:hanging="420"/>
      </w:pPr>
    </w:lvl>
    <w:lvl w:ilvl="4" w:tplc="EF0637A6" w:tentative="1">
      <w:start w:val="1"/>
      <w:numFmt w:val="lowerLetter"/>
      <w:lvlText w:val="%5)"/>
      <w:lvlJc w:val="left"/>
      <w:pPr>
        <w:ind w:left="2100" w:hanging="420"/>
      </w:pPr>
    </w:lvl>
    <w:lvl w:ilvl="5" w:tplc="4E185CAA" w:tentative="1">
      <w:start w:val="1"/>
      <w:numFmt w:val="lowerRoman"/>
      <w:lvlText w:val="%6."/>
      <w:lvlJc w:val="right"/>
      <w:pPr>
        <w:ind w:left="2520" w:hanging="420"/>
      </w:pPr>
    </w:lvl>
    <w:lvl w:ilvl="6" w:tplc="81809124" w:tentative="1">
      <w:start w:val="1"/>
      <w:numFmt w:val="decimal"/>
      <w:lvlText w:val="%7."/>
      <w:lvlJc w:val="left"/>
      <w:pPr>
        <w:ind w:left="2940" w:hanging="420"/>
      </w:pPr>
    </w:lvl>
    <w:lvl w:ilvl="7" w:tplc="8B441566" w:tentative="1">
      <w:start w:val="1"/>
      <w:numFmt w:val="lowerLetter"/>
      <w:lvlText w:val="%8)"/>
      <w:lvlJc w:val="left"/>
      <w:pPr>
        <w:ind w:left="3360" w:hanging="420"/>
      </w:pPr>
    </w:lvl>
    <w:lvl w:ilvl="8" w:tplc="40684554" w:tentative="1">
      <w:start w:val="1"/>
      <w:numFmt w:val="lowerRoman"/>
      <w:lvlText w:val="%9."/>
      <w:lvlJc w:val="right"/>
      <w:pPr>
        <w:ind w:left="3780" w:hanging="420"/>
      </w:pPr>
    </w:lvl>
  </w:abstractNum>
  <w:abstractNum w:abstractNumId="2" w15:restartNumberingAfterBreak="0">
    <w:nsid w:val="10DA225B"/>
    <w:multiLevelType w:val="multilevel"/>
    <w:tmpl w:val="28B28BE2"/>
    <w:lvl w:ilvl="0">
      <w:start w:val="1"/>
      <w:numFmt w:val="decimal"/>
      <w:pStyle w:val="KWMCN-2TS"/>
      <w:lvlText w:val="%1"/>
      <w:lvlJc w:val="left"/>
      <w:pPr>
        <w:ind w:left="567" w:hanging="567"/>
      </w:pPr>
      <w:rPr>
        <w:rFonts w:ascii="Arial" w:eastAsia="楷体_GB2312" w:hAnsi="Arial" w:hint="default"/>
        <w:b/>
        <w:i w:val="0"/>
        <w:color w:val="auto"/>
        <w:sz w:val="28"/>
      </w:rPr>
    </w:lvl>
    <w:lvl w:ilvl="1">
      <w:start w:val="1"/>
      <w:numFmt w:val="decimal"/>
      <w:pStyle w:val="KWMCN-2TS0"/>
      <w:lvlText w:val="%1.%2"/>
      <w:lvlJc w:val="left"/>
      <w:pPr>
        <w:ind w:left="1134" w:hanging="567"/>
      </w:pPr>
      <w:rPr>
        <w:rFonts w:ascii="Arial" w:eastAsia="楷体_GB2312" w:hAnsi="Arial" w:hint="default"/>
        <w:b w:val="0"/>
        <w:i w:val="0"/>
        <w:color w:val="auto"/>
        <w:sz w:val="24"/>
      </w:rPr>
    </w:lvl>
    <w:lvl w:ilvl="2">
      <w:start w:val="1"/>
      <w:numFmt w:val="lowerLetter"/>
      <w:pStyle w:val="KWMCN-2TS1"/>
      <w:lvlText w:val="(%3)"/>
      <w:lvlJc w:val="left"/>
      <w:pPr>
        <w:tabs>
          <w:tab w:val="num" w:pos="1134"/>
        </w:tabs>
        <w:ind w:left="1701" w:hanging="567"/>
      </w:pPr>
      <w:rPr>
        <w:rFonts w:ascii="Arial" w:eastAsia="楷体_GB2312" w:hAnsi="Arial" w:hint="default"/>
        <w:b w:val="0"/>
        <w:i w:val="0"/>
        <w:color w:val="auto"/>
        <w:sz w:val="20"/>
      </w:rPr>
    </w:lvl>
    <w:lvl w:ilvl="3">
      <w:start w:val="1"/>
      <w:numFmt w:val="lowerRoman"/>
      <w:pStyle w:val="KWMCN-2TS2"/>
      <w:lvlText w:val="(%4)"/>
      <w:lvlJc w:val="left"/>
      <w:pPr>
        <w:tabs>
          <w:tab w:val="num" w:pos="1701"/>
        </w:tabs>
        <w:ind w:left="2268" w:hanging="567"/>
      </w:pPr>
      <w:rPr>
        <w:rFonts w:ascii="Arial" w:eastAsia="楷体_GB2312" w:hAnsi="Arial" w:hint="default"/>
        <w:b w:val="0"/>
        <w:i w:val="0"/>
        <w:color w:val="auto"/>
        <w:sz w:val="20"/>
      </w:rPr>
    </w:lvl>
    <w:lvl w:ilvl="4">
      <w:start w:val="1"/>
      <w:numFmt w:val="upperLetter"/>
      <w:pStyle w:val="KWMCN-2TS3"/>
      <w:lvlText w:val="(%5)"/>
      <w:lvlJc w:val="left"/>
      <w:pPr>
        <w:ind w:left="2835"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1ACB0D08"/>
    <w:multiLevelType w:val="multilevel"/>
    <w:tmpl w:val="9326902A"/>
    <w:lvl w:ilvl="0">
      <w:start w:val="1"/>
      <w:numFmt w:val="decimal"/>
      <w:pStyle w:val="KWMEN-Heading-1TS"/>
      <w:lvlText w:val="%1"/>
      <w:lvlJc w:val="left"/>
      <w:pPr>
        <w:ind w:left="567" w:hanging="567"/>
      </w:pPr>
      <w:rPr>
        <w:rFonts w:ascii="Arial" w:eastAsia="楷体_GB2312" w:hAnsi="Arial" w:hint="default"/>
        <w:b/>
        <w:i w:val="0"/>
        <w:color w:val="auto"/>
        <w:sz w:val="24"/>
      </w:rPr>
    </w:lvl>
    <w:lvl w:ilvl="1">
      <w:start w:val="1"/>
      <w:numFmt w:val="decimal"/>
      <w:pStyle w:val="KWMEN-Heading-2TS"/>
      <w:lvlText w:val="%1.%2"/>
      <w:lvlJc w:val="left"/>
      <w:pPr>
        <w:ind w:left="1134" w:hanging="567"/>
      </w:pPr>
      <w:rPr>
        <w:rFonts w:ascii="Arial" w:eastAsia="楷体_GB2312" w:hAnsi="Arial" w:hint="default"/>
        <w:b w:val="0"/>
        <w:i w:val="0"/>
        <w:color w:val="auto"/>
        <w:sz w:val="20"/>
      </w:rPr>
    </w:lvl>
    <w:lvl w:ilvl="2">
      <w:start w:val="1"/>
      <w:numFmt w:val="lowerLetter"/>
      <w:pStyle w:val="KWMEN-Heading-3TS"/>
      <w:lvlText w:val="(%3)"/>
      <w:lvlJc w:val="left"/>
      <w:pPr>
        <w:tabs>
          <w:tab w:val="num" w:pos="1134"/>
        </w:tabs>
        <w:ind w:left="1701" w:hanging="567"/>
      </w:pPr>
      <w:rPr>
        <w:rFonts w:ascii="Arial" w:eastAsia="楷体_GB2312" w:hAnsi="Arial" w:hint="default"/>
        <w:b w:val="0"/>
        <w:i w:val="0"/>
        <w:color w:val="auto"/>
        <w:sz w:val="20"/>
      </w:rPr>
    </w:lvl>
    <w:lvl w:ilvl="3">
      <w:start w:val="1"/>
      <w:numFmt w:val="lowerRoman"/>
      <w:pStyle w:val="KWMEN-Heading-4TS"/>
      <w:lvlText w:val="(%4)"/>
      <w:lvlJc w:val="left"/>
      <w:pPr>
        <w:tabs>
          <w:tab w:val="num" w:pos="1701"/>
        </w:tabs>
        <w:ind w:left="2268" w:hanging="567"/>
      </w:pPr>
      <w:rPr>
        <w:rFonts w:ascii="Arial" w:eastAsia="楷体_GB2312" w:hAnsi="Arial" w:hint="default"/>
        <w:b w:val="0"/>
        <w:i w:val="0"/>
        <w:color w:val="auto"/>
        <w:sz w:val="20"/>
      </w:rPr>
    </w:lvl>
    <w:lvl w:ilvl="4">
      <w:start w:val="1"/>
      <w:numFmt w:val="upperLetter"/>
      <w:pStyle w:val="KWMEN-Heading-5TS"/>
      <w:lvlText w:val="(%5)"/>
      <w:lvlJc w:val="left"/>
      <w:pPr>
        <w:ind w:left="2835"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22E67D87"/>
    <w:multiLevelType w:val="multilevel"/>
    <w:tmpl w:val="4F76E6E8"/>
    <w:lvl w:ilvl="0">
      <w:start w:val="1"/>
      <w:numFmt w:val="decimal"/>
      <w:pStyle w:val="KWMEN-Attachment"/>
      <w:lvlText w:val="Attachment %1"/>
      <w:lvlJc w:val="left"/>
      <w:pPr>
        <w:ind w:left="1701" w:hanging="1701"/>
      </w:pPr>
      <w:rPr>
        <w:rFonts w:ascii="Arial" w:eastAsia="楷体_GB2312" w:hAnsi="Arial" w:hint="default"/>
        <w:b/>
        <w:i w:val="0"/>
        <w:color w:val="auto"/>
        <w:sz w:val="24"/>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5" w15:restartNumberingAfterBreak="0">
    <w:nsid w:val="238A1512"/>
    <w:multiLevelType w:val="multilevel"/>
    <w:tmpl w:val="823E0DE6"/>
    <w:lvl w:ilvl="0">
      <w:start w:val="1"/>
      <w:numFmt w:val="decimal"/>
      <w:pStyle w:val="KWMCN-2"/>
      <w:lvlText w:val="%1"/>
      <w:lvlJc w:val="left"/>
      <w:pPr>
        <w:ind w:left="567" w:hanging="567"/>
      </w:pPr>
      <w:rPr>
        <w:rFonts w:ascii="Arial" w:eastAsia="楷体_GB2312" w:hAnsi="Arial" w:hint="default"/>
        <w:b/>
        <w:i w:val="0"/>
        <w:color w:val="auto"/>
        <w:sz w:val="28"/>
      </w:rPr>
    </w:lvl>
    <w:lvl w:ilvl="1">
      <w:start w:val="1"/>
      <w:numFmt w:val="decimal"/>
      <w:pStyle w:val="KWMCN-20"/>
      <w:lvlText w:val="%1.%2"/>
      <w:lvlJc w:val="left"/>
      <w:pPr>
        <w:ind w:left="567" w:hanging="567"/>
      </w:pPr>
      <w:rPr>
        <w:rFonts w:ascii="Arial" w:eastAsia="楷体_GB2312" w:hAnsi="Arial" w:hint="default"/>
        <w:b w:val="0"/>
        <w:i w:val="0"/>
        <w:color w:val="auto"/>
        <w:sz w:val="24"/>
      </w:rPr>
    </w:lvl>
    <w:lvl w:ilvl="2">
      <w:start w:val="1"/>
      <w:numFmt w:val="lowerLetter"/>
      <w:pStyle w:val="KWMCN-21"/>
      <w:lvlText w:val="(%3)"/>
      <w:lvlJc w:val="left"/>
      <w:pPr>
        <w:ind w:left="567" w:hanging="567"/>
      </w:pPr>
      <w:rPr>
        <w:rFonts w:ascii="Arial" w:eastAsia="楷体_GB2312" w:hAnsi="Arial" w:hint="default"/>
        <w:b w:val="0"/>
        <w:i w:val="0"/>
        <w:color w:val="auto"/>
        <w:sz w:val="20"/>
      </w:rPr>
    </w:lvl>
    <w:lvl w:ilvl="3">
      <w:start w:val="1"/>
      <w:numFmt w:val="lowerRoman"/>
      <w:pStyle w:val="KWMCN-22"/>
      <w:lvlText w:val="(%4)"/>
      <w:lvlJc w:val="left"/>
      <w:pPr>
        <w:ind w:left="1134" w:hanging="567"/>
      </w:pPr>
      <w:rPr>
        <w:rFonts w:ascii="Arial" w:eastAsia="楷体_GB2312" w:hAnsi="Arial" w:hint="default"/>
        <w:b w:val="0"/>
        <w:i w:val="0"/>
        <w:color w:val="auto"/>
        <w:sz w:val="20"/>
      </w:rPr>
    </w:lvl>
    <w:lvl w:ilvl="4">
      <w:start w:val="1"/>
      <w:numFmt w:val="upperLetter"/>
      <w:pStyle w:val="KWMCN-23"/>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257F3860"/>
    <w:multiLevelType w:val="multilevel"/>
    <w:tmpl w:val="A3B4BE6A"/>
    <w:lvl w:ilvl="0">
      <w:start w:val="1"/>
      <w:numFmt w:val="bullet"/>
      <w:pStyle w:val="KWMCN-"/>
      <w:lvlText w:val="•"/>
      <w:lvlJc w:val="left"/>
      <w:pPr>
        <w:ind w:left="1134" w:hanging="567"/>
      </w:pPr>
      <w:rPr>
        <w:rFonts w:ascii="Arial" w:eastAsia="楷体_GB2312" w:hAnsi="Arial" w:hint="default"/>
        <w:b w:val="0"/>
        <w:i w:val="0"/>
        <w:color w:val="auto"/>
        <w:sz w:val="24"/>
      </w:rPr>
    </w:lvl>
    <w:lvl w:ilvl="1">
      <w:start w:val="1"/>
      <w:numFmt w:val="bullet"/>
      <w:pStyle w:val="KWMCN-0"/>
      <w:lvlText w:val="-"/>
      <w:lvlJc w:val="left"/>
      <w:pPr>
        <w:ind w:left="1701" w:hanging="567"/>
      </w:pPr>
      <w:rPr>
        <w:rFonts w:ascii="Arial" w:hAnsi="Arial" w:hint="default"/>
        <w:b w:val="0"/>
        <w:i w:val="0"/>
        <w:color w:val="auto"/>
        <w:sz w:val="24"/>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7" w15:restartNumberingAfterBreak="0">
    <w:nsid w:val="2F2A2A4D"/>
    <w:multiLevelType w:val="multilevel"/>
    <w:tmpl w:val="C3FC2962"/>
    <w:lvl w:ilvl="0">
      <w:start w:val="1"/>
      <w:numFmt w:val="decimal"/>
      <w:pStyle w:val="KWMEN-Number-1"/>
      <w:lvlText w:val="%1"/>
      <w:lvlJc w:val="left"/>
      <w:pPr>
        <w:ind w:left="1134" w:hanging="567"/>
      </w:pPr>
      <w:rPr>
        <w:rFonts w:ascii="Arial" w:eastAsia="楷体_GB2312" w:hAnsi="Arial" w:hint="default"/>
        <w:b w:val="0"/>
        <w:i w:val="0"/>
        <w:color w:val="auto"/>
        <w:sz w:val="20"/>
      </w:rPr>
    </w:lvl>
    <w:lvl w:ilvl="1">
      <w:start w:val="1"/>
      <w:numFmt w:val="lowerLetter"/>
      <w:pStyle w:val="KWMEN-Number-2"/>
      <w:lvlText w:val="%2)"/>
      <w:lvlJc w:val="left"/>
      <w:pPr>
        <w:ind w:left="1701" w:hanging="567"/>
      </w:pPr>
      <w:rPr>
        <w:rFonts w:ascii="Arial" w:eastAsia="楷体_GB2312" w:hAnsi="Arial" w:hint="default"/>
        <w:b w:val="0"/>
        <w:i w:val="0"/>
        <w:color w:val="auto"/>
        <w:sz w:val="20"/>
      </w:rPr>
    </w:lvl>
    <w:lvl w:ilvl="2">
      <w:start w:val="1"/>
      <w:numFmt w:val="lowerRoman"/>
      <w:pStyle w:val="KWMEN-Number-3"/>
      <w:lvlText w:val="%3."/>
      <w:lvlJc w:val="left"/>
      <w:pPr>
        <w:ind w:left="2268" w:hanging="567"/>
      </w:pPr>
      <w:rPr>
        <w:rFonts w:ascii="Arial" w:eastAsia="楷体_GB2312" w:hAnsi="Arial" w:hint="default"/>
        <w:b w:val="0"/>
        <w:i w:val="0"/>
        <w:color w:val="auto"/>
        <w:sz w:val="20"/>
      </w:rPr>
    </w:lvl>
    <w:lvl w:ilvl="3">
      <w:start w:val="1"/>
      <w:numFmt w:val="decimal"/>
      <w:lvlText w:val="%4."/>
      <w:lvlJc w:val="left"/>
      <w:pPr>
        <w:ind w:left="2247" w:hanging="420"/>
      </w:pPr>
      <w:rPr>
        <w:rFonts w:hint="eastAsia"/>
      </w:rPr>
    </w:lvl>
    <w:lvl w:ilvl="4">
      <w:start w:val="1"/>
      <w:numFmt w:val="lowerLetter"/>
      <w:lvlText w:val="%5)"/>
      <w:lvlJc w:val="left"/>
      <w:pPr>
        <w:ind w:left="2667" w:hanging="420"/>
      </w:pPr>
      <w:rPr>
        <w:rFonts w:hint="eastAsia"/>
      </w:rPr>
    </w:lvl>
    <w:lvl w:ilvl="5">
      <w:start w:val="1"/>
      <w:numFmt w:val="lowerRoman"/>
      <w:lvlText w:val="%6."/>
      <w:lvlJc w:val="right"/>
      <w:pPr>
        <w:ind w:left="3087" w:hanging="420"/>
      </w:pPr>
      <w:rPr>
        <w:rFonts w:hint="eastAsia"/>
      </w:rPr>
    </w:lvl>
    <w:lvl w:ilvl="6">
      <w:start w:val="1"/>
      <w:numFmt w:val="decimal"/>
      <w:lvlText w:val="%7."/>
      <w:lvlJc w:val="left"/>
      <w:pPr>
        <w:ind w:left="3507" w:hanging="420"/>
      </w:pPr>
      <w:rPr>
        <w:rFonts w:hint="eastAsia"/>
      </w:rPr>
    </w:lvl>
    <w:lvl w:ilvl="7">
      <w:start w:val="1"/>
      <w:numFmt w:val="lowerLetter"/>
      <w:lvlText w:val="%8)"/>
      <w:lvlJc w:val="left"/>
      <w:pPr>
        <w:ind w:left="3927" w:hanging="420"/>
      </w:pPr>
      <w:rPr>
        <w:rFonts w:hint="eastAsia"/>
      </w:rPr>
    </w:lvl>
    <w:lvl w:ilvl="8">
      <w:start w:val="1"/>
      <w:numFmt w:val="lowerRoman"/>
      <w:lvlText w:val="%9."/>
      <w:lvlJc w:val="right"/>
      <w:pPr>
        <w:ind w:left="4347" w:hanging="420"/>
      </w:pPr>
      <w:rPr>
        <w:rFonts w:hint="eastAsia"/>
      </w:rPr>
    </w:lvl>
  </w:abstractNum>
  <w:abstractNum w:abstractNumId="8" w15:restartNumberingAfterBreak="0">
    <w:nsid w:val="316D5122"/>
    <w:multiLevelType w:val="hybridMultilevel"/>
    <w:tmpl w:val="D8549B20"/>
    <w:lvl w:ilvl="0" w:tplc="C8B2D66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2B15ED0"/>
    <w:multiLevelType w:val="multilevel"/>
    <w:tmpl w:val="6464C1D8"/>
    <w:lvl w:ilvl="0">
      <w:start w:val="1"/>
      <w:numFmt w:val="decimal"/>
      <w:pStyle w:val="KWMEN-Schedule"/>
      <w:lvlText w:val="Schedule %1"/>
      <w:lvlJc w:val="left"/>
      <w:pPr>
        <w:ind w:left="1701" w:hanging="1701"/>
      </w:pPr>
      <w:rPr>
        <w:rFonts w:ascii="Arial" w:eastAsia="楷体_GB2312" w:hAnsi="Arial" w:hint="default"/>
        <w:b/>
        <w:i w:val="0"/>
        <w:color w:val="auto"/>
        <w:sz w:val="24"/>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10" w15:restartNumberingAfterBreak="0">
    <w:nsid w:val="32F63391"/>
    <w:multiLevelType w:val="multilevel"/>
    <w:tmpl w:val="F11681E0"/>
    <w:lvl w:ilvl="0">
      <w:start w:val="1"/>
      <w:numFmt w:val="upperRoman"/>
      <w:pStyle w:val="KWMJP-JP1"/>
      <w:lvlText w:val="%1"/>
      <w:lvlJc w:val="left"/>
      <w:pPr>
        <w:ind w:left="567" w:hanging="567"/>
      </w:pPr>
      <w:rPr>
        <w:rFonts w:ascii="MS Gothic" w:eastAsia="MS Gothic" w:hAnsi="MS Gothic" w:hint="eastAsia"/>
        <w:b w:val="0"/>
        <w:i w:val="0"/>
        <w:color w:val="auto"/>
        <w:sz w:val="24"/>
      </w:rPr>
    </w:lvl>
    <w:lvl w:ilvl="1">
      <w:start w:val="1"/>
      <w:numFmt w:val="decimal"/>
      <w:pStyle w:val="KWMJP-JP2"/>
      <w:lvlText w:val="%2."/>
      <w:lvlJc w:val="left"/>
      <w:pPr>
        <w:ind w:left="652" w:hanging="452"/>
      </w:pPr>
      <w:rPr>
        <w:rFonts w:ascii="MS Gothic" w:eastAsia="MS Gothic" w:hAnsi="MS Gothic" w:hint="eastAsia"/>
        <w:b w:val="0"/>
        <w:i w:val="0"/>
        <w:color w:val="auto"/>
        <w:sz w:val="21"/>
      </w:rPr>
    </w:lvl>
    <w:lvl w:ilvl="2">
      <w:start w:val="1"/>
      <w:numFmt w:val="decimal"/>
      <w:pStyle w:val="KWMJP-JP3"/>
      <w:lvlText w:val="(%3)"/>
      <w:lvlJc w:val="left"/>
      <w:pPr>
        <w:ind w:left="652" w:hanging="452"/>
      </w:pPr>
      <w:rPr>
        <w:rFonts w:ascii="MS Gothic" w:eastAsia="MS Gothic" w:hAnsi="MS Gothic" w:hint="eastAsia"/>
        <w:b w:val="0"/>
        <w:i w:val="0"/>
        <w:color w:val="auto"/>
        <w:sz w:val="21"/>
      </w:rPr>
    </w:lvl>
    <w:lvl w:ilvl="3">
      <w:start w:val="1"/>
      <w:numFmt w:val="lowerRoman"/>
      <w:pStyle w:val="KWMJP-JP4"/>
      <w:lvlText w:val="(%4)"/>
      <w:lvlJc w:val="left"/>
      <w:pPr>
        <w:tabs>
          <w:tab w:val="num" w:pos="1134"/>
        </w:tabs>
        <w:ind w:left="856" w:hanging="456"/>
      </w:pPr>
      <w:rPr>
        <w:rFonts w:ascii="MS Gothic" w:eastAsia="MS Gothic" w:hAnsi="MS Gothic" w:hint="eastAsia"/>
        <w:b w:val="0"/>
        <w:i w:val="0"/>
        <w:color w:val="auto"/>
        <w:sz w:val="21"/>
      </w:rPr>
    </w:lvl>
    <w:lvl w:ilvl="4">
      <w:start w:val="1"/>
      <w:numFmt w:val="upperLetter"/>
      <w:pStyle w:val="KWMJP-JP5"/>
      <w:lvlText w:val="%5."/>
      <w:lvlJc w:val="left"/>
      <w:pPr>
        <w:ind w:left="1055" w:hanging="455"/>
      </w:pPr>
      <w:rPr>
        <w:rFonts w:ascii="MS Gothic" w:eastAsia="MS Gothic" w:hAnsi="MS Gothic" w:hint="eastAsia"/>
        <w:b w:val="0"/>
        <w:i w:val="0"/>
        <w:color w:val="auto"/>
        <w:sz w:val="21"/>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1" w15:restartNumberingAfterBreak="0">
    <w:nsid w:val="356238E7"/>
    <w:multiLevelType w:val="multilevel"/>
    <w:tmpl w:val="5B60E494"/>
    <w:lvl w:ilvl="0">
      <w:start w:val="1"/>
      <w:numFmt w:val="bullet"/>
      <w:pStyle w:val="KWMEN-Bullet-1"/>
      <w:lvlText w:val="•"/>
      <w:lvlJc w:val="left"/>
      <w:pPr>
        <w:ind w:left="1134" w:hanging="567"/>
      </w:pPr>
      <w:rPr>
        <w:rFonts w:ascii="Arial" w:eastAsia="楷体_GB2312" w:hAnsi="Arial" w:hint="default"/>
        <w:b w:val="0"/>
        <w:i w:val="0"/>
        <w:color w:val="auto"/>
        <w:sz w:val="20"/>
      </w:rPr>
    </w:lvl>
    <w:lvl w:ilvl="1">
      <w:start w:val="1"/>
      <w:numFmt w:val="bullet"/>
      <w:pStyle w:val="KWMEN-Bullet-2"/>
      <w:lvlText w:val="-"/>
      <w:lvlJc w:val="left"/>
      <w:pPr>
        <w:ind w:left="1701" w:hanging="567"/>
      </w:pPr>
      <w:rPr>
        <w:rFonts w:ascii="Arial" w:eastAsia="楷体_GB2312" w:hAnsi="Arial" w:hint="default"/>
        <w:b w:val="0"/>
        <w:i w:val="0"/>
        <w:color w:val="auto"/>
        <w:sz w:val="20"/>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12" w15:restartNumberingAfterBreak="0">
    <w:nsid w:val="3BA572A5"/>
    <w:multiLevelType w:val="hybridMultilevel"/>
    <w:tmpl w:val="D8549B20"/>
    <w:lvl w:ilvl="0" w:tplc="C8B2D66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D8F4AF6"/>
    <w:multiLevelType w:val="multilevel"/>
    <w:tmpl w:val="DADEF55E"/>
    <w:lvl w:ilvl="0">
      <w:start w:val="1"/>
      <w:numFmt w:val="decimal"/>
      <w:pStyle w:val="KWMEN-Article"/>
      <w:lvlText w:val="Article %1"/>
      <w:lvlJc w:val="left"/>
      <w:pPr>
        <w:ind w:left="1021" w:hanging="1021"/>
      </w:pPr>
      <w:rPr>
        <w:rFonts w:ascii="Arial" w:eastAsia="楷体_GB2312" w:hAnsi="Arial" w:hint="default"/>
        <w:b w:val="0"/>
        <w:i w:val="0"/>
        <w:color w:val="auto"/>
        <w:sz w:val="20"/>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14" w15:restartNumberingAfterBreak="0">
    <w:nsid w:val="41162E3A"/>
    <w:multiLevelType w:val="multilevel"/>
    <w:tmpl w:val="26888724"/>
    <w:lvl w:ilvl="0">
      <w:start w:val="1"/>
      <w:numFmt w:val="decimal"/>
      <w:pStyle w:val="KWMCN-1"/>
      <w:lvlText w:val="第%1条"/>
      <w:lvlJc w:val="left"/>
      <w:pPr>
        <w:ind w:left="851" w:hanging="851"/>
      </w:pPr>
      <w:rPr>
        <w:rFonts w:ascii="Arial" w:eastAsia="楷体_GB2312" w:hAnsi="Arial" w:hint="default"/>
        <w:b w:val="0"/>
        <w:i w:val="0"/>
        <w:sz w:val="24"/>
      </w:rPr>
    </w:lvl>
    <w:lvl w:ilvl="1">
      <w:start w:val="1"/>
      <w:numFmt w:val="lowerLetter"/>
      <w:lvlText w:val="%2)"/>
      <w:lvlJc w:val="left"/>
      <w:pPr>
        <w:ind w:left="483" w:hanging="420"/>
      </w:pPr>
      <w:rPr>
        <w:rFonts w:hint="eastAsia"/>
      </w:rPr>
    </w:lvl>
    <w:lvl w:ilvl="2">
      <w:start w:val="1"/>
      <w:numFmt w:val="lowerRoman"/>
      <w:lvlText w:val="%3."/>
      <w:lvlJc w:val="right"/>
      <w:pPr>
        <w:ind w:left="903" w:hanging="420"/>
      </w:pPr>
      <w:rPr>
        <w:rFonts w:hint="eastAsia"/>
      </w:rPr>
    </w:lvl>
    <w:lvl w:ilvl="3">
      <w:start w:val="1"/>
      <w:numFmt w:val="decimal"/>
      <w:lvlText w:val="%4."/>
      <w:lvlJc w:val="left"/>
      <w:pPr>
        <w:ind w:left="1323" w:hanging="420"/>
      </w:pPr>
      <w:rPr>
        <w:rFonts w:hint="eastAsia"/>
      </w:rPr>
    </w:lvl>
    <w:lvl w:ilvl="4">
      <w:start w:val="1"/>
      <w:numFmt w:val="lowerLetter"/>
      <w:lvlText w:val="%5)"/>
      <w:lvlJc w:val="left"/>
      <w:pPr>
        <w:ind w:left="1743" w:hanging="420"/>
      </w:pPr>
      <w:rPr>
        <w:rFonts w:hint="eastAsia"/>
      </w:rPr>
    </w:lvl>
    <w:lvl w:ilvl="5">
      <w:start w:val="1"/>
      <w:numFmt w:val="lowerRoman"/>
      <w:lvlText w:val="%6."/>
      <w:lvlJc w:val="right"/>
      <w:pPr>
        <w:ind w:left="2163" w:hanging="420"/>
      </w:pPr>
      <w:rPr>
        <w:rFonts w:hint="eastAsia"/>
      </w:rPr>
    </w:lvl>
    <w:lvl w:ilvl="6">
      <w:start w:val="1"/>
      <w:numFmt w:val="decimal"/>
      <w:lvlText w:val="%7."/>
      <w:lvlJc w:val="left"/>
      <w:pPr>
        <w:ind w:left="2583" w:hanging="420"/>
      </w:pPr>
      <w:rPr>
        <w:rFonts w:hint="eastAsia"/>
      </w:rPr>
    </w:lvl>
    <w:lvl w:ilvl="7">
      <w:start w:val="1"/>
      <w:numFmt w:val="lowerLetter"/>
      <w:lvlText w:val="%8)"/>
      <w:lvlJc w:val="left"/>
      <w:pPr>
        <w:ind w:left="3003" w:hanging="420"/>
      </w:pPr>
      <w:rPr>
        <w:rFonts w:hint="eastAsia"/>
      </w:rPr>
    </w:lvl>
    <w:lvl w:ilvl="8">
      <w:start w:val="1"/>
      <w:numFmt w:val="lowerRoman"/>
      <w:lvlText w:val="%9."/>
      <w:lvlJc w:val="right"/>
      <w:pPr>
        <w:ind w:left="3423" w:hanging="420"/>
      </w:pPr>
      <w:rPr>
        <w:rFonts w:hint="eastAsia"/>
      </w:rPr>
    </w:lvl>
  </w:abstractNum>
  <w:abstractNum w:abstractNumId="15" w15:restartNumberingAfterBreak="0">
    <w:nsid w:val="43972FF6"/>
    <w:multiLevelType w:val="multilevel"/>
    <w:tmpl w:val="93E65E0E"/>
    <w:lvl w:ilvl="0">
      <w:start w:val="1"/>
      <w:numFmt w:val="chineseCountingThousand"/>
      <w:pStyle w:val="KWMCN-3"/>
      <w:lvlText w:val="附件%1"/>
      <w:lvlJc w:val="left"/>
      <w:pPr>
        <w:ind w:left="1134" w:hanging="1134"/>
      </w:pPr>
      <w:rPr>
        <w:rFonts w:ascii="Arial" w:eastAsia="楷体_GB2312" w:hAnsi="Arial" w:hint="default"/>
        <w:b/>
        <w:i w:val="0"/>
        <w:sz w:val="28"/>
      </w:rPr>
    </w:lvl>
    <w:lvl w:ilvl="1">
      <w:start w:val="1"/>
      <w:numFmt w:val="lowerLetter"/>
      <w:lvlText w:val="%2)"/>
      <w:lvlJc w:val="left"/>
      <w:pPr>
        <w:ind w:left="1038" w:hanging="420"/>
      </w:pPr>
      <w:rPr>
        <w:rFonts w:hint="eastAsia"/>
      </w:rPr>
    </w:lvl>
    <w:lvl w:ilvl="2">
      <w:start w:val="1"/>
      <w:numFmt w:val="lowerRoman"/>
      <w:lvlText w:val="%3."/>
      <w:lvlJc w:val="right"/>
      <w:pPr>
        <w:ind w:left="1458" w:hanging="420"/>
      </w:pPr>
      <w:rPr>
        <w:rFonts w:hint="eastAsia"/>
      </w:rPr>
    </w:lvl>
    <w:lvl w:ilvl="3">
      <w:start w:val="1"/>
      <w:numFmt w:val="decimal"/>
      <w:lvlText w:val="%4."/>
      <w:lvlJc w:val="left"/>
      <w:pPr>
        <w:ind w:left="1878" w:hanging="420"/>
      </w:pPr>
      <w:rPr>
        <w:rFonts w:hint="eastAsia"/>
      </w:rPr>
    </w:lvl>
    <w:lvl w:ilvl="4">
      <w:start w:val="1"/>
      <w:numFmt w:val="lowerLetter"/>
      <w:lvlText w:val="%5)"/>
      <w:lvlJc w:val="left"/>
      <w:pPr>
        <w:ind w:left="2298" w:hanging="420"/>
      </w:pPr>
      <w:rPr>
        <w:rFonts w:hint="eastAsia"/>
      </w:rPr>
    </w:lvl>
    <w:lvl w:ilvl="5">
      <w:start w:val="1"/>
      <w:numFmt w:val="lowerRoman"/>
      <w:lvlText w:val="%6."/>
      <w:lvlJc w:val="right"/>
      <w:pPr>
        <w:ind w:left="2718" w:hanging="420"/>
      </w:pPr>
      <w:rPr>
        <w:rFonts w:hint="eastAsia"/>
      </w:rPr>
    </w:lvl>
    <w:lvl w:ilvl="6">
      <w:start w:val="1"/>
      <w:numFmt w:val="decimal"/>
      <w:lvlText w:val="%7."/>
      <w:lvlJc w:val="left"/>
      <w:pPr>
        <w:ind w:left="3138" w:hanging="420"/>
      </w:pPr>
      <w:rPr>
        <w:rFonts w:hint="eastAsia"/>
      </w:rPr>
    </w:lvl>
    <w:lvl w:ilvl="7">
      <w:start w:val="1"/>
      <w:numFmt w:val="lowerLetter"/>
      <w:lvlText w:val="%8)"/>
      <w:lvlJc w:val="left"/>
      <w:pPr>
        <w:ind w:left="3558" w:hanging="420"/>
      </w:pPr>
      <w:rPr>
        <w:rFonts w:hint="eastAsia"/>
      </w:rPr>
    </w:lvl>
    <w:lvl w:ilvl="8">
      <w:start w:val="1"/>
      <w:numFmt w:val="lowerRoman"/>
      <w:lvlText w:val="%9."/>
      <w:lvlJc w:val="right"/>
      <w:pPr>
        <w:ind w:left="3978" w:hanging="420"/>
      </w:pPr>
      <w:rPr>
        <w:rFonts w:hint="eastAsia"/>
      </w:rPr>
    </w:lvl>
  </w:abstractNum>
  <w:abstractNum w:abstractNumId="16" w15:restartNumberingAfterBreak="0">
    <w:nsid w:val="4DAE4F79"/>
    <w:multiLevelType w:val="multilevel"/>
    <w:tmpl w:val="28D26786"/>
    <w:lvl w:ilvl="0">
      <w:start w:val="1"/>
      <w:numFmt w:val="chineseCountingThousand"/>
      <w:pStyle w:val="KWMCN-TS"/>
      <w:lvlText w:val="%1、"/>
      <w:lvlJc w:val="left"/>
      <w:pPr>
        <w:ind w:left="567" w:hanging="567"/>
      </w:pPr>
      <w:rPr>
        <w:rFonts w:ascii="Arial" w:eastAsia="楷体_GB2312" w:hAnsi="Arial" w:hint="default"/>
        <w:b/>
        <w:i w:val="0"/>
        <w:color w:val="auto"/>
        <w:sz w:val="28"/>
      </w:rPr>
    </w:lvl>
    <w:lvl w:ilvl="1">
      <w:start w:val="1"/>
      <w:numFmt w:val="chineseCountingThousand"/>
      <w:pStyle w:val="KWMCN-TS0"/>
      <w:lvlText w:val="(%2)"/>
      <w:lvlJc w:val="left"/>
      <w:pPr>
        <w:ind w:left="1134" w:hanging="567"/>
      </w:pPr>
      <w:rPr>
        <w:rFonts w:ascii="Arial" w:eastAsia="楷体_GB2312" w:hAnsi="Arial" w:hint="default"/>
        <w:b w:val="0"/>
        <w:i w:val="0"/>
        <w:color w:val="auto"/>
        <w:sz w:val="24"/>
      </w:rPr>
    </w:lvl>
    <w:lvl w:ilvl="2">
      <w:start w:val="1"/>
      <w:numFmt w:val="decimal"/>
      <w:pStyle w:val="KWMCN-TS1"/>
      <w:lvlText w:val="%3."/>
      <w:lvlJc w:val="left"/>
      <w:pPr>
        <w:ind w:left="1134" w:hanging="567"/>
      </w:pPr>
      <w:rPr>
        <w:rFonts w:ascii="Arial" w:eastAsia="楷体_GB2312" w:hAnsi="Arial" w:hint="default"/>
        <w:b w:val="0"/>
        <w:i w:val="0"/>
        <w:color w:val="auto"/>
        <w:sz w:val="24"/>
      </w:rPr>
    </w:lvl>
    <w:lvl w:ilvl="3">
      <w:start w:val="1"/>
      <w:numFmt w:val="decimal"/>
      <w:pStyle w:val="KWMCN-TS2"/>
      <w:lvlText w:val="(%4)"/>
      <w:lvlJc w:val="left"/>
      <w:pPr>
        <w:ind w:left="1701" w:hanging="567"/>
      </w:pPr>
      <w:rPr>
        <w:rFonts w:ascii="Arial" w:eastAsia="楷体_GB2312" w:hAnsi="Arial" w:hint="default"/>
        <w:b w:val="0"/>
        <w:i w:val="0"/>
        <w:color w:val="auto"/>
        <w:sz w:val="20"/>
      </w:rPr>
    </w:lvl>
    <w:lvl w:ilvl="4">
      <w:start w:val="1"/>
      <w:numFmt w:val="lowerLetter"/>
      <w:pStyle w:val="KWMCN-TS3"/>
      <w:lvlText w:val="%5."/>
      <w:lvlJc w:val="left"/>
      <w:pPr>
        <w:ind w:left="2268" w:hanging="567"/>
      </w:pPr>
      <w:rPr>
        <w:rFonts w:ascii="Arial" w:eastAsia="楷体_GB2312" w:hAnsi="Arial" w:hint="default"/>
        <w:b w:val="0"/>
        <w:i w:val="0"/>
        <w:color w:val="auto"/>
        <w:sz w:val="20"/>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7" w15:restartNumberingAfterBreak="0">
    <w:nsid w:val="501F0A1D"/>
    <w:multiLevelType w:val="multilevel"/>
    <w:tmpl w:val="122C8B28"/>
    <w:lvl w:ilvl="0">
      <w:start w:val="1"/>
      <w:numFmt w:val="chineseCountingThousand"/>
      <w:pStyle w:val="KWMCN-4"/>
      <w:lvlText w:val="附录%1"/>
      <w:lvlJc w:val="left"/>
      <w:pPr>
        <w:ind w:left="1134" w:hanging="1134"/>
      </w:pPr>
      <w:rPr>
        <w:rFonts w:ascii="Arial" w:eastAsia="楷体_GB2312" w:hAnsi="Arial" w:hint="default"/>
        <w:b/>
        <w:i w:val="0"/>
        <w:sz w:val="28"/>
      </w:rPr>
    </w:lvl>
    <w:lvl w:ilvl="1">
      <w:start w:val="1"/>
      <w:numFmt w:val="lowerLetter"/>
      <w:lvlText w:val="%2)"/>
      <w:lvlJc w:val="left"/>
      <w:pPr>
        <w:ind w:left="1038" w:hanging="420"/>
      </w:pPr>
      <w:rPr>
        <w:rFonts w:hint="eastAsia"/>
      </w:rPr>
    </w:lvl>
    <w:lvl w:ilvl="2">
      <w:start w:val="1"/>
      <w:numFmt w:val="lowerRoman"/>
      <w:lvlText w:val="%3."/>
      <w:lvlJc w:val="right"/>
      <w:pPr>
        <w:ind w:left="1458" w:hanging="420"/>
      </w:pPr>
      <w:rPr>
        <w:rFonts w:hint="eastAsia"/>
      </w:rPr>
    </w:lvl>
    <w:lvl w:ilvl="3">
      <w:start w:val="1"/>
      <w:numFmt w:val="decimal"/>
      <w:lvlText w:val="%4."/>
      <w:lvlJc w:val="left"/>
      <w:pPr>
        <w:ind w:left="1878" w:hanging="420"/>
      </w:pPr>
      <w:rPr>
        <w:rFonts w:hint="eastAsia"/>
      </w:rPr>
    </w:lvl>
    <w:lvl w:ilvl="4">
      <w:start w:val="1"/>
      <w:numFmt w:val="lowerLetter"/>
      <w:lvlText w:val="%5)"/>
      <w:lvlJc w:val="left"/>
      <w:pPr>
        <w:ind w:left="2298" w:hanging="420"/>
      </w:pPr>
      <w:rPr>
        <w:rFonts w:hint="eastAsia"/>
      </w:rPr>
    </w:lvl>
    <w:lvl w:ilvl="5">
      <w:start w:val="1"/>
      <w:numFmt w:val="lowerRoman"/>
      <w:lvlText w:val="%6."/>
      <w:lvlJc w:val="right"/>
      <w:pPr>
        <w:ind w:left="2718" w:hanging="420"/>
      </w:pPr>
      <w:rPr>
        <w:rFonts w:hint="eastAsia"/>
      </w:rPr>
    </w:lvl>
    <w:lvl w:ilvl="6">
      <w:start w:val="1"/>
      <w:numFmt w:val="decimal"/>
      <w:lvlText w:val="%7."/>
      <w:lvlJc w:val="left"/>
      <w:pPr>
        <w:ind w:left="3138" w:hanging="420"/>
      </w:pPr>
      <w:rPr>
        <w:rFonts w:hint="eastAsia"/>
      </w:rPr>
    </w:lvl>
    <w:lvl w:ilvl="7">
      <w:start w:val="1"/>
      <w:numFmt w:val="lowerLetter"/>
      <w:lvlText w:val="%8)"/>
      <w:lvlJc w:val="left"/>
      <w:pPr>
        <w:ind w:left="3558" w:hanging="420"/>
      </w:pPr>
      <w:rPr>
        <w:rFonts w:hint="eastAsia"/>
      </w:rPr>
    </w:lvl>
    <w:lvl w:ilvl="8">
      <w:start w:val="1"/>
      <w:numFmt w:val="lowerRoman"/>
      <w:lvlText w:val="%9."/>
      <w:lvlJc w:val="right"/>
      <w:pPr>
        <w:ind w:left="3978" w:hanging="420"/>
      </w:pPr>
      <w:rPr>
        <w:rFonts w:hint="eastAsia"/>
      </w:rPr>
    </w:lvl>
  </w:abstractNum>
  <w:abstractNum w:abstractNumId="18" w15:restartNumberingAfterBreak="0">
    <w:nsid w:val="55847832"/>
    <w:multiLevelType w:val="multilevel"/>
    <w:tmpl w:val="0E8C8102"/>
    <w:lvl w:ilvl="0">
      <w:start w:val="1"/>
      <w:numFmt w:val="decimal"/>
      <w:pStyle w:val="KWMCN-5"/>
      <w:lvlText w:val="%1"/>
      <w:lvlJc w:val="left"/>
      <w:pPr>
        <w:ind w:left="1134" w:hanging="567"/>
      </w:pPr>
      <w:rPr>
        <w:rFonts w:ascii="Arial" w:eastAsia="楷体_GB2312" w:hAnsi="Arial" w:hint="default"/>
        <w:b w:val="0"/>
        <w:i w:val="0"/>
        <w:sz w:val="20"/>
      </w:rPr>
    </w:lvl>
    <w:lvl w:ilvl="1">
      <w:start w:val="1"/>
      <w:numFmt w:val="lowerLetter"/>
      <w:pStyle w:val="KWMCN-6"/>
      <w:lvlText w:val="%2)"/>
      <w:lvlJc w:val="left"/>
      <w:pPr>
        <w:ind w:left="1701" w:hanging="567"/>
      </w:pPr>
      <w:rPr>
        <w:rFonts w:ascii="Arial" w:eastAsia="楷体_GB2312" w:hAnsi="Arial" w:hint="default"/>
        <w:b w:val="0"/>
        <w:i w:val="0"/>
        <w:color w:val="auto"/>
        <w:sz w:val="20"/>
      </w:rPr>
    </w:lvl>
    <w:lvl w:ilvl="2">
      <w:start w:val="1"/>
      <w:numFmt w:val="lowerRoman"/>
      <w:pStyle w:val="KWMCN-7"/>
      <w:lvlText w:val="%3."/>
      <w:lvlJc w:val="left"/>
      <w:pPr>
        <w:ind w:left="2268" w:hanging="567"/>
      </w:pPr>
      <w:rPr>
        <w:rFonts w:ascii="Arial" w:eastAsia="楷体_GB2312" w:hAnsi="Arial" w:hint="default"/>
        <w:b w:val="0"/>
        <w:i w:val="0"/>
        <w:color w:val="auto"/>
        <w:sz w:val="20"/>
      </w:rPr>
    </w:lvl>
    <w:lvl w:ilvl="3">
      <w:start w:val="1"/>
      <w:numFmt w:val="decimal"/>
      <w:lvlText w:val="%4."/>
      <w:lvlJc w:val="left"/>
      <w:pPr>
        <w:ind w:left="2247" w:hanging="420"/>
      </w:pPr>
      <w:rPr>
        <w:rFonts w:hint="eastAsia"/>
      </w:rPr>
    </w:lvl>
    <w:lvl w:ilvl="4">
      <w:start w:val="1"/>
      <w:numFmt w:val="lowerLetter"/>
      <w:lvlText w:val="%5)"/>
      <w:lvlJc w:val="left"/>
      <w:pPr>
        <w:ind w:left="2667" w:hanging="420"/>
      </w:pPr>
      <w:rPr>
        <w:rFonts w:hint="eastAsia"/>
      </w:rPr>
    </w:lvl>
    <w:lvl w:ilvl="5">
      <w:start w:val="1"/>
      <w:numFmt w:val="lowerRoman"/>
      <w:lvlText w:val="%6."/>
      <w:lvlJc w:val="right"/>
      <w:pPr>
        <w:ind w:left="3087" w:hanging="420"/>
      </w:pPr>
      <w:rPr>
        <w:rFonts w:hint="eastAsia"/>
      </w:rPr>
    </w:lvl>
    <w:lvl w:ilvl="6">
      <w:start w:val="1"/>
      <w:numFmt w:val="decimal"/>
      <w:lvlText w:val="%7."/>
      <w:lvlJc w:val="left"/>
      <w:pPr>
        <w:ind w:left="3507" w:hanging="420"/>
      </w:pPr>
      <w:rPr>
        <w:rFonts w:hint="eastAsia"/>
      </w:rPr>
    </w:lvl>
    <w:lvl w:ilvl="7">
      <w:start w:val="1"/>
      <w:numFmt w:val="lowerLetter"/>
      <w:lvlText w:val="%8)"/>
      <w:lvlJc w:val="left"/>
      <w:pPr>
        <w:ind w:left="3927" w:hanging="420"/>
      </w:pPr>
      <w:rPr>
        <w:rFonts w:hint="eastAsia"/>
      </w:rPr>
    </w:lvl>
    <w:lvl w:ilvl="8">
      <w:start w:val="1"/>
      <w:numFmt w:val="lowerRoman"/>
      <w:lvlText w:val="%9."/>
      <w:lvlJc w:val="right"/>
      <w:pPr>
        <w:ind w:left="4347" w:hanging="420"/>
      </w:pPr>
      <w:rPr>
        <w:rFonts w:hint="eastAsia"/>
      </w:rPr>
    </w:lvl>
  </w:abstractNum>
  <w:abstractNum w:abstractNumId="19" w15:restartNumberingAfterBreak="0">
    <w:nsid w:val="68DF0B3E"/>
    <w:multiLevelType w:val="multilevel"/>
    <w:tmpl w:val="39A60A82"/>
    <w:lvl w:ilvl="0">
      <w:start w:val="1"/>
      <w:numFmt w:val="decimal"/>
      <w:pStyle w:val="KWMEN-Heading-1"/>
      <w:lvlText w:val="%1"/>
      <w:lvlJc w:val="left"/>
      <w:pPr>
        <w:ind w:left="567" w:hanging="567"/>
      </w:pPr>
      <w:rPr>
        <w:rFonts w:ascii="Arial" w:eastAsia="楷体_GB2312" w:hAnsi="Arial" w:hint="default"/>
        <w:b/>
        <w:i w:val="0"/>
        <w:color w:val="auto"/>
        <w:sz w:val="24"/>
      </w:rPr>
    </w:lvl>
    <w:lvl w:ilvl="1">
      <w:start w:val="1"/>
      <w:numFmt w:val="decimal"/>
      <w:pStyle w:val="KWMEN-Heading-2"/>
      <w:lvlText w:val="%1.%2"/>
      <w:lvlJc w:val="left"/>
      <w:pPr>
        <w:ind w:left="567" w:hanging="567"/>
      </w:pPr>
      <w:rPr>
        <w:rFonts w:ascii="Arial" w:eastAsia="楷体_GB2312" w:hAnsi="Arial" w:hint="default"/>
        <w:b w:val="0"/>
        <w:i w:val="0"/>
        <w:color w:val="auto"/>
        <w:sz w:val="20"/>
      </w:rPr>
    </w:lvl>
    <w:lvl w:ilvl="2">
      <w:start w:val="1"/>
      <w:numFmt w:val="lowerLetter"/>
      <w:pStyle w:val="KWMEN-Heading-3"/>
      <w:lvlText w:val="(%3)"/>
      <w:lvlJc w:val="left"/>
      <w:pPr>
        <w:ind w:left="567" w:hanging="567"/>
      </w:pPr>
      <w:rPr>
        <w:rFonts w:ascii="Arial" w:eastAsia="楷体_GB2312" w:hAnsi="Arial" w:hint="default"/>
        <w:b w:val="0"/>
        <w:i w:val="0"/>
        <w:color w:val="auto"/>
        <w:sz w:val="20"/>
      </w:rPr>
    </w:lvl>
    <w:lvl w:ilvl="3">
      <w:start w:val="1"/>
      <w:numFmt w:val="lowerRoman"/>
      <w:pStyle w:val="KWMEN-Heading-4"/>
      <w:lvlText w:val="(%4)"/>
      <w:lvlJc w:val="left"/>
      <w:pPr>
        <w:ind w:left="1134" w:hanging="567"/>
      </w:pPr>
      <w:rPr>
        <w:rFonts w:ascii="Arial" w:eastAsia="楷体_GB2312" w:hAnsi="Arial" w:hint="default"/>
        <w:b w:val="0"/>
        <w:i w:val="0"/>
        <w:color w:val="auto"/>
        <w:sz w:val="20"/>
      </w:rPr>
    </w:lvl>
    <w:lvl w:ilvl="4">
      <w:start w:val="1"/>
      <w:numFmt w:val="upperLetter"/>
      <w:pStyle w:val="KWMEN-Heading-5"/>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0" w15:restartNumberingAfterBreak="0">
    <w:nsid w:val="6F6B36C8"/>
    <w:multiLevelType w:val="multilevel"/>
    <w:tmpl w:val="3F48FCBC"/>
    <w:lvl w:ilvl="0">
      <w:start w:val="1"/>
      <w:numFmt w:val="chineseCountingThousand"/>
      <w:pStyle w:val="KWMCN-8"/>
      <w:lvlText w:val="%1、"/>
      <w:lvlJc w:val="left"/>
      <w:pPr>
        <w:ind w:left="567" w:hanging="567"/>
      </w:pPr>
      <w:rPr>
        <w:rFonts w:ascii="Arial" w:eastAsia="楷体_GB2312" w:hAnsi="Arial" w:hint="default"/>
        <w:b/>
        <w:i w:val="0"/>
        <w:color w:val="auto"/>
        <w:sz w:val="28"/>
      </w:rPr>
    </w:lvl>
    <w:lvl w:ilvl="1">
      <w:start w:val="1"/>
      <w:numFmt w:val="chineseCountingThousand"/>
      <w:pStyle w:val="KWMCN-9"/>
      <w:lvlText w:val="(%2)"/>
      <w:lvlJc w:val="left"/>
      <w:pPr>
        <w:ind w:left="567" w:hanging="567"/>
      </w:pPr>
      <w:rPr>
        <w:rFonts w:ascii="Arial" w:eastAsia="楷体_GB2312" w:hAnsi="Arial" w:hint="default"/>
        <w:b w:val="0"/>
        <w:i w:val="0"/>
        <w:color w:val="auto"/>
        <w:sz w:val="24"/>
      </w:rPr>
    </w:lvl>
    <w:lvl w:ilvl="2">
      <w:start w:val="1"/>
      <w:numFmt w:val="decimal"/>
      <w:pStyle w:val="KWMCN-a"/>
      <w:lvlText w:val="%3."/>
      <w:lvlJc w:val="left"/>
      <w:pPr>
        <w:ind w:left="567" w:hanging="567"/>
      </w:pPr>
      <w:rPr>
        <w:rFonts w:ascii="Arial" w:eastAsia="楷体_GB2312" w:hAnsi="Arial" w:hint="default"/>
        <w:b w:val="0"/>
        <w:i w:val="0"/>
        <w:color w:val="auto"/>
        <w:sz w:val="24"/>
      </w:rPr>
    </w:lvl>
    <w:lvl w:ilvl="3">
      <w:start w:val="1"/>
      <w:numFmt w:val="decimal"/>
      <w:pStyle w:val="KWMCN-b"/>
      <w:lvlText w:val="(%4)"/>
      <w:lvlJc w:val="left"/>
      <w:pPr>
        <w:ind w:left="1134" w:hanging="567"/>
      </w:pPr>
      <w:rPr>
        <w:rFonts w:ascii="Arial" w:eastAsia="楷体_GB2312" w:hAnsi="Arial" w:hint="default"/>
        <w:b w:val="0"/>
        <w:i w:val="0"/>
        <w:color w:val="auto"/>
        <w:sz w:val="20"/>
      </w:rPr>
    </w:lvl>
    <w:lvl w:ilvl="4">
      <w:start w:val="1"/>
      <w:numFmt w:val="lowerLetter"/>
      <w:pStyle w:val="KWMCN-c"/>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567" w:hanging="567"/>
      </w:pPr>
      <w:rPr>
        <w:rFonts w:hint="eastAsia"/>
      </w:rPr>
    </w:lvl>
    <w:lvl w:ilvl="6">
      <w:start w:val="1"/>
      <w:numFmt w:val="decimal"/>
      <w:lvlText w:val="%1.%2.%3.%4.%5.%6.%7"/>
      <w:lvlJc w:val="left"/>
      <w:pPr>
        <w:ind w:left="567" w:hanging="567"/>
      </w:pPr>
      <w:rPr>
        <w:rFonts w:hint="eastAsia"/>
      </w:rPr>
    </w:lvl>
    <w:lvl w:ilvl="7">
      <w:start w:val="1"/>
      <w:numFmt w:val="decimal"/>
      <w:lvlText w:val="%1.%2.%3.%4.%5.%6.%7.%8"/>
      <w:lvlJc w:val="left"/>
      <w:pPr>
        <w:ind w:left="567" w:hanging="567"/>
      </w:pPr>
      <w:rPr>
        <w:rFonts w:hint="eastAsia"/>
      </w:rPr>
    </w:lvl>
    <w:lvl w:ilvl="8">
      <w:start w:val="1"/>
      <w:numFmt w:val="decimal"/>
      <w:lvlText w:val="%1.%2.%3.%4.%5.%6.%7.%8.%9"/>
      <w:lvlJc w:val="left"/>
      <w:pPr>
        <w:ind w:left="567" w:hanging="567"/>
      </w:pPr>
      <w:rPr>
        <w:rFonts w:hint="eastAsia"/>
      </w:rPr>
    </w:lvl>
  </w:abstractNum>
  <w:abstractNum w:abstractNumId="21" w15:restartNumberingAfterBreak="0">
    <w:nsid w:val="6F723ADA"/>
    <w:multiLevelType w:val="multilevel"/>
    <w:tmpl w:val="DFB4B45C"/>
    <w:lvl w:ilvl="0">
      <w:start w:val="1"/>
      <w:numFmt w:val="decimal"/>
      <w:pStyle w:val="KWMJP-JP6"/>
      <w:lvlText w:val="%1"/>
      <w:lvlJc w:val="left"/>
      <w:pPr>
        <w:ind w:left="652" w:hanging="452"/>
      </w:pPr>
      <w:rPr>
        <w:rFonts w:ascii="Arial" w:eastAsia="楷体_GB2312" w:hAnsi="Arial" w:hint="default"/>
        <w:b w:val="0"/>
        <w:i w:val="0"/>
        <w:sz w:val="20"/>
      </w:rPr>
    </w:lvl>
    <w:lvl w:ilvl="1">
      <w:start w:val="1"/>
      <w:numFmt w:val="lowerLetter"/>
      <w:pStyle w:val="KWMJP-JP7"/>
      <w:lvlText w:val="%2)"/>
      <w:lvlJc w:val="left"/>
      <w:pPr>
        <w:tabs>
          <w:tab w:val="num" w:pos="1134"/>
        </w:tabs>
        <w:ind w:left="856" w:hanging="456"/>
      </w:pPr>
      <w:rPr>
        <w:rFonts w:ascii="MS Gothic" w:eastAsia="MS Gothic" w:hAnsi="MS Gothic" w:hint="eastAsia"/>
        <w:b w:val="0"/>
        <w:i w:val="0"/>
        <w:sz w:val="21"/>
      </w:rPr>
    </w:lvl>
    <w:lvl w:ilvl="2">
      <w:start w:val="1"/>
      <w:numFmt w:val="lowerRoman"/>
      <w:pStyle w:val="KWMJP-JP8"/>
      <w:lvlText w:val="%3."/>
      <w:lvlJc w:val="left"/>
      <w:pPr>
        <w:tabs>
          <w:tab w:val="num" w:pos="1701"/>
        </w:tabs>
        <w:ind w:left="1055" w:hanging="455"/>
      </w:pPr>
      <w:rPr>
        <w:rFonts w:ascii="MS Gothic" w:eastAsia="MS Gothic" w:hAnsi="MS Gothic" w:hint="eastAsia"/>
        <w:b w:val="0"/>
        <w:i w:val="0"/>
        <w:color w:val="auto"/>
        <w:sz w:val="21"/>
      </w:rPr>
    </w:lvl>
    <w:lvl w:ilvl="3">
      <w:start w:val="1"/>
      <w:numFmt w:val="decimal"/>
      <w:lvlText w:val="%4."/>
      <w:lvlJc w:val="left"/>
      <w:pPr>
        <w:ind w:left="1701" w:hanging="420"/>
      </w:pPr>
      <w:rPr>
        <w:rFonts w:hint="eastAsia"/>
      </w:rPr>
    </w:lvl>
    <w:lvl w:ilvl="4">
      <w:start w:val="1"/>
      <w:numFmt w:val="lowerLetter"/>
      <w:lvlText w:val="%5)"/>
      <w:lvlJc w:val="left"/>
      <w:pPr>
        <w:ind w:left="2121" w:hanging="420"/>
      </w:pPr>
      <w:rPr>
        <w:rFonts w:hint="eastAsia"/>
      </w:rPr>
    </w:lvl>
    <w:lvl w:ilvl="5">
      <w:start w:val="1"/>
      <w:numFmt w:val="lowerRoman"/>
      <w:lvlText w:val="%6."/>
      <w:lvlJc w:val="right"/>
      <w:pPr>
        <w:ind w:left="2541" w:hanging="420"/>
      </w:pPr>
      <w:rPr>
        <w:rFonts w:hint="eastAsia"/>
      </w:rPr>
    </w:lvl>
    <w:lvl w:ilvl="6">
      <w:start w:val="1"/>
      <w:numFmt w:val="decimal"/>
      <w:lvlText w:val="%7."/>
      <w:lvlJc w:val="left"/>
      <w:pPr>
        <w:ind w:left="2961" w:hanging="420"/>
      </w:pPr>
      <w:rPr>
        <w:rFonts w:hint="eastAsia"/>
      </w:rPr>
    </w:lvl>
    <w:lvl w:ilvl="7">
      <w:start w:val="1"/>
      <w:numFmt w:val="lowerLetter"/>
      <w:lvlText w:val="%8)"/>
      <w:lvlJc w:val="left"/>
      <w:pPr>
        <w:ind w:left="3381" w:hanging="420"/>
      </w:pPr>
      <w:rPr>
        <w:rFonts w:hint="eastAsia"/>
      </w:rPr>
    </w:lvl>
    <w:lvl w:ilvl="8">
      <w:start w:val="1"/>
      <w:numFmt w:val="lowerRoman"/>
      <w:lvlText w:val="%9."/>
      <w:lvlJc w:val="right"/>
      <w:pPr>
        <w:ind w:left="3801" w:hanging="420"/>
      </w:pPr>
      <w:rPr>
        <w:rFonts w:hint="eastAsia"/>
      </w:rPr>
    </w:lvl>
  </w:abstractNum>
  <w:num w:numId="1">
    <w:abstractNumId w:val="15"/>
  </w:num>
  <w:num w:numId="2">
    <w:abstractNumId w:val="17"/>
  </w:num>
  <w:num w:numId="3">
    <w:abstractNumId w:val="14"/>
  </w:num>
  <w:num w:numId="4">
    <w:abstractNumId w:val="18"/>
  </w:num>
  <w:num w:numId="5">
    <w:abstractNumId w:val="20"/>
  </w:num>
  <w:num w:numId="6">
    <w:abstractNumId w:val="5"/>
  </w:num>
  <w:num w:numId="7">
    <w:abstractNumId w:val="2"/>
  </w:num>
  <w:num w:numId="8">
    <w:abstractNumId w:val="16"/>
  </w:num>
  <w:num w:numId="9">
    <w:abstractNumId w:val="6"/>
  </w:num>
  <w:num w:numId="10">
    <w:abstractNumId w:val="13"/>
  </w:num>
  <w:num w:numId="11">
    <w:abstractNumId w:val="4"/>
  </w:num>
  <w:num w:numId="12">
    <w:abstractNumId w:val="11"/>
  </w:num>
  <w:num w:numId="13">
    <w:abstractNumId w:val="19"/>
  </w:num>
  <w:num w:numId="14">
    <w:abstractNumId w:val="3"/>
  </w:num>
  <w:num w:numId="15">
    <w:abstractNumId w:val="7"/>
  </w:num>
  <w:num w:numId="16">
    <w:abstractNumId w:val="9"/>
  </w:num>
  <w:num w:numId="17">
    <w:abstractNumId w:val="21"/>
  </w:num>
  <w:num w:numId="18">
    <w:abstractNumId w:val="10"/>
  </w:num>
  <w:num w:numId="19">
    <w:abstractNumId w:val="0"/>
  </w:num>
  <w:num w:numId="20">
    <w:abstractNumId w:val="1"/>
  </w:num>
  <w:num w:numId="21">
    <w:abstractNumId w:val="12"/>
  </w:num>
  <w:num w:numId="22">
    <w:abstractNumId w:val="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drawingGridHorizontalSpacing w:val="120"/>
  <w:drawingGridVerticalSpacing w:val="163"/>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4F8"/>
    <w:rsid w:val="00002D3A"/>
    <w:rsid w:val="00003B9D"/>
    <w:rsid w:val="0000490D"/>
    <w:rsid w:val="0000509C"/>
    <w:rsid w:val="000074D6"/>
    <w:rsid w:val="00010545"/>
    <w:rsid w:val="000109E9"/>
    <w:rsid w:val="00011044"/>
    <w:rsid w:val="00011EF0"/>
    <w:rsid w:val="00013B51"/>
    <w:rsid w:val="0001411C"/>
    <w:rsid w:val="00015021"/>
    <w:rsid w:val="00015F4E"/>
    <w:rsid w:val="000164A4"/>
    <w:rsid w:val="00017104"/>
    <w:rsid w:val="000207BE"/>
    <w:rsid w:val="00020E64"/>
    <w:rsid w:val="000232B6"/>
    <w:rsid w:val="00025E5F"/>
    <w:rsid w:val="0002630D"/>
    <w:rsid w:val="00026AFE"/>
    <w:rsid w:val="00026FA1"/>
    <w:rsid w:val="00030E2F"/>
    <w:rsid w:val="000334FC"/>
    <w:rsid w:val="00033E11"/>
    <w:rsid w:val="00035C85"/>
    <w:rsid w:val="00037D08"/>
    <w:rsid w:val="00041221"/>
    <w:rsid w:val="00043767"/>
    <w:rsid w:val="000437E0"/>
    <w:rsid w:val="00045557"/>
    <w:rsid w:val="0004601F"/>
    <w:rsid w:val="00050AAD"/>
    <w:rsid w:val="00050AD7"/>
    <w:rsid w:val="00051A26"/>
    <w:rsid w:val="00056E38"/>
    <w:rsid w:val="00056E95"/>
    <w:rsid w:val="00060A05"/>
    <w:rsid w:val="00061448"/>
    <w:rsid w:val="0006274B"/>
    <w:rsid w:val="00062795"/>
    <w:rsid w:val="00063C10"/>
    <w:rsid w:val="0006493F"/>
    <w:rsid w:val="00065232"/>
    <w:rsid w:val="000672EA"/>
    <w:rsid w:val="0006772B"/>
    <w:rsid w:val="000708D5"/>
    <w:rsid w:val="00071387"/>
    <w:rsid w:val="0007273B"/>
    <w:rsid w:val="00073FF0"/>
    <w:rsid w:val="000761FB"/>
    <w:rsid w:val="00076713"/>
    <w:rsid w:val="00076E13"/>
    <w:rsid w:val="00077B4E"/>
    <w:rsid w:val="00077F7F"/>
    <w:rsid w:val="00080FF8"/>
    <w:rsid w:val="00081C26"/>
    <w:rsid w:val="00082873"/>
    <w:rsid w:val="000836DF"/>
    <w:rsid w:val="00084C71"/>
    <w:rsid w:val="00085802"/>
    <w:rsid w:val="00085A7D"/>
    <w:rsid w:val="000875BC"/>
    <w:rsid w:val="00090F55"/>
    <w:rsid w:val="00094AB5"/>
    <w:rsid w:val="00095A12"/>
    <w:rsid w:val="000A1487"/>
    <w:rsid w:val="000A19FE"/>
    <w:rsid w:val="000A2606"/>
    <w:rsid w:val="000A3A79"/>
    <w:rsid w:val="000A4409"/>
    <w:rsid w:val="000A45F3"/>
    <w:rsid w:val="000A63D6"/>
    <w:rsid w:val="000B0976"/>
    <w:rsid w:val="000B0C48"/>
    <w:rsid w:val="000B1D0C"/>
    <w:rsid w:val="000B326B"/>
    <w:rsid w:val="000B4F19"/>
    <w:rsid w:val="000B71B1"/>
    <w:rsid w:val="000C3E88"/>
    <w:rsid w:val="000C42FB"/>
    <w:rsid w:val="000C54F8"/>
    <w:rsid w:val="000C6045"/>
    <w:rsid w:val="000C6614"/>
    <w:rsid w:val="000C6835"/>
    <w:rsid w:val="000C78D4"/>
    <w:rsid w:val="000C7EB1"/>
    <w:rsid w:val="000D0E24"/>
    <w:rsid w:val="000D157A"/>
    <w:rsid w:val="000D24B5"/>
    <w:rsid w:val="000D2D7C"/>
    <w:rsid w:val="000D2F7E"/>
    <w:rsid w:val="000D2FE7"/>
    <w:rsid w:val="000D4457"/>
    <w:rsid w:val="000D503A"/>
    <w:rsid w:val="000D5091"/>
    <w:rsid w:val="000E1D8E"/>
    <w:rsid w:val="000E49ED"/>
    <w:rsid w:val="000E4BB5"/>
    <w:rsid w:val="000E518E"/>
    <w:rsid w:val="000E78F9"/>
    <w:rsid w:val="000F2FAD"/>
    <w:rsid w:val="000F6244"/>
    <w:rsid w:val="000F721A"/>
    <w:rsid w:val="00100362"/>
    <w:rsid w:val="00100853"/>
    <w:rsid w:val="00100F24"/>
    <w:rsid w:val="00102430"/>
    <w:rsid w:val="0010314F"/>
    <w:rsid w:val="00103CE6"/>
    <w:rsid w:val="00104D41"/>
    <w:rsid w:val="0010780B"/>
    <w:rsid w:val="00107A8D"/>
    <w:rsid w:val="00114140"/>
    <w:rsid w:val="00117108"/>
    <w:rsid w:val="0011771C"/>
    <w:rsid w:val="00120066"/>
    <w:rsid w:val="001205C5"/>
    <w:rsid w:val="00120C76"/>
    <w:rsid w:val="00120E46"/>
    <w:rsid w:val="00120E72"/>
    <w:rsid w:val="00121520"/>
    <w:rsid w:val="001230EE"/>
    <w:rsid w:val="00125428"/>
    <w:rsid w:val="00132018"/>
    <w:rsid w:val="001328B7"/>
    <w:rsid w:val="00133479"/>
    <w:rsid w:val="0013536D"/>
    <w:rsid w:val="00137F42"/>
    <w:rsid w:val="001420FD"/>
    <w:rsid w:val="00142D14"/>
    <w:rsid w:val="00143FDA"/>
    <w:rsid w:val="0014471D"/>
    <w:rsid w:val="00145990"/>
    <w:rsid w:val="001531FF"/>
    <w:rsid w:val="001563B1"/>
    <w:rsid w:val="0015786A"/>
    <w:rsid w:val="0016296D"/>
    <w:rsid w:val="00163B63"/>
    <w:rsid w:val="001640AF"/>
    <w:rsid w:val="00166464"/>
    <w:rsid w:val="00167271"/>
    <w:rsid w:val="001719F1"/>
    <w:rsid w:val="00171CAB"/>
    <w:rsid w:val="00176103"/>
    <w:rsid w:val="00176109"/>
    <w:rsid w:val="00181BF2"/>
    <w:rsid w:val="00182B9B"/>
    <w:rsid w:val="0018504F"/>
    <w:rsid w:val="00185967"/>
    <w:rsid w:val="00187C31"/>
    <w:rsid w:val="00190A6E"/>
    <w:rsid w:val="001920FA"/>
    <w:rsid w:val="00192190"/>
    <w:rsid w:val="0019713F"/>
    <w:rsid w:val="00197E8A"/>
    <w:rsid w:val="001A0421"/>
    <w:rsid w:val="001A1C5B"/>
    <w:rsid w:val="001A58C4"/>
    <w:rsid w:val="001B03FE"/>
    <w:rsid w:val="001B082B"/>
    <w:rsid w:val="001B1FEE"/>
    <w:rsid w:val="001B2798"/>
    <w:rsid w:val="001B3753"/>
    <w:rsid w:val="001B75C3"/>
    <w:rsid w:val="001B7C2E"/>
    <w:rsid w:val="001C09E5"/>
    <w:rsid w:val="001C166E"/>
    <w:rsid w:val="001C20A5"/>
    <w:rsid w:val="001C2277"/>
    <w:rsid w:val="001C34EA"/>
    <w:rsid w:val="001C560F"/>
    <w:rsid w:val="001D02E1"/>
    <w:rsid w:val="001D0722"/>
    <w:rsid w:val="001D16B3"/>
    <w:rsid w:val="001D2AFA"/>
    <w:rsid w:val="001D2EFE"/>
    <w:rsid w:val="001D3CF2"/>
    <w:rsid w:val="001D4942"/>
    <w:rsid w:val="001D49BC"/>
    <w:rsid w:val="001D61B8"/>
    <w:rsid w:val="001D6600"/>
    <w:rsid w:val="001E0583"/>
    <w:rsid w:val="001E1687"/>
    <w:rsid w:val="001E1F5D"/>
    <w:rsid w:val="001E254B"/>
    <w:rsid w:val="001E2CD2"/>
    <w:rsid w:val="001E2DFE"/>
    <w:rsid w:val="001E46BA"/>
    <w:rsid w:val="001E54BA"/>
    <w:rsid w:val="001E55B7"/>
    <w:rsid w:val="001E5ED9"/>
    <w:rsid w:val="001E7633"/>
    <w:rsid w:val="001E7BA7"/>
    <w:rsid w:val="001F06C3"/>
    <w:rsid w:val="001F19A6"/>
    <w:rsid w:val="001F344E"/>
    <w:rsid w:val="001F3A5F"/>
    <w:rsid w:val="001F758A"/>
    <w:rsid w:val="001F7D98"/>
    <w:rsid w:val="002018D0"/>
    <w:rsid w:val="00201DF3"/>
    <w:rsid w:val="00205EDD"/>
    <w:rsid w:val="00212D93"/>
    <w:rsid w:val="00214233"/>
    <w:rsid w:val="0021557D"/>
    <w:rsid w:val="00215DDA"/>
    <w:rsid w:val="00215F4B"/>
    <w:rsid w:val="00217647"/>
    <w:rsid w:val="00220941"/>
    <w:rsid w:val="00220FEF"/>
    <w:rsid w:val="00221518"/>
    <w:rsid w:val="0022289B"/>
    <w:rsid w:val="0022325C"/>
    <w:rsid w:val="0022358B"/>
    <w:rsid w:val="00223E26"/>
    <w:rsid w:val="00223F1C"/>
    <w:rsid w:val="0022614A"/>
    <w:rsid w:val="00226B0A"/>
    <w:rsid w:val="002327CB"/>
    <w:rsid w:val="00236195"/>
    <w:rsid w:val="00237FEA"/>
    <w:rsid w:val="00240481"/>
    <w:rsid w:val="00241FF3"/>
    <w:rsid w:val="00243B6F"/>
    <w:rsid w:val="002450D3"/>
    <w:rsid w:val="002456BC"/>
    <w:rsid w:val="002459FC"/>
    <w:rsid w:val="00246349"/>
    <w:rsid w:val="00246B13"/>
    <w:rsid w:val="00247B6F"/>
    <w:rsid w:val="00250C59"/>
    <w:rsid w:val="00251C18"/>
    <w:rsid w:val="00251D65"/>
    <w:rsid w:val="0025261A"/>
    <w:rsid w:val="002536EF"/>
    <w:rsid w:val="00254603"/>
    <w:rsid w:val="00255D69"/>
    <w:rsid w:val="00256F07"/>
    <w:rsid w:val="002617A5"/>
    <w:rsid w:val="00262089"/>
    <w:rsid w:val="0026271E"/>
    <w:rsid w:val="00263B36"/>
    <w:rsid w:val="0026589F"/>
    <w:rsid w:val="00266153"/>
    <w:rsid w:val="00267643"/>
    <w:rsid w:val="0026788D"/>
    <w:rsid w:val="00267970"/>
    <w:rsid w:val="00275B0E"/>
    <w:rsid w:val="0027605B"/>
    <w:rsid w:val="00276AAD"/>
    <w:rsid w:val="00277A23"/>
    <w:rsid w:val="00281F96"/>
    <w:rsid w:val="00284327"/>
    <w:rsid w:val="00290401"/>
    <w:rsid w:val="00290EF8"/>
    <w:rsid w:val="00291837"/>
    <w:rsid w:val="0029332F"/>
    <w:rsid w:val="00294355"/>
    <w:rsid w:val="00295500"/>
    <w:rsid w:val="002974A3"/>
    <w:rsid w:val="00297E61"/>
    <w:rsid w:val="002A189E"/>
    <w:rsid w:val="002A1E82"/>
    <w:rsid w:val="002A2577"/>
    <w:rsid w:val="002A30B1"/>
    <w:rsid w:val="002A6468"/>
    <w:rsid w:val="002A6A9F"/>
    <w:rsid w:val="002A7A8A"/>
    <w:rsid w:val="002B24F8"/>
    <w:rsid w:val="002B7DBB"/>
    <w:rsid w:val="002C163F"/>
    <w:rsid w:val="002C1783"/>
    <w:rsid w:val="002C4AE7"/>
    <w:rsid w:val="002C5778"/>
    <w:rsid w:val="002C6DC2"/>
    <w:rsid w:val="002D1B1D"/>
    <w:rsid w:val="002D1FAF"/>
    <w:rsid w:val="002D2ABE"/>
    <w:rsid w:val="002D2D0A"/>
    <w:rsid w:val="002D50EB"/>
    <w:rsid w:val="002D6D8D"/>
    <w:rsid w:val="002E1078"/>
    <w:rsid w:val="002E3572"/>
    <w:rsid w:val="002E44A0"/>
    <w:rsid w:val="002E75A5"/>
    <w:rsid w:val="002E7F58"/>
    <w:rsid w:val="002F0462"/>
    <w:rsid w:val="002F059F"/>
    <w:rsid w:val="002F08A8"/>
    <w:rsid w:val="002F1E16"/>
    <w:rsid w:val="002F23EA"/>
    <w:rsid w:val="002F4E13"/>
    <w:rsid w:val="002F76DA"/>
    <w:rsid w:val="002F7F7A"/>
    <w:rsid w:val="00302320"/>
    <w:rsid w:val="0030304F"/>
    <w:rsid w:val="0030434C"/>
    <w:rsid w:val="00304B85"/>
    <w:rsid w:val="00304BEC"/>
    <w:rsid w:val="00304CED"/>
    <w:rsid w:val="00304E9F"/>
    <w:rsid w:val="00305009"/>
    <w:rsid w:val="00305596"/>
    <w:rsid w:val="0030726A"/>
    <w:rsid w:val="0031508E"/>
    <w:rsid w:val="00317530"/>
    <w:rsid w:val="00317C2C"/>
    <w:rsid w:val="00320259"/>
    <w:rsid w:val="003210C6"/>
    <w:rsid w:val="00324565"/>
    <w:rsid w:val="003248CA"/>
    <w:rsid w:val="0032587C"/>
    <w:rsid w:val="00327909"/>
    <w:rsid w:val="003308D1"/>
    <w:rsid w:val="00330A7A"/>
    <w:rsid w:val="00332F1D"/>
    <w:rsid w:val="003342E3"/>
    <w:rsid w:val="00335616"/>
    <w:rsid w:val="0033575C"/>
    <w:rsid w:val="00335FF9"/>
    <w:rsid w:val="003370FB"/>
    <w:rsid w:val="00337398"/>
    <w:rsid w:val="0034021B"/>
    <w:rsid w:val="00341139"/>
    <w:rsid w:val="00342BEB"/>
    <w:rsid w:val="00344F1C"/>
    <w:rsid w:val="0034530D"/>
    <w:rsid w:val="0034634D"/>
    <w:rsid w:val="00346F0C"/>
    <w:rsid w:val="003518F0"/>
    <w:rsid w:val="00351CEE"/>
    <w:rsid w:val="0035281E"/>
    <w:rsid w:val="00352C4D"/>
    <w:rsid w:val="003534C5"/>
    <w:rsid w:val="00354828"/>
    <w:rsid w:val="00355CBE"/>
    <w:rsid w:val="00356D88"/>
    <w:rsid w:val="00357BBE"/>
    <w:rsid w:val="00363116"/>
    <w:rsid w:val="00364D60"/>
    <w:rsid w:val="00365991"/>
    <w:rsid w:val="00366D11"/>
    <w:rsid w:val="00367A51"/>
    <w:rsid w:val="00372FAA"/>
    <w:rsid w:val="003736EC"/>
    <w:rsid w:val="003742A8"/>
    <w:rsid w:val="00374CA0"/>
    <w:rsid w:val="00377A31"/>
    <w:rsid w:val="00382416"/>
    <w:rsid w:val="00382836"/>
    <w:rsid w:val="003835B7"/>
    <w:rsid w:val="00390504"/>
    <w:rsid w:val="003916E1"/>
    <w:rsid w:val="00392586"/>
    <w:rsid w:val="00396EB5"/>
    <w:rsid w:val="0039723D"/>
    <w:rsid w:val="003A5498"/>
    <w:rsid w:val="003A56CF"/>
    <w:rsid w:val="003A5959"/>
    <w:rsid w:val="003B0795"/>
    <w:rsid w:val="003B1BD6"/>
    <w:rsid w:val="003B46FF"/>
    <w:rsid w:val="003B4D23"/>
    <w:rsid w:val="003B7E88"/>
    <w:rsid w:val="003C0CC3"/>
    <w:rsid w:val="003C0CD7"/>
    <w:rsid w:val="003C0DCE"/>
    <w:rsid w:val="003C1499"/>
    <w:rsid w:val="003C1EB9"/>
    <w:rsid w:val="003C1F7D"/>
    <w:rsid w:val="003C2831"/>
    <w:rsid w:val="003C2E54"/>
    <w:rsid w:val="003C3A68"/>
    <w:rsid w:val="003C3FBA"/>
    <w:rsid w:val="003C41A0"/>
    <w:rsid w:val="003C429B"/>
    <w:rsid w:val="003C5515"/>
    <w:rsid w:val="003C6806"/>
    <w:rsid w:val="003C7091"/>
    <w:rsid w:val="003D0853"/>
    <w:rsid w:val="003D6857"/>
    <w:rsid w:val="003E1337"/>
    <w:rsid w:val="003E1BAF"/>
    <w:rsid w:val="003E28D0"/>
    <w:rsid w:val="003E2C31"/>
    <w:rsid w:val="003E4E3F"/>
    <w:rsid w:val="003E6B9C"/>
    <w:rsid w:val="003E6DDD"/>
    <w:rsid w:val="003E72FD"/>
    <w:rsid w:val="003F2527"/>
    <w:rsid w:val="003F3B6A"/>
    <w:rsid w:val="003F48CD"/>
    <w:rsid w:val="003F525C"/>
    <w:rsid w:val="003F5745"/>
    <w:rsid w:val="004008BD"/>
    <w:rsid w:val="00401FCB"/>
    <w:rsid w:val="004027A6"/>
    <w:rsid w:val="00403338"/>
    <w:rsid w:val="00404F1A"/>
    <w:rsid w:val="00406544"/>
    <w:rsid w:val="0041145E"/>
    <w:rsid w:val="00412F88"/>
    <w:rsid w:val="00422D81"/>
    <w:rsid w:val="00422F93"/>
    <w:rsid w:val="00423DA2"/>
    <w:rsid w:val="00424345"/>
    <w:rsid w:val="0042436E"/>
    <w:rsid w:val="00425E91"/>
    <w:rsid w:val="00426E43"/>
    <w:rsid w:val="00427530"/>
    <w:rsid w:val="0043079B"/>
    <w:rsid w:val="0043086F"/>
    <w:rsid w:val="00430971"/>
    <w:rsid w:val="00430DD3"/>
    <w:rsid w:val="004328E8"/>
    <w:rsid w:val="00441812"/>
    <w:rsid w:val="00442131"/>
    <w:rsid w:val="0044326F"/>
    <w:rsid w:val="004438C1"/>
    <w:rsid w:val="0044406D"/>
    <w:rsid w:val="00444909"/>
    <w:rsid w:val="00445C8B"/>
    <w:rsid w:val="00446FFE"/>
    <w:rsid w:val="00447824"/>
    <w:rsid w:val="00447E31"/>
    <w:rsid w:val="00450A70"/>
    <w:rsid w:val="00452419"/>
    <w:rsid w:val="00452621"/>
    <w:rsid w:val="00453C3C"/>
    <w:rsid w:val="00453C7E"/>
    <w:rsid w:val="00454D88"/>
    <w:rsid w:val="00454EDE"/>
    <w:rsid w:val="00455A38"/>
    <w:rsid w:val="00456C90"/>
    <w:rsid w:val="00457EF0"/>
    <w:rsid w:val="004631E3"/>
    <w:rsid w:val="00463B2D"/>
    <w:rsid w:val="004643A7"/>
    <w:rsid w:val="00465512"/>
    <w:rsid w:val="00466629"/>
    <w:rsid w:val="004667B0"/>
    <w:rsid w:val="004671D5"/>
    <w:rsid w:val="00467E32"/>
    <w:rsid w:val="00473160"/>
    <w:rsid w:val="00474A76"/>
    <w:rsid w:val="00475065"/>
    <w:rsid w:val="00475FE0"/>
    <w:rsid w:val="004764E1"/>
    <w:rsid w:val="004862D6"/>
    <w:rsid w:val="00493BA3"/>
    <w:rsid w:val="00495B92"/>
    <w:rsid w:val="00496C70"/>
    <w:rsid w:val="00496EF5"/>
    <w:rsid w:val="004A0037"/>
    <w:rsid w:val="004A147F"/>
    <w:rsid w:val="004A1A00"/>
    <w:rsid w:val="004A4DB4"/>
    <w:rsid w:val="004A6241"/>
    <w:rsid w:val="004A7AFC"/>
    <w:rsid w:val="004A7BA9"/>
    <w:rsid w:val="004B0A5D"/>
    <w:rsid w:val="004B0DE4"/>
    <w:rsid w:val="004B2806"/>
    <w:rsid w:val="004B7844"/>
    <w:rsid w:val="004C67C1"/>
    <w:rsid w:val="004C764A"/>
    <w:rsid w:val="004D11F8"/>
    <w:rsid w:val="004D1AF6"/>
    <w:rsid w:val="004D2CD9"/>
    <w:rsid w:val="004D30B9"/>
    <w:rsid w:val="004D5509"/>
    <w:rsid w:val="004D5DE3"/>
    <w:rsid w:val="004D62B0"/>
    <w:rsid w:val="004D6353"/>
    <w:rsid w:val="004D682A"/>
    <w:rsid w:val="004D6DE9"/>
    <w:rsid w:val="004D7496"/>
    <w:rsid w:val="004E0949"/>
    <w:rsid w:val="004E0E7A"/>
    <w:rsid w:val="004E1675"/>
    <w:rsid w:val="004E5C24"/>
    <w:rsid w:val="004F44F3"/>
    <w:rsid w:val="004F64DC"/>
    <w:rsid w:val="004F673B"/>
    <w:rsid w:val="004F7224"/>
    <w:rsid w:val="00500E4A"/>
    <w:rsid w:val="0050343B"/>
    <w:rsid w:val="00503821"/>
    <w:rsid w:val="00504C60"/>
    <w:rsid w:val="005051DE"/>
    <w:rsid w:val="005061BE"/>
    <w:rsid w:val="0050742E"/>
    <w:rsid w:val="00507828"/>
    <w:rsid w:val="00510C61"/>
    <w:rsid w:val="0051453D"/>
    <w:rsid w:val="00516408"/>
    <w:rsid w:val="00517BBF"/>
    <w:rsid w:val="005205FF"/>
    <w:rsid w:val="00521154"/>
    <w:rsid w:val="00521292"/>
    <w:rsid w:val="00523083"/>
    <w:rsid w:val="005237D8"/>
    <w:rsid w:val="00523C46"/>
    <w:rsid w:val="00530BB5"/>
    <w:rsid w:val="00533A32"/>
    <w:rsid w:val="00535904"/>
    <w:rsid w:val="00542643"/>
    <w:rsid w:val="00543613"/>
    <w:rsid w:val="00545666"/>
    <w:rsid w:val="00552FD9"/>
    <w:rsid w:val="005543E7"/>
    <w:rsid w:val="0055457B"/>
    <w:rsid w:val="0055668B"/>
    <w:rsid w:val="00556E19"/>
    <w:rsid w:val="0055737D"/>
    <w:rsid w:val="00557D61"/>
    <w:rsid w:val="00561FF0"/>
    <w:rsid w:val="00562950"/>
    <w:rsid w:val="005670CF"/>
    <w:rsid w:val="005702C3"/>
    <w:rsid w:val="00572076"/>
    <w:rsid w:val="0057248C"/>
    <w:rsid w:val="00572CDC"/>
    <w:rsid w:val="00572FF0"/>
    <w:rsid w:val="00573F7B"/>
    <w:rsid w:val="005749E7"/>
    <w:rsid w:val="00574CBC"/>
    <w:rsid w:val="00576DCE"/>
    <w:rsid w:val="005807AE"/>
    <w:rsid w:val="00580B61"/>
    <w:rsid w:val="00580E14"/>
    <w:rsid w:val="005814C2"/>
    <w:rsid w:val="005825B9"/>
    <w:rsid w:val="005834DF"/>
    <w:rsid w:val="00583CCD"/>
    <w:rsid w:val="00586C48"/>
    <w:rsid w:val="00587E6B"/>
    <w:rsid w:val="005916D4"/>
    <w:rsid w:val="005A4338"/>
    <w:rsid w:val="005A6504"/>
    <w:rsid w:val="005B4537"/>
    <w:rsid w:val="005B4A75"/>
    <w:rsid w:val="005B5131"/>
    <w:rsid w:val="005B7D38"/>
    <w:rsid w:val="005C332F"/>
    <w:rsid w:val="005C3E80"/>
    <w:rsid w:val="005C588A"/>
    <w:rsid w:val="005C594B"/>
    <w:rsid w:val="005C5FA4"/>
    <w:rsid w:val="005C6CA8"/>
    <w:rsid w:val="005D12A7"/>
    <w:rsid w:val="005D20D8"/>
    <w:rsid w:val="005D28BF"/>
    <w:rsid w:val="005D4113"/>
    <w:rsid w:val="005D59E4"/>
    <w:rsid w:val="005D6D6F"/>
    <w:rsid w:val="005D76A3"/>
    <w:rsid w:val="005D77B3"/>
    <w:rsid w:val="005E00FA"/>
    <w:rsid w:val="005E0B75"/>
    <w:rsid w:val="005E0B80"/>
    <w:rsid w:val="005E2222"/>
    <w:rsid w:val="005E2B22"/>
    <w:rsid w:val="005E2CFD"/>
    <w:rsid w:val="005E41AC"/>
    <w:rsid w:val="005E4498"/>
    <w:rsid w:val="005E4563"/>
    <w:rsid w:val="005E4841"/>
    <w:rsid w:val="005E5C12"/>
    <w:rsid w:val="005E5CFC"/>
    <w:rsid w:val="005F2307"/>
    <w:rsid w:val="005F27EF"/>
    <w:rsid w:val="005F3065"/>
    <w:rsid w:val="005F4041"/>
    <w:rsid w:val="005F46D8"/>
    <w:rsid w:val="005F4F13"/>
    <w:rsid w:val="006036D0"/>
    <w:rsid w:val="006046F4"/>
    <w:rsid w:val="0060781A"/>
    <w:rsid w:val="00607F19"/>
    <w:rsid w:val="0061074E"/>
    <w:rsid w:val="006107E1"/>
    <w:rsid w:val="0061121E"/>
    <w:rsid w:val="00611470"/>
    <w:rsid w:val="00611514"/>
    <w:rsid w:val="006122A4"/>
    <w:rsid w:val="00613054"/>
    <w:rsid w:val="00613F0D"/>
    <w:rsid w:val="00617682"/>
    <w:rsid w:val="00620AA5"/>
    <w:rsid w:val="00624022"/>
    <w:rsid w:val="00626B60"/>
    <w:rsid w:val="006277E6"/>
    <w:rsid w:val="00634380"/>
    <w:rsid w:val="006346F2"/>
    <w:rsid w:val="00635718"/>
    <w:rsid w:val="00640469"/>
    <w:rsid w:val="00640C19"/>
    <w:rsid w:val="00641909"/>
    <w:rsid w:val="006420D3"/>
    <w:rsid w:val="00644B45"/>
    <w:rsid w:val="00645685"/>
    <w:rsid w:val="006460FC"/>
    <w:rsid w:val="00646B5C"/>
    <w:rsid w:val="006470A4"/>
    <w:rsid w:val="006514CF"/>
    <w:rsid w:val="0065672C"/>
    <w:rsid w:val="006616D6"/>
    <w:rsid w:val="00662838"/>
    <w:rsid w:val="0066308F"/>
    <w:rsid w:val="0066378A"/>
    <w:rsid w:val="00666ECD"/>
    <w:rsid w:val="00670540"/>
    <w:rsid w:val="0067075D"/>
    <w:rsid w:val="00671930"/>
    <w:rsid w:val="00671CF0"/>
    <w:rsid w:val="006738E4"/>
    <w:rsid w:val="006759E9"/>
    <w:rsid w:val="00675CF4"/>
    <w:rsid w:val="00677CE8"/>
    <w:rsid w:val="006829FB"/>
    <w:rsid w:val="00687A4F"/>
    <w:rsid w:val="00690957"/>
    <w:rsid w:val="00695C19"/>
    <w:rsid w:val="00696CBE"/>
    <w:rsid w:val="006A0017"/>
    <w:rsid w:val="006A0613"/>
    <w:rsid w:val="006A0CFE"/>
    <w:rsid w:val="006A264D"/>
    <w:rsid w:val="006A3BAA"/>
    <w:rsid w:val="006A57D6"/>
    <w:rsid w:val="006B1875"/>
    <w:rsid w:val="006B1DF6"/>
    <w:rsid w:val="006B1E3F"/>
    <w:rsid w:val="006B37A6"/>
    <w:rsid w:val="006B425A"/>
    <w:rsid w:val="006B6264"/>
    <w:rsid w:val="006B7858"/>
    <w:rsid w:val="006B7CC1"/>
    <w:rsid w:val="006B7D77"/>
    <w:rsid w:val="006C0B1B"/>
    <w:rsid w:val="006C0C29"/>
    <w:rsid w:val="006C24FF"/>
    <w:rsid w:val="006C36A7"/>
    <w:rsid w:val="006C488E"/>
    <w:rsid w:val="006C4B87"/>
    <w:rsid w:val="006C4E9C"/>
    <w:rsid w:val="006C6062"/>
    <w:rsid w:val="006C70FC"/>
    <w:rsid w:val="006C7634"/>
    <w:rsid w:val="006C7D5B"/>
    <w:rsid w:val="006D238A"/>
    <w:rsid w:val="006D2A9B"/>
    <w:rsid w:val="006D50EE"/>
    <w:rsid w:val="006D57AC"/>
    <w:rsid w:val="006D6958"/>
    <w:rsid w:val="006D6EBD"/>
    <w:rsid w:val="006D705E"/>
    <w:rsid w:val="006E0236"/>
    <w:rsid w:val="006E0D56"/>
    <w:rsid w:val="006E1445"/>
    <w:rsid w:val="006E1E53"/>
    <w:rsid w:val="006E22B6"/>
    <w:rsid w:val="006E24D1"/>
    <w:rsid w:val="006E33E7"/>
    <w:rsid w:val="006E50BE"/>
    <w:rsid w:val="006E516E"/>
    <w:rsid w:val="006F0E05"/>
    <w:rsid w:val="006F1FD4"/>
    <w:rsid w:val="006F2243"/>
    <w:rsid w:val="006F22FF"/>
    <w:rsid w:val="006F2D6B"/>
    <w:rsid w:val="006F40F6"/>
    <w:rsid w:val="006F495C"/>
    <w:rsid w:val="006F4FB7"/>
    <w:rsid w:val="006F50B6"/>
    <w:rsid w:val="006F6DEB"/>
    <w:rsid w:val="006F795C"/>
    <w:rsid w:val="0070017B"/>
    <w:rsid w:val="00700D10"/>
    <w:rsid w:val="00701B82"/>
    <w:rsid w:val="00701E32"/>
    <w:rsid w:val="007024A0"/>
    <w:rsid w:val="007029FA"/>
    <w:rsid w:val="00703AE0"/>
    <w:rsid w:val="0070405D"/>
    <w:rsid w:val="00705E29"/>
    <w:rsid w:val="00707216"/>
    <w:rsid w:val="00707854"/>
    <w:rsid w:val="00712737"/>
    <w:rsid w:val="00712882"/>
    <w:rsid w:val="00714474"/>
    <w:rsid w:val="00714AA1"/>
    <w:rsid w:val="00715352"/>
    <w:rsid w:val="00717ECF"/>
    <w:rsid w:val="00722D9C"/>
    <w:rsid w:val="00723ACD"/>
    <w:rsid w:val="00723C6C"/>
    <w:rsid w:val="007255F1"/>
    <w:rsid w:val="00734E3D"/>
    <w:rsid w:val="007355EA"/>
    <w:rsid w:val="00736A1B"/>
    <w:rsid w:val="00736AF7"/>
    <w:rsid w:val="007413F4"/>
    <w:rsid w:val="00744E29"/>
    <w:rsid w:val="007454CB"/>
    <w:rsid w:val="00745B26"/>
    <w:rsid w:val="00746440"/>
    <w:rsid w:val="00750B37"/>
    <w:rsid w:val="007524D1"/>
    <w:rsid w:val="007558D4"/>
    <w:rsid w:val="00760461"/>
    <w:rsid w:val="00760E86"/>
    <w:rsid w:val="0076146A"/>
    <w:rsid w:val="00761D99"/>
    <w:rsid w:val="00762AD3"/>
    <w:rsid w:val="007656FD"/>
    <w:rsid w:val="00767A5B"/>
    <w:rsid w:val="00770AA8"/>
    <w:rsid w:val="007715BD"/>
    <w:rsid w:val="00772CA8"/>
    <w:rsid w:val="0077434A"/>
    <w:rsid w:val="00777D8C"/>
    <w:rsid w:val="00781C31"/>
    <w:rsid w:val="0079069C"/>
    <w:rsid w:val="0079092B"/>
    <w:rsid w:val="00791D69"/>
    <w:rsid w:val="00794E6A"/>
    <w:rsid w:val="00795DB8"/>
    <w:rsid w:val="00796704"/>
    <w:rsid w:val="00796929"/>
    <w:rsid w:val="007A0191"/>
    <w:rsid w:val="007A0238"/>
    <w:rsid w:val="007A074F"/>
    <w:rsid w:val="007A19FE"/>
    <w:rsid w:val="007A1F07"/>
    <w:rsid w:val="007A337A"/>
    <w:rsid w:val="007A49B5"/>
    <w:rsid w:val="007A518C"/>
    <w:rsid w:val="007A6CA5"/>
    <w:rsid w:val="007B1590"/>
    <w:rsid w:val="007B1DE8"/>
    <w:rsid w:val="007B2B2D"/>
    <w:rsid w:val="007B33D6"/>
    <w:rsid w:val="007B3F44"/>
    <w:rsid w:val="007B4CE1"/>
    <w:rsid w:val="007B5A2F"/>
    <w:rsid w:val="007B64E4"/>
    <w:rsid w:val="007C1713"/>
    <w:rsid w:val="007C2697"/>
    <w:rsid w:val="007C28CB"/>
    <w:rsid w:val="007C29F9"/>
    <w:rsid w:val="007C2F2C"/>
    <w:rsid w:val="007C44C9"/>
    <w:rsid w:val="007C467A"/>
    <w:rsid w:val="007C6641"/>
    <w:rsid w:val="007C6F0D"/>
    <w:rsid w:val="007D13D6"/>
    <w:rsid w:val="007D3133"/>
    <w:rsid w:val="007D42CB"/>
    <w:rsid w:val="007D524C"/>
    <w:rsid w:val="007E0DA7"/>
    <w:rsid w:val="007E1837"/>
    <w:rsid w:val="007E2B79"/>
    <w:rsid w:val="007E3D86"/>
    <w:rsid w:val="007E4904"/>
    <w:rsid w:val="007E49E8"/>
    <w:rsid w:val="007E57B8"/>
    <w:rsid w:val="007E7904"/>
    <w:rsid w:val="007E79DD"/>
    <w:rsid w:val="007F0497"/>
    <w:rsid w:val="007F0E7C"/>
    <w:rsid w:val="007F167D"/>
    <w:rsid w:val="007F1ADD"/>
    <w:rsid w:val="007F25D2"/>
    <w:rsid w:val="007F263C"/>
    <w:rsid w:val="00801822"/>
    <w:rsid w:val="008025CD"/>
    <w:rsid w:val="00802E9A"/>
    <w:rsid w:val="0080568F"/>
    <w:rsid w:val="0080732C"/>
    <w:rsid w:val="00812033"/>
    <w:rsid w:val="00813505"/>
    <w:rsid w:val="008155F4"/>
    <w:rsid w:val="008160A0"/>
    <w:rsid w:val="00817126"/>
    <w:rsid w:val="0081754E"/>
    <w:rsid w:val="0082585F"/>
    <w:rsid w:val="008262BA"/>
    <w:rsid w:val="0082702B"/>
    <w:rsid w:val="0083066C"/>
    <w:rsid w:val="00830DC2"/>
    <w:rsid w:val="00833BC6"/>
    <w:rsid w:val="0083602B"/>
    <w:rsid w:val="008427E4"/>
    <w:rsid w:val="008443B6"/>
    <w:rsid w:val="00844A81"/>
    <w:rsid w:val="00846248"/>
    <w:rsid w:val="0085077B"/>
    <w:rsid w:val="0085328F"/>
    <w:rsid w:val="00853D6D"/>
    <w:rsid w:val="008541C1"/>
    <w:rsid w:val="008568F3"/>
    <w:rsid w:val="00857016"/>
    <w:rsid w:val="008604BF"/>
    <w:rsid w:val="008618E7"/>
    <w:rsid w:val="00861E34"/>
    <w:rsid w:val="00862223"/>
    <w:rsid w:val="008661AE"/>
    <w:rsid w:val="008669D9"/>
    <w:rsid w:val="0087071F"/>
    <w:rsid w:val="00870C59"/>
    <w:rsid w:val="008710F6"/>
    <w:rsid w:val="00874D7E"/>
    <w:rsid w:val="00874E44"/>
    <w:rsid w:val="00874FAB"/>
    <w:rsid w:val="00876707"/>
    <w:rsid w:val="008770C3"/>
    <w:rsid w:val="008819A3"/>
    <w:rsid w:val="0088270C"/>
    <w:rsid w:val="00883277"/>
    <w:rsid w:val="00883E3A"/>
    <w:rsid w:val="00884751"/>
    <w:rsid w:val="008847C1"/>
    <w:rsid w:val="00885343"/>
    <w:rsid w:val="00885764"/>
    <w:rsid w:val="008862EB"/>
    <w:rsid w:val="00886565"/>
    <w:rsid w:val="00891BC0"/>
    <w:rsid w:val="00893123"/>
    <w:rsid w:val="00893DDD"/>
    <w:rsid w:val="00895648"/>
    <w:rsid w:val="00895724"/>
    <w:rsid w:val="00896E91"/>
    <w:rsid w:val="008A00B6"/>
    <w:rsid w:val="008A032D"/>
    <w:rsid w:val="008A18FD"/>
    <w:rsid w:val="008A45CF"/>
    <w:rsid w:val="008A4A25"/>
    <w:rsid w:val="008A7F94"/>
    <w:rsid w:val="008B0662"/>
    <w:rsid w:val="008B1045"/>
    <w:rsid w:val="008B2215"/>
    <w:rsid w:val="008B78A0"/>
    <w:rsid w:val="008B7978"/>
    <w:rsid w:val="008C0C22"/>
    <w:rsid w:val="008C15C0"/>
    <w:rsid w:val="008C1AF7"/>
    <w:rsid w:val="008C211B"/>
    <w:rsid w:val="008C2F6B"/>
    <w:rsid w:val="008C3B5B"/>
    <w:rsid w:val="008C40AE"/>
    <w:rsid w:val="008C5828"/>
    <w:rsid w:val="008C5D0C"/>
    <w:rsid w:val="008C6BB1"/>
    <w:rsid w:val="008D0BCF"/>
    <w:rsid w:val="008D1204"/>
    <w:rsid w:val="008D2AAD"/>
    <w:rsid w:val="008D3AC8"/>
    <w:rsid w:val="008D71AB"/>
    <w:rsid w:val="008E1B71"/>
    <w:rsid w:val="008E437E"/>
    <w:rsid w:val="008E4A9A"/>
    <w:rsid w:val="008E5272"/>
    <w:rsid w:val="008E76B5"/>
    <w:rsid w:val="008F0586"/>
    <w:rsid w:val="008F1F88"/>
    <w:rsid w:val="008F2B7E"/>
    <w:rsid w:val="008F3778"/>
    <w:rsid w:val="008F52AE"/>
    <w:rsid w:val="008F561C"/>
    <w:rsid w:val="008F7812"/>
    <w:rsid w:val="008F7DB7"/>
    <w:rsid w:val="0090236B"/>
    <w:rsid w:val="00905CD6"/>
    <w:rsid w:val="009107CC"/>
    <w:rsid w:val="0091219C"/>
    <w:rsid w:val="00912686"/>
    <w:rsid w:val="00912C0F"/>
    <w:rsid w:val="00916BEC"/>
    <w:rsid w:val="00920585"/>
    <w:rsid w:val="00922FDD"/>
    <w:rsid w:val="009252A7"/>
    <w:rsid w:val="00926E60"/>
    <w:rsid w:val="00926F1B"/>
    <w:rsid w:val="00927A58"/>
    <w:rsid w:val="009323CB"/>
    <w:rsid w:val="00934013"/>
    <w:rsid w:val="00935C0B"/>
    <w:rsid w:val="00937FB2"/>
    <w:rsid w:val="009419B7"/>
    <w:rsid w:val="00941C3F"/>
    <w:rsid w:val="00943698"/>
    <w:rsid w:val="00945C3D"/>
    <w:rsid w:val="00952081"/>
    <w:rsid w:val="00953689"/>
    <w:rsid w:val="0095472F"/>
    <w:rsid w:val="009552B1"/>
    <w:rsid w:val="00955B72"/>
    <w:rsid w:val="00955E13"/>
    <w:rsid w:val="009560BC"/>
    <w:rsid w:val="009560F7"/>
    <w:rsid w:val="00957024"/>
    <w:rsid w:val="00960015"/>
    <w:rsid w:val="00960340"/>
    <w:rsid w:val="00965EF8"/>
    <w:rsid w:val="00966B77"/>
    <w:rsid w:val="00966D9C"/>
    <w:rsid w:val="00970766"/>
    <w:rsid w:val="0097212E"/>
    <w:rsid w:val="00973294"/>
    <w:rsid w:val="00973695"/>
    <w:rsid w:val="009745B2"/>
    <w:rsid w:val="009777E6"/>
    <w:rsid w:val="00977EA5"/>
    <w:rsid w:val="0098486A"/>
    <w:rsid w:val="009852B8"/>
    <w:rsid w:val="0098735D"/>
    <w:rsid w:val="00990D64"/>
    <w:rsid w:val="00992884"/>
    <w:rsid w:val="00993FAC"/>
    <w:rsid w:val="009943FF"/>
    <w:rsid w:val="009949A1"/>
    <w:rsid w:val="00994E1F"/>
    <w:rsid w:val="00995041"/>
    <w:rsid w:val="009965A3"/>
    <w:rsid w:val="00997982"/>
    <w:rsid w:val="009A0D11"/>
    <w:rsid w:val="009A4418"/>
    <w:rsid w:val="009A493E"/>
    <w:rsid w:val="009A68FE"/>
    <w:rsid w:val="009A7AB3"/>
    <w:rsid w:val="009B06C2"/>
    <w:rsid w:val="009B1B57"/>
    <w:rsid w:val="009B4242"/>
    <w:rsid w:val="009B4347"/>
    <w:rsid w:val="009B48D9"/>
    <w:rsid w:val="009B4CB5"/>
    <w:rsid w:val="009B60CC"/>
    <w:rsid w:val="009B7971"/>
    <w:rsid w:val="009B7BC8"/>
    <w:rsid w:val="009C0665"/>
    <w:rsid w:val="009C2CF0"/>
    <w:rsid w:val="009C316B"/>
    <w:rsid w:val="009C5530"/>
    <w:rsid w:val="009C673D"/>
    <w:rsid w:val="009D00AF"/>
    <w:rsid w:val="009D1884"/>
    <w:rsid w:val="009D1A2C"/>
    <w:rsid w:val="009D21C2"/>
    <w:rsid w:val="009D365D"/>
    <w:rsid w:val="009D4425"/>
    <w:rsid w:val="009E1149"/>
    <w:rsid w:val="009E2081"/>
    <w:rsid w:val="009E2348"/>
    <w:rsid w:val="009E39E6"/>
    <w:rsid w:val="009E3EDC"/>
    <w:rsid w:val="009E50CC"/>
    <w:rsid w:val="009E5BF3"/>
    <w:rsid w:val="009E6860"/>
    <w:rsid w:val="009F0B72"/>
    <w:rsid w:val="009F0F46"/>
    <w:rsid w:val="009F3881"/>
    <w:rsid w:val="009F4EA0"/>
    <w:rsid w:val="009F5061"/>
    <w:rsid w:val="009F5EF8"/>
    <w:rsid w:val="009F7C00"/>
    <w:rsid w:val="00A0028C"/>
    <w:rsid w:val="00A00550"/>
    <w:rsid w:val="00A0111E"/>
    <w:rsid w:val="00A019FA"/>
    <w:rsid w:val="00A02BDA"/>
    <w:rsid w:val="00A04F21"/>
    <w:rsid w:val="00A0508E"/>
    <w:rsid w:val="00A06B7E"/>
    <w:rsid w:val="00A0721A"/>
    <w:rsid w:val="00A104B8"/>
    <w:rsid w:val="00A1074A"/>
    <w:rsid w:val="00A10D1C"/>
    <w:rsid w:val="00A116C7"/>
    <w:rsid w:val="00A12801"/>
    <w:rsid w:val="00A12CB0"/>
    <w:rsid w:val="00A13727"/>
    <w:rsid w:val="00A20412"/>
    <w:rsid w:val="00A22FE7"/>
    <w:rsid w:val="00A279FA"/>
    <w:rsid w:val="00A3067C"/>
    <w:rsid w:val="00A324C7"/>
    <w:rsid w:val="00A3476D"/>
    <w:rsid w:val="00A34BE8"/>
    <w:rsid w:val="00A36362"/>
    <w:rsid w:val="00A37A23"/>
    <w:rsid w:val="00A420FB"/>
    <w:rsid w:val="00A4317A"/>
    <w:rsid w:val="00A4448E"/>
    <w:rsid w:val="00A464C4"/>
    <w:rsid w:val="00A46A40"/>
    <w:rsid w:val="00A479D7"/>
    <w:rsid w:val="00A50F3C"/>
    <w:rsid w:val="00A5282B"/>
    <w:rsid w:val="00A53AB7"/>
    <w:rsid w:val="00A54684"/>
    <w:rsid w:val="00A551D7"/>
    <w:rsid w:val="00A55A75"/>
    <w:rsid w:val="00A564C8"/>
    <w:rsid w:val="00A60725"/>
    <w:rsid w:val="00A61043"/>
    <w:rsid w:val="00A63404"/>
    <w:rsid w:val="00A63CAC"/>
    <w:rsid w:val="00A66732"/>
    <w:rsid w:val="00A66C3C"/>
    <w:rsid w:val="00A66F1E"/>
    <w:rsid w:val="00A6775C"/>
    <w:rsid w:val="00A720A6"/>
    <w:rsid w:val="00A74304"/>
    <w:rsid w:val="00A75381"/>
    <w:rsid w:val="00A758B7"/>
    <w:rsid w:val="00A765A1"/>
    <w:rsid w:val="00A809BC"/>
    <w:rsid w:val="00A80B9C"/>
    <w:rsid w:val="00A80F79"/>
    <w:rsid w:val="00A83B8D"/>
    <w:rsid w:val="00A84AC6"/>
    <w:rsid w:val="00A85294"/>
    <w:rsid w:val="00A85FAB"/>
    <w:rsid w:val="00A86011"/>
    <w:rsid w:val="00A90847"/>
    <w:rsid w:val="00A919A1"/>
    <w:rsid w:val="00A92B7F"/>
    <w:rsid w:val="00A93DD5"/>
    <w:rsid w:val="00A947AC"/>
    <w:rsid w:val="00A94AA8"/>
    <w:rsid w:val="00A94F06"/>
    <w:rsid w:val="00A9555D"/>
    <w:rsid w:val="00A9599F"/>
    <w:rsid w:val="00A95EEC"/>
    <w:rsid w:val="00A96531"/>
    <w:rsid w:val="00A9795B"/>
    <w:rsid w:val="00AA31BD"/>
    <w:rsid w:val="00AA3439"/>
    <w:rsid w:val="00AA43B8"/>
    <w:rsid w:val="00AA4E68"/>
    <w:rsid w:val="00AA5401"/>
    <w:rsid w:val="00AA6E92"/>
    <w:rsid w:val="00AB3E72"/>
    <w:rsid w:val="00AB74D5"/>
    <w:rsid w:val="00AC0779"/>
    <w:rsid w:val="00AC2CA5"/>
    <w:rsid w:val="00AC3677"/>
    <w:rsid w:val="00AC3B56"/>
    <w:rsid w:val="00AC4B3E"/>
    <w:rsid w:val="00AC6704"/>
    <w:rsid w:val="00AC7073"/>
    <w:rsid w:val="00AC7605"/>
    <w:rsid w:val="00AD0FA3"/>
    <w:rsid w:val="00AD278E"/>
    <w:rsid w:val="00AD4CEC"/>
    <w:rsid w:val="00AD560F"/>
    <w:rsid w:val="00AD56B0"/>
    <w:rsid w:val="00AD6189"/>
    <w:rsid w:val="00AD6352"/>
    <w:rsid w:val="00AD63D0"/>
    <w:rsid w:val="00AD6556"/>
    <w:rsid w:val="00AD65B5"/>
    <w:rsid w:val="00AD6FBC"/>
    <w:rsid w:val="00AD799C"/>
    <w:rsid w:val="00AD7F8B"/>
    <w:rsid w:val="00AE5236"/>
    <w:rsid w:val="00AE7B92"/>
    <w:rsid w:val="00AF1C5C"/>
    <w:rsid w:val="00AF523A"/>
    <w:rsid w:val="00AF5A8D"/>
    <w:rsid w:val="00AF5D90"/>
    <w:rsid w:val="00AF5E85"/>
    <w:rsid w:val="00AF7E83"/>
    <w:rsid w:val="00B000C2"/>
    <w:rsid w:val="00B022E9"/>
    <w:rsid w:val="00B025C6"/>
    <w:rsid w:val="00B02A14"/>
    <w:rsid w:val="00B02F97"/>
    <w:rsid w:val="00B0383A"/>
    <w:rsid w:val="00B0472D"/>
    <w:rsid w:val="00B053B1"/>
    <w:rsid w:val="00B053CB"/>
    <w:rsid w:val="00B0724D"/>
    <w:rsid w:val="00B078CE"/>
    <w:rsid w:val="00B11653"/>
    <w:rsid w:val="00B12B92"/>
    <w:rsid w:val="00B1403A"/>
    <w:rsid w:val="00B16501"/>
    <w:rsid w:val="00B20483"/>
    <w:rsid w:val="00B20BF1"/>
    <w:rsid w:val="00B24325"/>
    <w:rsid w:val="00B27119"/>
    <w:rsid w:val="00B27419"/>
    <w:rsid w:val="00B314A9"/>
    <w:rsid w:val="00B321F1"/>
    <w:rsid w:val="00B36F87"/>
    <w:rsid w:val="00B3764D"/>
    <w:rsid w:val="00B37AE6"/>
    <w:rsid w:val="00B40CF3"/>
    <w:rsid w:val="00B40E36"/>
    <w:rsid w:val="00B41781"/>
    <w:rsid w:val="00B42636"/>
    <w:rsid w:val="00B44C6B"/>
    <w:rsid w:val="00B4523B"/>
    <w:rsid w:val="00B46AAC"/>
    <w:rsid w:val="00B4756C"/>
    <w:rsid w:val="00B5103A"/>
    <w:rsid w:val="00B538B7"/>
    <w:rsid w:val="00B54C15"/>
    <w:rsid w:val="00B574CD"/>
    <w:rsid w:val="00B61FF2"/>
    <w:rsid w:val="00B6361E"/>
    <w:rsid w:val="00B652F5"/>
    <w:rsid w:val="00B7220D"/>
    <w:rsid w:val="00B72FB6"/>
    <w:rsid w:val="00B74714"/>
    <w:rsid w:val="00B74C71"/>
    <w:rsid w:val="00B76687"/>
    <w:rsid w:val="00B7669D"/>
    <w:rsid w:val="00B76FCD"/>
    <w:rsid w:val="00B81880"/>
    <w:rsid w:val="00B81E23"/>
    <w:rsid w:val="00B82A6C"/>
    <w:rsid w:val="00B82D3F"/>
    <w:rsid w:val="00B85251"/>
    <w:rsid w:val="00B85F2A"/>
    <w:rsid w:val="00B86F82"/>
    <w:rsid w:val="00B90C09"/>
    <w:rsid w:val="00B9180F"/>
    <w:rsid w:val="00B927B8"/>
    <w:rsid w:val="00B933E4"/>
    <w:rsid w:val="00BA31EC"/>
    <w:rsid w:val="00BA482B"/>
    <w:rsid w:val="00BB0A86"/>
    <w:rsid w:val="00BB16AA"/>
    <w:rsid w:val="00BB1E97"/>
    <w:rsid w:val="00BB2C11"/>
    <w:rsid w:val="00BB3754"/>
    <w:rsid w:val="00BB3CC3"/>
    <w:rsid w:val="00BB426D"/>
    <w:rsid w:val="00BB4DDB"/>
    <w:rsid w:val="00BB5235"/>
    <w:rsid w:val="00BB6D98"/>
    <w:rsid w:val="00BB70E0"/>
    <w:rsid w:val="00BB76D1"/>
    <w:rsid w:val="00BB7B1E"/>
    <w:rsid w:val="00BC0693"/>
    <w:rsid w:val="00BC1B2A"/>
    <w:rsid w:val="00BC27FC"/>
    <w:rsid w:val="00BC29EF"/>
    <w:rsid w:val="00BC3DC6"/>
    <w:rsid w:val="00BC4127"/>
    <w:rsid w:val="00BC54DE"/>
    <w:rsid w:val="00BC6DE4"/>
    <w:rsid w:val="00BC7152"/>
    <w:rsid w:val="00BD13D4"/>
    <w:rsid w:val="00BD3679"/>
    <w:rsid w:val="00BD4455"/>
    <w:rsid w:val="00BD4718"/>
    <w:rsid w:val="00BE07BA"/>
    <w:rsid w:val="00BE0A8E"/>
    <w:rsid w:val="00BE1BA1"/>
    <w:rsid w:val="00BE2199"/>
    <w:rsid w:val="00BE3424"/>
    <w:rsid w:val="00BE3A1F"/>
    <w:rsid w:val="00BE6F4B"/>
    <w:rsid w:val="00BE7FD6"/>
    <w:rsid w:val="00BF0C3F"/>
    <w:rsid w:val="00BF1E93"/>
    <w:rsid w:val="00BF31A5"/>
    <w:rsid w:val="00BF35E9"/>
    <w:rsid w:val="00BF3E02"/>
    <w:rsid w:val="00BF3FAA"/>
    <w:rsid w:val="00BF6673"/>
    <w:rsid w:val="00BF6D51"/>
    <w:rsid w:val="00BF77EA"/>
    <w:rsid w:val="00C0088A"/>
    <w:rsid w:val="00C00BD4"/>
    <w:rsid w:val="00C0113E"/>
    <w:rsid w:val="00C01289"/>
    <w:rsid w:val="00C01BCF"/>
    <w:rsid w:val="00C01C94"/>
    <w:rsid w:val="00C02BBC"/>
    <w:rsid w:val="00C037C3"/>
    <w:rsid w:val="00C03BE9"/>
    <w:rsid w:val="00C04B9E"/>
    <w:rsid w:val="00C071AF"/>
    <w:rsid w:val="00C0727D"/>
    <w:rsid w:val="00C0734C"/>
    <w:rsid w:val="00C12101"/>
    <w:rsid w:val="00C12678"/>
    <w:rsid w:val="00C13BAF"/>
    <w:rsid w:val="00C14E5E"/>
    <w:rsid w:val="00C1605D"/>
    <w:rsid w:val="00C16071"/>
    <w:rsid w:val="00C175F0"/>
    <w:rsid w:val="00C17E48"/>
    <w:rsid w:val="00C20564"/>
    <w:rsid w:val="00C205C7"/>
    <w:rsid w:val="00C209B7"/>
    <w:rsid w:val="00C211F7"/>
    <w:rsid w:val="00C21A4D"/>
    <w:rsid w:val="00C23A5A"/>
    <w:rsid w:val="00C246D2"/>
    <w:rsid w:val="00C250F1"/>
    <w:rsid w:val="00C264AA"/>
    <w:rsid w:val="00C269B2"/>
    <w:rsid w:val="00C27148"/>
    <w:rsid w:val="00C300D1"/>
    <w:rsid w:val="00C32FF8"/>
    <w:rsid w:val="00C34364"/>
    <w:rsid w:val="00C3615D"/>
    <w:rsid w:val="00C407E2"/>
    <w:rsid w:val="00C410EB"/>
    <w:rsid w:val="00C4125D"/>
    <w:rsid w:val="00C422C5"/>
    <w:rsid w:val="00C4296D"/>
    <w:rsid w:val="00C4587B"/>
    <w:rsid w:val="00C45F19"/>
    <w:rsid w:val="00C46442"/>
    <w:rsid w:val="00C5060F"/>
    <w:rsid w:val="00C521EE"/>
    <w:rsid w:val="00C548CF"/>
    <w:rsid w:val="00C54D78"/>
    <w:rsid w:val="00C557FA"/>
    <w:rsid w:val="00C57D52"/>
    <w:rsid w:val="00C60008"/>
    <w:rsid w:val="00C622A2"/>
    <w:rsid w:val="00C626DB"/>
    <w:rsid w:val="00C645F6"/>
    <w:rsid w:val="00C66480"/>
    <w:rsid w:val="00C7032E"/>
    <w:rsid w:val="00C714FF"/>
    <w:rsid w:val="00C72617"/>
    <w:rsid w:val="00C7390D"/>
    <w:rsid w:val="00C74193"/>
    <w:rsid w:val="00C742C0"/>
    <w:rsid w:val="00C75FE4"/>
    <w:rsid w:val="00C765A9"/>
    <w:rsid w:val="00C7682E"/>
    <w:rsid w:val="00C778FD"/>
    <w:rsid w:val="00C8006D"/>
    <w:rsid w:val="00C80A7E"/>
    <w:rsid w:val="00C84557"/>
    <w:rsid w:val="00C85676"/>
    <w:rsid w:val="00C87CE4"/>
    <w:rsid w:val="00C90164"/>
    <w:rsid w:val="00C91F63"/>
    <w:rsid w:val="00C92367"/>
    <w:rsid w:val="00C9288C"/>
    <w:rsid w:val="00C92F14"/>
    <w:rsid w:val="00C9742D"/>
    <w:rsid w:val="00C97F2A"/>
    <w:rsid w:val="00CA247F"/>
    <w:rsid w:val="00CA24B3"/>
    <w:rsid w:val="00CA2F21"/>
    <w:rsid w:val="00CA3431"/>
    <w:rsid w:val="00CA50D6"/>
    <w:rsid w:val="00CA6159"/>
    <w:rsid w:val="00CA76B8"/>
    <w:rsid w:val="00CB2743"/>
    <w:rsid w:val="00CB2C43"/>
    <w:rsid w:val="00CB3B76"/>
    <w:rsid w:val="00CB5C3F"/>
    <w:rsid w:val="00CB70D3"/>
    <w:rsid w:val="00CB7B61"/>
    <w:rsid w:val="00CB7CCC"/>
    <w:rsid w:val="00CC1235"/>
    <w:rsid w:val="00CC243E"/>
    <w:rsid w:val="00CC2D99"/>
    <w:rsid w:val="00CC3BC9"/>
    <w:rsid w:val="00CC3DDB"/>
    <w:rsid w:val="00CC570A"/>
    <w:rsid w:val="00CD2177"/>
    <w:rsid w:val="00CD2B51"/>
    <w:rsid w:val="00CD3273"/>
    <w:rsid w:val="00CD41C7"/>
    <w:rsid w:val="00CD4490"/>
    <w:rsid w:val="00CD644B"/>
    <w:rsid w:val="00CD7334"/>
    <w:rsid w:val="00CE0670"/>
    <w:rsid w:val="00CE3678"/>
    <w:rsid w:val="00CE6EFB"/>
    <w:rsid w:val="00CF01B5"/>
    <w:rsid w:val="00CF0BA1"/>
    <w:rsid w:val="00CF1235"/>
    <w:rsid w:val="00CF2F15"/>
    <w:rsid w:val="00CF371B"/>
    <w:rsid w:val="00CF632D"/>
    <w:rsid w:val="00D0151B"/>
    <w:rsid w:val="00D02B43"/>
    <w:rsid w:val="00D03DD7"/>
    <w:rsid w:val="00D05FD0"/>
    <w:rsid w:val="00D10A86"/>
    <w:rsid w:val="00D11D24"/>
    <w:rsid w:val="00D204BB"/>
    <w:rsid w:val="00D204BD"/>
    <w:rsid w:val="00D22384"/>
    <w:rsid w:val="00D2423F"/>
    <w:rsid w:val="00D24249"/>
    <w:rsid w:val="00D24461"/>
    <w:rsid w:val="00D26041"/>
    <w:rsid w:val="00D32560"/>
    <w:rsid w:val="00D33C82"/>
    <w:rsid w:val="00D37DA1"/>
    <w:rsid w:val="00D4017C"/>
    <w:rsid w:val="00D417CE"/>
    <w:rsid w:val="00D42C06"/>
    <w:rsid w:val="00D42FF8"/>
    <w:rsid w:val="00D4367C"/>
    <w:rsid w:val="00D4522D"/>
    <w:rsid w:val="00D456FC"/>
    <w:rsid w:val="00D463F9"/>
    <w:rsid w:val="00D468B0"/>
    <w:rsid w:val="00D4701C"/>
    <w:rsid w:val="00D47E1E"/>
    <w:rsid w:val="00D5014F"/>
    <w:rsid w:val="00D52328"/>
    <w:rsid w:val="00D52411"/>
    <w:rsid w:val="00D53DA6"/>
    <w:rsid w:val="00D55381"/>
    <w:rsid w:val="00D55D53"/>
    <w:rsid w:val="00D60D60"/>
    <w:rsid w:val="00D60F45"/>
    <w:rsid w:val="00D62EAF"/>
    <w:rsid w:val="00D639FC"/>
    <w:rsid w:val="00D66998"/>
    <w:rsid w:val="00D676DE"/>
    <w:rsid w:val="00D67DC2"/>
    <w:rsid w:val="00D70087"/>
    <w:rsid w:val="00D70276"/>
    <w:rsid w:val="00D7395A"/>
    <w:rsid w:val="00D73E73"/>
    <w:rsid w:val="00D751E5"/>
    <w:rsid w:val="00D7677F"/>
    <w:rsid w:val="00D810DE"/>
    <w:rsid w:val="00D84CB0"/>
    <w:rsid w:val="00D863F3"/>
    <w:rsid w:val="00D8694C"/>
    <w:rsid w:val="00D87F0C"/>
    <w:rsid w:val="00D90ADE"/>
    <w:rsid w:val="00D90CDA"/>
    <w:rsid w:val="00D92A88"/>
    <w:rsid w:val="00D93060"/>
    <w:rsid w:val="00D9323E"/>
    <w:rsid w:val="00D943E3"/>
    <w:rsid w:val="00D954F8"/>
    <w:rsid w:val="00DA2847"/>
    <w:rsid w:val="00DA3C87"/>
    <w:rsid w:val="00DA3F03"/>
    <w:rsid w:val="00DA5284"/>
    <w:rsid w:val="00DA60DB"/>
    <w:rsid w:val="00DA616F"/>
    <w:rsid w:val="00DA6727"/>
    <w:rsid w:val="00DA6B39"/>
    <w:rsid w:val="00DB22AD"/>
    <w:rsid w:val="00DB2881"/>
    <w:rsid w:val="00DB2FD2"/>
    <w:rsid w:val="00DB4EB3"/>
    <w:rsid w:val="00DC2179"/>
    <w:rsid w:val="00DC2A2C"/>
    <w:rsid w:val="00DC2B18"/>
    <w:rsid w:val="00DC2DCB"/>
    <w:rsid w:val="00DC36AB"/>
    <w:rsid w:val="00DC5233"/>
    <w:rsid w:val="00DC774E"/>
    <w:rsid w:val="00DC7C5F"/>
    <w:rsid w:val="00DD0CE3"/>
    <w:rsid w:val="00DD352B"/>
    <w:rsid w:val="00DD3EE6"/>
    <w:rsid w:val="00DD5648"/>
    <w:rsid w:val="00DD5911"/>
    <w:rsid w:val="00DD6CF6"/>
    <w:rsid w:val="00DE267E"/>
    <w:rsid w:val="00DF0536"/>
    <w:rsid w:val="00DF3762"/>
    <w:rsid w:val="00DF55C3"/>
    <w:rsid w:val="00DF5C4B"/>
    <w:rsid w:val="00DF5DD7"/>
    <w:rsid w:val="00E01B41"/>
    <w:rsid w:val="00E05321"/>
    <w:rsid w:val="00E05F4B"/>
    <w:rsid w:val="00E0697D"/>
    <w:rsid w:val="00E071E3"/>
    <w:rsid w:val="00E110AD"/>
    <w:rsid w:val="00E13271"/>
    <w:rsid w:val="00E1458F"/>
    <w:rsid w:val="00E14EFB"/>
    <w:rsid w:val="00E157C1"/>
    <w:rsid w:val="00E15BB6"/>
    <w:rsid w:val="00E15EDB"/>
    <w:rsid w:val="00E162F6"/>
    <w:rsid w:val="00E208C2"/>
    <w:rsid w:val="00E23EAB"/>
    <w:rsid w:val="00E24171"/>
    <w:rsid w:val="00E24CCA"/>
    <w:rsid w:val="00E26124"/>
    <w:rsid w:val="00E26579"/>
    <w:rsid w:val="00E26FD6"/>
    <w:rsid w:val="00E30226"/>
    <w:rsid w:val="00E3068E"/>
    <w:rsid w:val="00E31155"/>
    <w:rsid w:val="00E341B2"/>
    <w:rsid w:val="00E3534B"/>
    <w:rsid w:val="00E36512"/>
    <w:rsid w:val="00E369AC"/>
    <w:rsid w:val="00E36A71"/>
    <w:rsid w:val="00E36B9F"/>
    <w:rsid w:val="00E37CFE"/>
    <w:rsid w:val="00E40BA3"/>
    <w:rsid w:val="00E4323F"/>
    <w:rsid w:val="00E44DAA"/>
    <w:rsid w:val="00E45158"/>
    <w:rsid w:val="00E454F5"/>
    <w:rsid w:val="00E46953"/>
    <w:rsid w:val="00E4723E"/>
    <w:rsid w:val="00E50063"/>
    <w:rsid w:val="00E52FD3"/>
    <w:rsid w:val="00E53C05"/>
    <w:rsid w:val="00E54FF8"/>
    <w:rsid w:val="00E56F12"/>
    <w:rsid w:val="00E60EE5"/>
    <w:rsid w:val="00E6304C"/>
    <w:rsid w:val="00E646E8"/>
    <w:rsid w:val="00E66AD9"/>
    <w:rsid w:val="00E67791"/>
    <w:rsid w:val="00E706AE"/>
    <w:rsid w:val="00E711D6"/>
    <w:rsid w:val="00E71370"/>
    <w:rsid w:val="00E76633"/>
    <w:rsid w:val="00E7796C"/>
    <w:rsid w:val="00E84C38"/>
    <w:rsid w:val="00E8622C"/>
    <w:rsid w:val="00E86F7B"/>
    <w:rsid w:val="00E87716"/>
    <w:rsid w:val="00E87804"/>
    <w:rsid w:val="00E907FD"/>
    <w:rsid w:val="00E90DAA"/>
    <w:rsid w:val="00E90FCF"/>
    <w:rsid w:val="00E91148"/>
    <w:rsid w:val="00E925C0"/>
    <w:rsid w:val="00E947D2"/>
    <w:rsid w:val="00E95BDB"/>
    <w:rsid w:val="00E968E0"/>
    <w:rsid w:val="00EA0045"/>
    <w:rsid w:val="00EA16D4"/>
    <w:rsid w:val="00EA247B"/>
    <w:rsid w:val="00EA42A5"/>
    <w:rsid w:val="00EA4BFA"/>
    <w:rsid w:val="00EA5731"/>
    <w:rsid w:val="00EB0C3D"/>
    <w:rsid w:val="00EB0E6A"/>
    <w:rsid w:val="00EB1A6A"/>
    <w:rsid w:val="00EB285A"/>
    <w:rsid w:val="00EB4F1B"/>
    <w:rsid w:val="00EB5949"/>
    <w:rsid w:val="00EB5960"/>
    <w:rsid w:val="00EB6DAF"/>
    <w:rsid w:val="00EB7078"/>
    <w:rsid w:val="00EB7231"/>
    <w:rsid w:val="00EC0165"/>
    <w:rsid w:val="00EC2000"/>
    <w:rsid w:val="00EC4395"/>
    <w:rsid w:val="00EC4FFC"/>
    <w:rsid w:val="00EC701A"/>
    <w:rsid w:val="00EC77F7"/>
    <w:rsid w:val="00ED0DD9"/>
    <w:rsid w:val="00ED25A9"/>
    <w:rsid w:val="00ED4F9E"/>
    <w:rsid w:val="00ED6629"/>
    <w:rsid w:val="00ED7D1A"/>
    <w:rsid w:val="00EE0008"/>
    <w:rsid w:val="00EE0FFA"/>
    <w:rsid w:val="00EE6903"/>
    <w:rsid w:val="00EE7B45"/>
    <w:rsid w:val="00EF2EEA"/>
    <w:rsid w:val="00EF32C9"/>
    <w:rsid w:val="00EF35F0"/>
    <w:rsid w:val="00EF369D"/>
    <w:rsid w:val="00EF5AA2"/>
    <w:rsid w:val="00EF61BA"/>
    <w:rsid w:val="00F01E32"/>
    <w:rsid w:val="00F0210A"/>
    <w:rsid w:val="00F04E45"/>
    <w:rsid w:val="00F0543D"/>
    <w:rsid w:val="00F06707"/>
    <w:rsid w:val="00F072CA"/>
    <w:rsid w:val="00F07C7D"/>
    <w:rsid w:val="00F103B1"/>
    <w:rsid w:val="00F1121D"/>
    <w:rsid w:val="00F119E1"/>
    <w:rsid w:val="00F11A3B"/>
    <w:rsid w:val="00F1219A"/>
    <w:rsid w:val="00F12784"/>
    <w:rsid w:val="00F13C3B"/>
    <w:rsid w:val="00F15056"/>
    <w:rsid w:val="00F15BB7"/>
    <w:rsid w:val="00F16125"/>
    <w:rsid w:val="00F16BA4"/>
    <w:rsid w:val="00F17BE8"/>
    <w:rsid w:val="00F17DD9"/>
    <w:rsid w:val="00F17EB8"/>
    <w:rsid w:val="00F20306"/>
    <w:rsid w:val="00F21580"/>
    <w:rsid w:val="00F219FB"/>
    <w:rsid w:val="00F247CA"/>
    <w:rsid w:val="00F248E7"/>
    <w:rsid w:val="00F25239"/>
    <w:rsid w:val="00F253A3"/>
    <w:rsid w:val="00F25B22"/>
    <w:rsid w:val="00F266D8"/>
    <w:rsid w:val="00F31234"/>
    <w:rsid w:val="00F320F3"/>
    <w:rsid w:val="00F33069"/>
    <w:rsid w:val="00F33533"/>
    <w:rsid w:val="00F337F0"/>
    <w:rsid w:val="00F34D08"/>
    <w:rsid w:val="00F36BD2"/>
    <w:rsid w:val="00F4532D"/>
    <w:rsid w:val="00F5076C"/>
    <w:rsid w:val="00F52565"/>
    <w:rsid w:val="00F5418B"/>
    <w:rsid w:val="00F54A75"/>
    <w:rsid w:val="00F623B7"/>
    <w:rsid w:val="00F640D2"/>
    <w:rsid w:val="00F64462"/>
    <w:rsid w:val="00F64857"/>
    <w:rsid w:val="00F657E2"/>
    <w:rsid w:val="00F65A63"/>
    <w:rsid w:val="00F67783"/>
    <w:rsid w:val="00F67C69"/>
    <w:rsid w:val="00F70745"/>
    <w:rsid w:val="00F70D47"/>
    <w:rsid w:val="00F70EA6"/>
    <w:rsid w:val="00F71960"/>
    <w:rsid w:val="00F724D4"/>
    <w:rsid w:val="00F731C7"/>
    <w:rsid w:val="00F73A5E"/>
    <w:rsid w:val="00F743F2"/>
    <w:rsid w:val="00F75647"/>
    <w:rsid w:val="00F8123C"/>
    <w:rsid w:val="00F82B9A"/>
    <w:rsid w:val="00F84440"/>
    <w:rsid w:val="00F8768B"/>
    <w:rsid w:val="00F900C4"/>
    <w:rsid w:val="00F9062E"/>
    <w:rsid w:val="00F91F68"/>
    <w:rsid w:val="00F92CDA"/>
    <w:rsid w:val="00F92CF9"/>
    <w:rsid w:val="00F92F1F"/>
    <w:rsid w:val="00F93724"/>
    <w:rsid w:val="00F966AE"/>
    <w:rsid w:val="00F96C5A"/>
    <w:rsid w:val="00F97089"/>
    <w:rsid w:val="00FA0389"/>
    <w:rsid w:val="00FA3021"/>
    <w:rsid w:val="00FA7FB5"/>
    <w:rsid w:val="00FB145A"/>
    <w:rsid w:val="00FB3488"/>
    <w:rsid w:val="00FB4424"/>
    <w:rsid w:val="00FB4871"/>
    <w:rsid w:val="00FB4BF1"/>
    <w:rsid w:val="00FB6783"/>
    <w:rsid w:val="00FB74FE"/>
    <w:rsid w:val="00FB7594"/>
    <w:rsid w:val="00FC01F4"/>
    <w:rsid w:val="00FC09E4"/>
    <w:rsid w:val="00FC0DCC"/>
    <w:rsid w:val="00FC151D"/>
    <w:rsid w:val="00FC1668"/>
    <w:rsid w:val="00FC223A"/>
    <w:rsid w:val="00FC2AE5"/>
    <w:rsid w:val="00FC3F81"/>
    <w:rsid w:val="00FC4A51"/>
    <w:rsid w:val="00FC4FB8"/>
    <w:rsid w:val="00FC503E"/>
    <w:rsid w:val="00FC50FD"/>
    <w:rsid w:val="00FC7737"/>
    <w:rsid w:val="00FC79E2"/>
    <w:rsid w:val="00FD2AFB"/>
    <w:rsid w:val="00FD3F9B"/>
    <w:rsid w:val="00FD482F"/>
    <w:rsid w:val="00FD77C9"/>
    <w:rsid w:val="00FE100A"/>
    <w:rsid w:val="00FE2CB1"/>
    <w:rsid w:val="00FE2D09"/>
    <w:rsid w:val="00FE339E"/>
    <w:rsid w:val="00FE5733"/>
    <w:rsid w:val="00FE6155"/>
    <w:rsid w:val="00FE6D89"/>
    <w:rsid w:val="00FE6E29"/>
    <w:rsid w:val="00FF0D99"/>
    <w:rsid w:val="00FF1313"/>
    <w:rsid w:val="00FF2BE3"/>
    <w:rsid w:val="00FF310A"/>
    <w:rsid w:val="00FF4469"/>
    <w:rsid w:val="00FF4A12"/>
    <w:rsid w:val="00FF60C1"/>
    <w:rsid w:val="00FF726D"/>
    <w:rsid w:val="00FF755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325FD8C6-521F-4C3A-94C9-24204968D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D954F8"/>
    <w:pPr>
      <w:spacing w:after="240"/>
      <w:jc w:val="both"/>
    </w:pPr>
    <w:rPr>
      <w:rFonts w:ascii="Times New Roman" w:eastAsia="宋体" w:hAnsi="Times New Roman" w:cs="Times New Roman"/>
      <w:kern w:val="0"/>
      <w:sz w:val="24"/>
      <w:szCs w:val="24"/>
      <w:lang w:val="en-GB" w:bidi="ar-AE"/>
    </w:rPr>
  </w:style>
  <w:style w:type="paragraph" w:styleId="1">
    <w:name w:val="heading 1"/>
    <w:basedOn w:val="a"/>
    <w:next w:val="a0"/>
    <w:link w:val="10"/>
    <w:uiPriority w:val="9"/>
    <w:semiHidden/>
    <w:qFormat/>
    <w:rsid w:val="00FB145A"/>
    <w:pPr>
      <w:keepNext/>
      <w:keepLines/>
      <w:spacing w:before="340" w:after="330" w:line="578" w:lineRule="atLeast"/>
      <w:outlineLvl w:val="0"/>
    </w:pPr>
    <w:rPr>
      <w:rFonts w:ascii="Arial" w:eastAsia="楷体_GB2312" w:hAnsi="Arial"/>
      <w:b/>
      <w:bCs/>
      <w:kern w:val="44"/>
      <w:sz w:val="44"/>
      <w:szCs w:val="44"/>
    </w:rPr>
  </w:style>
  <w:style w:type="paragraph" w:styleId="2">
    <w:name w:val="heading 2"/>
    <w:basedOn w:val="a"/>
    <w:next w:val="a0"/>
    <w:link w:val="20"/>
    <w:uiPriority w:val="9"/>
    <w:semiHidden/>
    <w:qFormat/>
    <w:rsid w:val="00FB145A"/>
    <w:pPr>
      <w:keepNext/>
      <w:keepLines/>
      <w:spacing w:before="260" w:after="260" w:line="416" w:lineRule="atLeast"/>
      <w:outlineLvl w:val="1"/>
    </w:pPr>
    <w:rPr>
      <w:rFonts w:asciiTheme="majorHAnsi" w:eastAsiaTheme="majorEastAsia" w:hAnsiTheme="majorHAnsi" w:cstheme="majorBidi"/>
      <w:b/>
      <w:bCs/>
      <w:sz w:val="32"/>
      <w:szCs w:val="32"/>
    </w:rPr>
  </w:style>
  <w:style w:type="paragraph" w:styleId="3">
    <w:name w:val="heading 3"/>
    <w:basedOn w:val="a"/>
    <w:link w:val="30"/>
    <w:uiPriority w:val="9"/>
    <w:semiHidden/>
    <w:qFormat/>
    <w:rsid w:val="00FB145A"/>
    <w:pPr>
      <w:keepNext/>
      <w:keepLines/>
      <w:spacing w:before="260" w:after="260" w:line="416" w:lineRule="atLeast"/>
      <w:outlineLvl w:val="2"/>
    </w:pPr>
    <w:rPr>
      <w:rFonts w:ascii="Arial" w:eastAsia="楷体_GB2312" w:hAnsi="Arial"/>
      <w:b/>
      <w:bCs/>
      <w:sz w:val="32"/>
      <w:szCs w:val="32"/>
    </w:rPr>
  </w:style>
  <w:style w:type="paragraph" w:styleId="4">
    <w:name w:val="heading 4"/>
    <w:basedOn w:val="a0"/>
    <w:link w:val="40"/>
    <w:uiPriority w:val="9"/>
    <w:semiHidden/>
    <w:qFormat/>
    <w:rsid w:val="00FB145A"/>
    <w:pPr>
      <w:keepNext/>
      <w:keepLines/>
      <w:spacing w:before="280" w:after="290" w:line="376" w:lineRule="atLeast"/>
      <w:outlineLvl w:val="3"/>
    </w:pPr>
    <w:rPr>
      <w:rFonts w:asciiTheme="majorHAnsi" w:eastAsiaTheme="majorEastAsia" w:hAnsiTheme="majorHAnsi" w:cstheme="majorBidi"/>
      <w:b/>
      <w:bCs/>
      <w:sz w:val="28"/>
      <w:szCs w:val="28"/>
    </w:rPr>
  </w:style>
  <w:style w:type="paragraph" w:styleId="5">
    <w:name w:val="heading 5"/>
    <w:basedOn w:val="a0"/>
    <w:link w:val="50"/>
    <w:uiPriority w:val="9"/>
    <w:semiHidden/>
    <w:qFormat/>
    <w:rsid w:val="00FB145A"/>
    <w:pPr>
      <w:keepNext/>
      <w:keepLines/>
      <w:spacing w:before="280" w:after="290" w:line="376" w:lineRule="atLeast"/>
      <w:outlineLvl w:val="4"/>
    </w:pPr>
    <w:rPr>
      <w:rFonts w:ascii="Arial" w:eastAsia="楷体_GB2312" w:hAnsi="Arial"/>
      <w:b/>
      <w:bCs/>
      <w:sz w:val="28"/>
      <w:szCs w:val="28"/>
    </w:rPr>
  </w:style>
  <w:style w:type="paragraph" w:styleId="6">
    <w:name w:val="heading 6"/>
    <w:basedOn w:val="a0"/>
    <w:next w:val="a0"/>
    <w:link w:val="60"/>
    <w:uiPriority w:val="9"/>
    <w:semiHidden/>
    <w:qFormat/>
    <w:rsid w:val="00FB145A"/>
    <w:pPr>
      <w:keepNext/>
      <w:keepLines/>
      <w:spacing w:before="240" w:after="64" w:line="320" w:lineRule="atLeast"/>
      <w:outlineLvl w:val="5"/>
    </w:pPr>
    <w:rPr>
      <w:rFonts w:asciiTheme="majorHAnsi" w:eastAsiaTheme="majorEastAsia" w:hAnsiTheme="majorHAnsi" w:cstheme="majorBidi"/>
      <w:b/>
      <w:bCs/>
    </w:rPr>
  </w:style>
  <w:style w:type="paragraph" w:styleId="7">
    <w:name w:val="heading 7"/>
    <w:basedOn w:val="a0"/>
    <w:next w:val="a0"/>
    <w:link w:val="70"/>
    <w:uiPriority w:val="9"/>
    <w:semiHidden/>
    <w:qFormat/>
    <w:rsid w:val="00FB145A"/>
    <w:pPr>
      <w:keepNext/>
      <w:keepLines/>
      <w:spacing w:before="240" w:after="64" w:line="320" w:lineRule="atLeast"/>
      <w:outlineLvl w:val="6"/>
    </w:pPr>
    <w:rPr>
      <w:rFonts w:ascii="Arial" w:eastAsia="楷体_GB2312" w:hAnsi="Arial"/>
      <w:b/>
      <w:bCs/>
    </w:rPr>
  </w:style>
  <w:style w:type="paragraph" w:styleId="8">
    <w:name w:val="heading 8"/>
    <w:basedOn w:val="a0"/>
    <w:next w:val="a0"/>
    <w:link w:val="80"/>
    <w:uiPriority w:val="9"/>
    <w:semiHidden/>
    <w:qFormat/>
    <w:rsid w:val="00FB145A"/>
    <w:pPr>
      <w:keepNext/>
      <w:keepLines/>
      <w:spacing w:before="240" w:after="64" w:line="320" w:lineRule="atLeast"/>
      <w:outlineLvl w:val="7"/>
    </w:pPr>
    <w:rPr>
      <w:rFonts w:asciiTheme="majorHAnsi" w:eastAsiaTheme="majorEastAsia" w:hAnsiTheme="majorHAnsi" w:cstheme="majorBidi"/>
    </w:rPr>
  </w:style>
  <w:style w:type="paragraph" w:styleId="9">
    <w:name w:val="heading 9"/>
    <w:basedOn w:val="a0"/>
    <w:next w:val="a0"/>
    <w:link w:val="90"/>
    <w:uiPriority w:val="9"/>
    <w:semiHidden/>
    <w:qFormat/>
    <w:rsid w:val="00FB145A"/>
    <w:pPr>
      <w:keepNext/>
      <w:keepLines/>
      <w:spacing w:before="240" w:after="64" w:line="320" w:lineRule="atLeast"/>
      <w:outlineLvl w:val="8"/>
    </w:pPr>
    <w:rPr>
      <w:rFonts w:asciiTheme="majorHAnsi" w:eastAsiaTheme="majorEastAsia" w:hAnsiTheme="majorHAnsi" w:cstheme="majorBid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semiHidden/>
    <w:rsid w:val="00FB145A"/>
    <w:rPr>
      <w:rFonts w:ascii="Arial" w:eastAsia="楷体_GB2312" w:hAnsi="Arial"/>
      <w:b/>
      <w:bCs/>
      <w:kern w:val="44"/>
      <w:sz w:val="44"/>
      <w:szCs w:val="44"/>
    </w:rPr>
  </w:style>
  <w:style w:type="character" w:customStyle="1" w:styleId="20">
    <w:name w:val="标题 2 字符"/>
    <w:basedOn w:val="a1"/>
    <w:link w:val="2"/>
    <w:uiPriority w:val="9"/>
    <w:semiHidden/>
    <w:rsid w:val="00FB145A"/>
    <w:rPr>
      <w:rFonts w:asciiTheme="majorHAnsi" w:eastAsiaTheme="majorEastAsia" w:hAnsiTheme="majorHAnsi" w:cstheme="majorBidi"/>
      <w:b/>
      <w:bCs/>
      <w:sz w:val="32"/>
      <w:szCs w:val="32"/>
    </w:rPr>
  </w:style>
  <w:style w:type="character" w:customStyle="1" w:styleId="30">
    <w:name w:val="标题 3 字符"/>
    <w:basedOn w:val="a1"/>
    <w:link w:val="3"/>
    <w:uiPriority w:val="9"/>
    <w:semiHidden/>
    <w:rsid w:val="00FB145A"/>
    <w:rPr>
      <w:rFonts w:ascii="Arial" w:eastAsia="楷体_GB2312" w:hAnsi="Arial"/>
      <w:b/>
      <w:bCs/>
      <w:sz w:val="32"/>
      <w:szCs w:val="32"/>
    </w:rPr>
  </w:style>
  <w:style w:type="character" w:customStyle="1" w:styleId="40">
    <w:name w:val="标题 4 字符"/>
    <w:basedOn w:val="a1"/>
    <w:link w:val="4"/>
    <w:uiPriority w:val="9"/>
    <w:semiHidden/>
    <w:rsid w:val="00FB145A"/>
    <w:rPr>
      <w:rFonts w:asciiTheme="majorHAnsi" w:eastAsiaTheme="majorEastAsia" w:hAnsiTheme="majorHAnsi" w:cstheme="majorBidi"/>
      <w:b/>
      <w:bCs/>
      <w:sz w:val="28"/>
      <w:szCs w:val="28"/>
    </w:rPr>
  </w:style>
  <w:style w:type="character" w:customStyle="1" w:styleId="50">
    <w:name w:val="标题 5 字符"/>
    <w:basedOn w:val="a1"/>
    <w:link w:val="5"/>
    <w:uiPriority w:val="9"/>
    <w:semiHidden/>
    <w:rsid w:val="00FB145A"/>
    <w:rPr>
      <w:rFonts w:ascii="Arial" w:eastAsia="楷体_GB2312" w:hAnsi="Arial"/>
      <w:b/>
      <w:bCs/>
      <w:sz w:val="28"/>
      <w:szCs w:val="28"/>
    </w:rPr>
  </w:style>
  <w:style w:type="character" w:customStyle="1" w:styleId="60">
    <w:name w:val="标题 6 字符"/>
    <w:basedOn w:val="a1"/>
    <w:link w:val="6"/>
    <w:uiPriority w:val="9"/>
    <w:semiHidden/>
    <w:rsid w:val="00FB145A"/>
    <w:rPr>
      <w:rFonts w:asciiTheme="majorHAnsi" w:eastAsiaTheme="majorEastAsia" w:hAnsiTheme="majorHAnsi" w:cstheme="majorBidi"/>
      <w:b/>
      <w:bCs/>
      <w:sz w:val="24"/>
      <w:szCs w:val="24"/>
    </w:rPr>
  </w:style>
  <w:style w:type="character" w:customStyle="1" w:styleId="70">
    <w:name w:val="标题 7 字符"/>
    <w:basedOn w:val="a1"/>
    <w:link w:val="7"/>
    <w:uiPriority w:val="9"/>
    <w:semiHidden/>
    <w:rsid w:val="00FB145A"/>
    <w:rPr>
      <w:rFonts w:ascii="Arial" w:eastAsia="楷体_GB2312" w:hAnsi="Arial"/>
      <w:b/>
      <w:bCs/>
      <w:sz w:val="24"/>
      <w:szCs w:val="24"/>
    </w:rPr>
  </w:style>
  <w:style w:type="character" w:customStyle="1" w:styleId="80">
    <w:name w:val="标题 8 字符"/>
    <w:basedOn w:val="a1"/>
    <w:link w:val="8"/>
    <w:uiPriority w:val="9"/>
    <w:semiHidden/>
    <w:rsid w:val="00FB145A"/>
    <w:rPr>
      <w:rFonts w:asciiTheme="majorHAnsi" w:eastAsiaTheme="majorEastAsia" w:hAnsiTheme="majorHAnsi" w:cstheme="majorBidi"/>
      <w:sz w:val="24"/>
      <w:szCs w:val="24"/>
    </w:rPr>
  </w:style>
  <w:style w:type="character" w:customStyle="1" w:styleId="90">
    <w:name w:val="标题 9 字符"/>
    <w:basedOn w:val="a1"/>
    <w:link w:val="9"/>
    <w:uiPriority w:val="9"/>
    <w:semiHidden/>
    <w:rsid w:val="00FB145A"/>
    <w:rPr>
      <w:rFonts w:asciiTheme="majorHAnsi" w:eastAsiaTheme="majorEastAsia" w:hAnsiTheme="majorHAnsi" w:cstheme="majorBidi"/>
    </w:rPr>
  </w:style>
  <w:style w:type="paragraph" w:customStyle="1" w:styleId="KWMCN-d">
    <w:name w:val="KWMCN-大标题"/>
    <w:next w:val="KWMCN-e"/>
    <w:qFormat/>
    <w:rsid w:val="00A479D7"/>
    <w:pPr>
      <w:adjustRightInd w:val="0"/>
      <w:snapToGrid w:val="0"/>
      <w:spacing w:after="360" w:line="320" w:lineRule="atLeast"/>
      <w:jc w:val="center"/>
      <w:outlineLvl w:val="0"/>
    </w:pPr>
    <w:rPr>
      <w:rFonts w:ascii="Arial" w:eastAsia="楷体_GB2312" w:hAnsi="Arial"/>
      <w:b/>
      <w:sz w:val="28"/>
    </w:rPr>
  </w:style>
  <w:style w:type="paragraph" w:customStyle="1" w:styleId="KWMCN-e">
    <w:name w:val="KWMCN-金杜正文"/>
    <w:qFormat/>
    <w:rsid w:val="00A479D7"/>
    <w:pPr>
      <w:adjustRightInd w:val="0"/>
      <w:snapToGrid w:val="0"/>
      <w:spacing w:after="360" w:line="320" w:lineRule="atLeast"/>
      <w:ind w:firstLineChars="200" w:firstLine="200"/>
      <w:jc w:val="both"/>
    </w:pPr>
    <w:rPr>
      <w:rFonts w:ascii="Arial" w:eastAsia="楷体_GB2312" w:hAnsi="Arial"/>
      <w:sz w:val="24"/>
    </w:rPr>
  </w:style>
  <w:style w:type="paragraph" w:customStyle="1" w:styleId="KWMCN-f">
    <w:name w:val="KWMCN-小标题"/>
    <w:next w:val="KWMCN-e"/>
    <w:qFormat/>
    <w:rsid w:val="00A479D7"/>
    <w:pPr>
      <w:adjustRightInd w:val="0"/>
      <w:snapToGrid w:val="0"/>
      <w:spacing w:after="360" w:line="320" w:lineRule="atLeast"/>
      <w:jc w:val="both"/>
      <w:outlineLvl w:val="1"/>
    </w:pPr>
    <w:rPr>
      <w:rFonts w:ascii="Arial" w:eastAsia="楷体_GB2312" w:hAnsi="Arial"/>
      <w:b/>
      <w:sz w:val="24"/>
    </w:rPr>
  </w:style>
  <w:style w:type="paragraph" w:customStyle="1" w:styleId="KWMCN-2">
    <w:name w:val="KWMCN-一级标题2"/>
    <w:next w:val="KWMCN-e"/>
    <w:qFormat/>
    <w:rsid w:val="00A479D7"/>
    <w:pPr>
      <w:numPr>
        <w:numId w:val="6"/>
      </w:numPr>
      <w:adjustRightInd w:val="0"/>
      <w:snapToGrid w:val="0"/>
      <w:spacing w:after="360" w:line="320" w:lineRule="atLeast"/>
      <w:jc w:val="both"/>
      <w:outlineLvl w:val="0"/>
    </w:pPr>
    <w:rPr>
      <w:rFonts w:ascii="Arial" w:eastAsia="楷体_GB2312" w:hAnsi="Arial"/>
      <w:b/>
      <w:sz w:val="28"/>
    </w:rPr>
  </w:style>
  <w:style w:type="paragraph" w:customStyle="1" w:styleId="KWMCN-23">
    <w:name w:val="KWMCN-五级标题2"/>
    <w:qFormat/>
    <w:rsid w:val="00A479D7"/>
    <w:pPr>
      <w:numPr>
        <w:ilvl w:val="4"/>
        <w:numId w:val="6"/>
      </w:numPr>
      <w:adjustRightInd w:val="0"/>
      <w:snapToGrid w:val="0"/>
      <w:spacing w:after="360" w:line="320" w:lineRule="atLeast"/>
      <w:jc w:val="both"/>
      <w:outlineLvl w:val="4"/>
    </w:pPr>
    <w:rPr>
      <w:rFonts w:ascii="Arial" w:eastAsia="楷体_GB2312" w:hAnsi="Arial"/>
      <w:sz w:val="24"/>
    </w:rPr>
  </w:style>
  <w:style w:type="paragraph" w:customStyle="1" w:styleId="KWMCN-0">
    <w:name w:val="KWMCN-二级符号"/>
    <w:qFormat/>
    <w:rsid w:val="00A479D7"/>
    <w:pPr>
      <w:numPr>
        <w:ilvl w:val="1"/>
        <w:numId w:val="9"/>
      </w:numPr>
      <w:adjustRightInd w:val="0"/>
      <w:snapToGrid w:val="0"/>
      <w:spacing w:after="360" w:line="320" w:lineRule="atLeast"/>
      <w:jc w:val="both"/>
    </w:pPr>
    <w:rPr>
      <w:rFonts w:ascii="Arial" w:eastAsia="楷体_GB2312" w:hAnsi="Arial"/>
      <w:sz w:val="24"/>
    </w:rPr>
  </w:style>
  <w:style w:type="paragraph" w:customStyle="1" w:styleId="KWMCN-3">
    <w:name w:val="KWMCN-附件"/>
    <w:next w:val="KWMCN-f0"/>
    <w:qFormat/>
    <w:rsid w:val="00A479D7"/>
    <w:pPr>
      <w:numPr>
        <w:numId w:val="1"/>
      </w:numPr>
      <w:adjustRightInd w:val="0"/>
      <w:snapToGrid w:val="0"/>
      <w:spacing w:after="360" w:line="320" w:lineRule="atLeast"/>
      <w:jc w:val="both"/>
      <w:outlineLvl w:val="0"/>
    </w:pPr>
    <w:rPr>
      <w:rFonts w:ascii="Arial" w:eastAsia="楷体_GB2312" w:hAnsi="Arial"/>
      <w:b/>
      <w:sz w:val="28"/>
    </w:rPr>
  </w:style>
  <w:style w:type="paragraph" w:customStyle="1" w:styleId="KWMCN-4">
    <w:name w:val="KWMCN-附录"/>
    <w:next w:val="KWMCN-f0"/>
    <w:qFormat/>
    <w:rsid w:val="00A479D7"/>
    <w:pPr>
      <w:numPr>
        <w:numId w:val="2"/>
      </w:numPr>
      <w:adjustRightInd w:val="0"/>
      <w:snapToGrid w:val="0"/>
      <w:spacing w:after="360" w:line="320" w:lineRule="atLeast"/>
      <w:jc w:val="both"/>
      <w:outlineLvl w:val="0"/>
    </w:pPr>
    <w:rPr>
      <w:rFonts w:ascii="Arial" w:eastAsia="楷体_GB2312" w:hAnsi="Arial"/>
      <w:b/>
      <w:sz w:val="28"/>
    </w:rPr>
  </w:style>
  <w:style w:type="paragraph" w:customStyle="1" w:styleId="KWMCN-1">
    <w:name w:val="KWMCN-条目"/>
    <w:qFormat/>
    <w:rsid w:val="00A479D7"/>
    <w:pPr>
      <w:numPr>
        <w:numId w:val="3"/>
      </w:numPr>
      <w:adjustRightInd w:val="0"/>
      <w:snapToGrid w:val="0"/>
      <w:spacing w:after="360" w:line="320" w:lineRule="atLeast"/>
      <w:jc w:val="both"/>
    </w:pPr>
    <w:rPr>
      <w:rFonts w:ascii="Arial" w:eastAsia="楷体_GB2312" w:hAnsi="Arial"/>
      <w:sz w:val="24"/>
    </w:rPr>
  </w:style>
  <w:style w:type="paragraph" w:customStyle="1" w:styleId="KWMCN-f0">
    <w:name w:val="KWMCN-标准"/>
    <w:qFormat/>
    <w:rsid w:val="00A479D7"/>
    <w:pPr>
      <w:adjustRightInd w:val="0"/>
      <w:snapToGrid w:val="0"/>
      <w:spacing w:after="360" w:line="320" w:lineRule="atLeast"/>
      <w:jc w:val="both"/>
    </w:pPr>
    <w:rPr>
      <w:rFonts w:ascii="Arial" w:eastAsia="楷体_GB2312" w:hAnsi="Arial"/>
      <w:sz w:val="24"/>
    </w:rPr>
  </w:style>
  <w:style w:type="paragraph" w:customStyle="1" w:styleId="KWMCN-6">
    <w:name w:val="KWMCN-二级编号"/>
    <w:qFormat/>
    <w:rsid w:val="00A479D7"/>
    <w:pPr>
      <w:numPr>
        <w:ilvl w:val="1"/>
        <w:numId w:val="4"/>
      </w:numPr>
      <w:adjustRightInd w:val="0"/>
      <w:snapToGrid w:val="0"/>
      <w:spacing w:after="360" w:line="320" w:lineRule="atLeast"/>
      <w:jc w:val="both"/>
    </w:pPr>
    <w:rPr>
      <w:rFonts w:ascii="Arial" w:eastAsia="楷体_GB2312" w:hAnsi="Arial"/>
      <w:sz w:val="24"/>
    </w:rPr>
  </w:style>
  <w:style w:type="paragraph" w:customStyle="1" w:styleId="KWMCN-9">
    <w:name w:val="KWMCN-二级标题"/>
    <w:next w:val="KWMCN-e"/>
    <w:qFormat/>
    <w:rsid w:val="00A479D7"/>
    <w:pPr>
      <w:numPr>
        <w:ilvl w:val="1"/>
        <w:numId w:val="5"/>
      </w:numPr>
      <w:adjustRightInd w:val="0"/>
      <w:snapToGrid w:val="0"/>
      <w:spacing w:after="360" w:line="320" w:lineRule="atLeast"/>
      <w:jc w:val="both"/>
      <w:outlineLvl w:val="1"/>
    </w:pPr>
    <w:rPr>
      <w:rFonts w:ascii="Arial" w:eastAsia="楷体_GB2312" w:hAnsi="Arial"/>
      <w:sz w:val="24"/>
    </w:rPr>
  </w:style>
  <w:style w:type="paragraph" w:customStyle="1" w:styleId="KWMCN-TS">
    <w:name w:val="KWMCN-一级标题TS"/>
    <w:qFormat/>
    <w:rsid w:val="00A479D7"/>
    <w:pPr>
      <w:numPr>
        <w:numId w:val="8"/>
      </w:numPr>
      <w:adjustRightInd w:val="0"/>
      <w:snapToGrid w:val="0"/>
      <w:spacing w:after="360" w:line="320" w:lineRule="atLeast"/>
      <w:jc w:val="both"/>
      <w:outlineLvl w:val="0"/>
    </w:pPr>
    <w:rPr>
      <w:rFonts w:ascii="Arial" w:eastAsia="楷体_GB2312" w:hAnsi="Arial"/>
      <w:b/>
      <w:sz w:val="28"/>
    </w:rPr>
  </w:style>
  <w:style w:type="paragraph" w:customStyle="1" w:styleId="KWMCN-8">
    <w:name w:val="KWMCN-一级标题"/>
    <w:next w:val="KWMCN-e"/>
    <w:qFormat/>
    <w:rsid w:val="00A479D7"/>
    <w:pPr>
      <w:numPr>
        <w:numId w:val="5"/>
      </w:numPr>
      <w:adjustRightInd w:val="0"/>
      <w:snapToGrid w:val="0"/>
      <w:spacing w:after="360" w:line="320" w:lineRule="atLeast"/>
      <w:jc w:val="both"/>
      <w:outlineLvl w:val="0"/>
    </w:pPr>
    <w:rPr>
      <w:rFonts w:ascii="Arial" w:eastAsia="楷体_GB2312" w:hAnsi="Arial"/>
      <w:b/>
      <w:sz w:val="28"/>
    </w:rPr>
  </w:style>
  <w:style w:type="paragraph" w:customStyle="1" w:styleId="KWMCN-TS2">
    <w:name w:val="KWMCN-四级标题TS"/>
    <w:qFormat/>
    <w:rsid w:val="00A479D7"/>
    <w:pPr>
      <w:numPr>
        <w:ilvl w:val="3"/>
        <w:numId w:val="8"/>
      </w:numPr>
      <w:adjustRightInd w:val="0"/>
      <w:snapToGrid w:val="0"/>
      <w:spacing w:after="360" w:line="320" w:lineRule="atLeast"/>
      <w:jc w:val="both"/>
      <w:outlineLvl w:val="3"/>
    </w:pPr>
    <w:rPr>
      <w:rFonts w:ascii="Arial" w:eastAsia="楷体_GB2312" w:hAnsi="Arial"/>
      <w:sz w:val="24"/>
    </w:rPr>
  </w:style>
  <w:style w:type="paragraph" w:customStyle="1" w:styleId="KWMCN-TS3">
    <w:name w:val="KWMCN-五级标题TS"/>
    <w:qFormat/>
    <w:rsid w:val="00A479D7"/>
    <w:pPr>
      <w:numPr>
        <w:ilvl w:val="4"/>
        <w:numId w:val="8"/>
      </w:numPr>
      <w:adjustRightInd w:val="0"/>
      <w:snapToGrid w:val="0"/>
      <w:spacing w:after="360" w:line="320" w:lineRule="atLeast"/>
      <w:jc w:val="both"/>
      <w:outlineLvl w:val="4"/>
    </w:pPr>
    <w:rPr>
      <w:rFonts w:ascii="Arial" w:eastAsia="楷体_GB2312" w:hAnsi="Arial"/>
      <w:sz w:val="24"/>
    </w:rPr>
  </w:style>
  <w:style w:type="paragraph" w:customStyle="1" w:styleId="KWMCN-a">
    <w:name w:val="KWMCN-三级标题"/>
    <w:qFormat/>
    <w:rsid w:val="00A479D7"/>
    <w:pPr>
      <w:numPr>
        <w:ilvl w:val="2"/>
        <w:numId w:val="5"/>
      </w:numPr>
      <w:adjustRightInd w:val="0"/>
      <w:snapToGrid w:val="0"/>
      <w:spacing w:after="360" w:line="320" w:lineRule="atLeast"/>
      <w:jc w:val="both"/>
      <w:outlineLvl w:val="2"/>
    </w:pPr>
    <w:rPr>
      <w:rFonts w:ascii="Arial" w:eastAsia="楷体_GB2312" w:hAnsi="Arial"/>
      <w:sz w:val="24"/>
    </w:rPr>
  </w:style>
  <w:style w:type="paragraph" w:customStyle="1" w:styleId="KWMCN-b">
    <w:name w:val="KWMCN-四级标题"/>
    <w:qFormat/>
    <w:rsid w:val="00A479D7"/>
    <w:pPr>
      <w:numPr>
        <w:ilvl w:val="3"/>
        <w:numId w:val="5"/>
      </w:numPr>
      <w:adjustRightInd w:val="0"/>
      <w:snapToGrid w:val="0"/>
      <w:spacing w:after="360" w:line="320" w:lineRule="atLeast"/>
      <w:jc w:val="both"/>
      <w:outlineLvl w:val="3"/>
    </w:pPr>
    <w:rPr>
      <w:rFonts w:ascii="Arial" w:eastAsia="楷体_GB2312" w:hAnsi="Arial"/>
      <w:sz w:val="24"/>
    </w:rPr>
  </w:style>
  <w:style w:type="paragraph" w:customStyle="1" w:styleId="KWMCN-c">
    <w:name w:val="KWMCN-五级标题"/>
    <w:qFormat/>
    <w:rsid w:val="00A479D7"/>
    <w:pPr>
      <w:numPr>
        <w:ilvl w:val="4"/>
        <w:numId w:val="5"/>
      </w:numPr>
      <w:adjustRightInd w:val="0"/>
      <w:snapToGrid w:val="0"/>
      <w:spacing w:after="360" w:line="320" w:lineRule="atLeast"/>
      <w:jc w:val="both"/>
      <w:outlineLvl w:val="4"/>
    </w:pPr>
    <w:rPr>
      <w:rFonts w:ascii="Arial" w:eastAsia="楷体_GB2312" w:hAnsi="Arial"/>
      <w:sz w:val="24"/>
    </w:rPr>
  </w:style>
  <w:style w:type="paragraph" w:customStyle="1" w:styleId="KWMCN-20">
    <w:name w:val="KWMCN-二级标题2"/>
    <w:next w:val="KWMCN-e"/>
    <w:qFormat/>
    <w:rsid w:val="00A479D7"/>
    <w:pPr>
      <w:numPr>
        <w:ilvl w:val="1"/>
        <w:numId w:val="6"/>
      </w:numPr>
      <w:adjustRightInd w:val="0"/>
      <w:snapToGrid w:val="0"/>
      <w:spacing w:after="360" w:line="320" w:lineRule="atLeast"/>
      <w:jc w:val="both"/>
      <w:outlineLvl w:val="1"/>
    </w:pPr>
    <w:rPr>
      <w:rFonts w:ascii="Arial" w:eastAsia="楷体_GB2312" w:hAnsi="Arial"/>
      <w:sz w:val="24"/>
    </w:rPr>
  </w:style>
  <w:style w:type="paragraph" w:customStyle="1" w:styleId="KWMCN-21">
    <w:name w:val="KWMCN-三级标题2"/>
    <w:qFormat/>
    <w:rsid w:val="00A479D7"/>
    <w:pPr>
      <w:numPr>
        <w:ilvl w:val="2"/>
        <w:numId w:val="6"/>
      </w:numPr>
      <w:adjustRightInd w:val="0"/>
      <w:snapToGrid w:val="0"/>
      <w:spacing w:after="360" w:line="320" w:lineRule="atLeast"/>
      <w:jc w:val="both"/>
      <w:outlineLvl w:val="2"/>
    </w:pPr>
    <w:rPr>
      <w:rFonts w:ascii="Arial" w:eastAsia="楷体_GB2312" w:hAnsi="Arial"/>
      <w:sz w:val="24"/>
    </w:rPr>
  </w:style>
  <w:style w:type="paragraph" w:customStyle="1" w:styleId="KWMCN-22">
    <w:name w:val="KWMCN-四级标题2"/>
    <w:qFormat/>
    <w:rsid w:val="00A479D7"/>
    <w:pPr>
      <w:numPr>
        <w:ilvl w:val="3"/>
        <w:numId w:val="6"/>
      </w:numPr>
      <w:adjustRightInd w:val="0"/>
      <w:snapToGrid w:val="0"/>
      <w:spacing w:after="360" w:line="320" w:lineRule="atLeast"/>
      <w:jc w:val="both"/>
      <w:outlineLvl w:val="3"/>
    </w:pPr>
    <w:rPr>
      <w:rFonts w:ascii="Arial" w:eastAsia="楷体_GB2312" w:hAnsi="Arial"/>
      <w:sz w:val="24"/>
    </w:rPr>
  </w:style>
  <w:style w:type="paragraph" w:customStyle="1" w:styleId="KWMCN-5">
    <w:name w:val="KWMCN-一级编号"/>
    <w:qFormat/>
    <w:rsid w:val="00A479D7"/>
    <w:pPr>
      <w:numPr>
        <w:numId w:val="4"/>
      </w:numPr>
      <w:adjustRightInd w:val="0"/>
      <w:snapToGrid w:val="0"/>
      <w:spacing w:after="360" w:line="320" w:lineRule="atLeast"/>
      <w:jc w:val="both"/>
    </w:pPr>
    <w:rPr>
      <w:rFonts w:ascii="Arial" w:eastAsia="楷体_GB2312" w:hAnsi="Arial"/>
      <w:sz w:val="24"/>
    </w:rPr>
  </w:style>
  <w:style w:type="paragraph" w:customStyle="1" w:styleId="KWMCN-7">
    <w:name w:val="KWMCN-三级编号"/>
    <w:qFormat/>
    <w:rsid w:val="00A479D7"/>
    <w:pPr>
      <w:numPr>
        <w:ilvl w:val="2"/>
        <w:numId w:val="4"/>
      </w:numPr>
      <w:adjustRightInd w:val="0"/>
      <w:snapToGrid w:val="0"/>
      <w:spacing w:after="360" w:line="320" w:lineRule="atLeast"/>
      <w:jc w:val="both"/>
    </w:pPr>
    <w:rPr>
      <w:rFonts w:ascii="Arial" w:eastAsia="楷体_GB2312" w:hAnsi="Arial"/>
      <w:sz w:val="24"/>
    </w:rPr>
  </w:style>
  <w:style w:type="paragraph" w:customStyle="1" w:styleId="KWMCN-">
    <w:name w:val="KWMCN-一级符号"/>
    <w:qFormat/>
    <w:rsid w:val="00A479D7"/>
    <w:pPr>
      <w:numPr>
        <w:numId w:val="9"/>
      </w:numPr>
      <w:adjustRightInd w:val="0"/>
      <w:snapToGrid w:val="0"/>
      <w:spacing w:after="360" w:line="320" w:lineRule="atLeast"/>
      <w:jc w:val="both"/>
    </w:pPr>
    <w:rPr>
      <w:rFonts w:ascii="Arial" w:eastAsia="楷体_GB2312" w:hAnsi="Arial"/>
      <w:sz w:val="24"/>
    </w:rPr>
  </w:style>
  <w:style w:type="paragraph" w:customStyle="1" w:styleId="KWMCN-TS0">
    <w:name w:val="KWMCN-二级标题TS"/>
    <w:qFormat/>
    <w:rsid w:val="00A479D7"/>
    <w:pPr>
      <w:numPr>
        <w:ilvl w:val="1"/>
        <w:numId w:val="8"/>
      </w:numPr>
      <w:adjustRightInd w:val="0"/>
      <w:snapToGrid w:val="0"/>
      <w:spacing w:after="360" w:line="320" w:lineRule="atLeast"/>
      <w:jc w:val="both"/>
      <w:outlineLvl w:val="1"/>
    </w:pPr>
    <w:rPr>
      <w:rFonts w:ascii="Arial" w:eastAsia="楷体_GB2312" w:hAnsi="Arial"/>
      <w:sz w:val="24"/>
    </w:rPr>
  </w:style>
  <w:style w:type="paragraph" w:customStyle="1" w:styleId="KWMCN-TS1">
    <w:name w:val="KWMCN-三级标题TS"/>
    <w:qFormat/>
    <w:rsid w:val="00A479D7"/>
    <w:pPr>
      <w:numPr>
        <w:ilvl w:val="2"/>
        <w:numId w:val="8"/>
      </w:numPr>
      <w:adjustRightInd w:val="0"/>
      <w:snapToGrid w:val="0"/>
      <w:spacing w:after="360" w:line="320" w:lineRule="atLeast"/>
      <w:jc w:val="both"/>
      <w:outlineLvl w:val="2"/>
    </w:pPr>
    <w:rPr>
      <w:rFonts w:ascii="Arial" w:eastAsia="楷体_GB2312" w:hAnsi="Arial"/>
      <w:sz w:val="24"/>
    </w:rPr>
  </w:style>
  <w:style w:type="paragraph" w:customStyle="1" w:styleId="KWMCN-2TS">
    <w:name w:val="KWMCN-一级标题2TS"/>
    <w:qFormat/>
    <w:rsid w:val="00A479D7"/>
    <w:pPr>
      <w:numPr>
        <w:numId w:val="7"/>
      </w:numPr>
      <w:adjustRightInd w:val="0"/>
      <w:snapToGrid w:val="0"/>
      <w:spacing w:after="360" w:line="320" w:lineRule="atLeast"/>
      <w:jc w:val="both"/>
      <w:outlineLvl w:val="0"/>
    </w:pPr>
    <w:rPr>
      <w:rFonts w:ascii="Arial" w:eastAsia="楷体_GB2312" w:hAnsi="Arial"/>
      <w:b/>
      <w:sz w:val="28"/>
    </w:rPr>
  </w:style>
  <w:style w:type="paragraph" w:customStyle="1" w:styleId="KWMCN-2TS0">
    <w:name w:val="KWMCN-二级标题2TS"/>
    <w:qFormat/>
    <w:rsid w:val="00A479D7"/>
    <w:pPr>
      <w:numPr>
        <w:ilvl w:val="1"/>
        <w:numId w:val="7"/>
      </w:numPr>
      <w:adjustRightInd w:val="0"/>
      <w:snapToGrid w:val="0"/>
      <w:spacing w:after="360" w:line="320" w:lineRule="atLeast"/>
      <w:jc w:val="both"/>
      <w:outlineLvl w:val="1"/>
    </w:pPr>
    <w:rPr>
      <w:rFonts w:ascii="Arial" w:eastAsia="楷体_GB2312" w:hAnsi="Arial"/>
      <w:sz w:val="24"/>
    </w:rPr>
  </w:style>
  <w:style w:type="paragraph" w:customStyle="1" w:styleId="KWMCN-2TS1">
    <w:name w:val="KWMCN-三级标题2TS"/>
    <w:qFormat/>
    <w:rsid w:val="00A479D7"/>
    <w:pPr>
      <w:numPr>
        <w:ilvl w:val="2"/>
        <w:numId w:val="7"/>
      </w:numPr>
      <w:adjustRightInd w:val="0"/>
      <w:snapToGrid w:val="0"/>
      <w:spacing w:after="360" w:line="320" w:lineRule="atLeast"/>
      <w:jc w:val="both"/>
      <w:outlineLvl w:val="2"/>
    </w:pPr>
    <w:rPr>
      <w:rFonts w:ascii="Arial" w:eastAsia="楷体_GB2312" w:hAnsi="Arial"/>
      <w:sz w:val="24"/>
    </w:rPr>
  </w:style>
  <w:style w:type="paragraph" w:customStyle="1" w:styleId="KWMCN-2TS2">
    <w:name w:val="KWMCN-四级标题2TS"/>
    <w:qFormat/>
    <w:rsid w:val="00A479D7"/>
    <w:pPr>
      <w:numPr>
        <w:ilvl w:val="3"/>
        <w:numId w:val="7"/>
      </w:numPr>
      <w:adjustRightInd w:val="0"/>
      <w:snapToGrid w:val="0"/>
      <w:spacing w:after="360" w:line="320" w:lineRule="atLeast"/>
      <w:jc w:val="both"/>
      <w:outlineLvl w:val="3"/>
    </w:pPr>
    <w:rPr>
      <w:rFonts w:ascii="Arial" w:eastAsia="楷体_GB2312" w:hAnsi="Arial"/>
      <w:sz w:val="24"/>
    </w:rPr>
  </w:style>
  <w:style w:type="paragraph" w:customStyle="1" w:styleId="KWMCN-2TS3">
    <w:name w:val="KWMCN-五级标题2TS"/>
    <w:qFormat/>
    <w:rsid w:val="00A479D7"/>
    <w:pPr>
      <w:numPr>
        <w:ilvl w:val="4"/>
        <w:numId w:val="7"/>
      </w:numPr>
      <w:adjustRightInd w:val="0"/>
      <w:snapToGrid w:val="0"/>
      <w:spacing w:after="360" w:line="320" w:lineRule="atLeast"/>
      <w:jc w:val="both"/>
      <w:outlineLvl w:val="4"/>
    </w:pPr>
    <w:rPr>
      <w:rFonts w:ascii="Arial" w:eastAsia="楷体_GB2312" w:hAnsi="Arial"/>
      <w:sz w:val="24"/>
    </w:rPr>
  </w:style>
  <w:style w:type="paragraph" w:customStyle="1" w:styleId="11">
    <w:name w:val="正文文本1"/>
    <w:semiHidden/>
    <w:qFormat/>
    <w:rsid w:val="00FB145A"/>
    <w:pPr>
      <w:spacing w:after="280" w:line="240" w:lineRule="atLeast"/>
      <w:jc w:val="both"/>
    </w:pPr>
    <w:rPr>
      <w:rFonts w:ascii="Arial" w:eastAsia="楷体_GB2312" w:hAnsi="Arial"/>
      <w:sz w:val="20"/>
    </w:rPr>
  </w:style>
  <w:style w:type="paragraph" w:customStyle="1" w:styleId="KWMEN-Heading">
    <w:name w:val="KWMEN-Heading"/>
    <w:next w:val="KWMEN-Bodytext"/>
    <w:qFormat/>
    <w:rsid w:val="00A479D7"/>
    <w:pPr>
      <w:adjustRightInd w:val="0"/>
      <w:snapToGrid w:val="0"/>
      <w:spacing w:after="280" w:line="280" w:lineRule="atLeast"/>
      <w:jc w:val="both"/>
      <w:outlineLvl w:val="0"/>
    </w:pPr>
    <w:rPr>
      <w:rFonts w:ascii="Arial" w:eastAsia="楷体_GB2312" w:hAnsi="Arial"/>
      <w:b/>
      <w:sz w:val="24"/>
    </w:rPr>
  </w:style>
  <w:style w:type="paragraph" w:customStyle="1" w:styleId="KWMEN-SubHeading">
    <w:name w:val="KWMEN-SubHeading"/>
    <w:next w:val="KWMEN-Bodytext"/>
    <w:qFormat/>
    <w:rsid w:val="00A479D7"/>
    <w:pPr>
      <w:adjustRightInd w:val="0"/>
      <w:snapToGrid w:val="0"/>
      <w:spacing w:after="240" w:line="240" w:lineRule="atLeast"/>
      <w:jc w:val="both"/>
      <w:outlineLvl w:val="1"/>
    </w:pPr>
    <w:rPr>
      <w:rFonts w:ascii="Arial" w:eastAsia="楷体_GB2312" w:hAnsi="Arial"/>
      <w:iCs/>
      <w:sz w:val="20"/>
    </w:rPr>
  </w:style>
  <w:style w:type="paragraph" w:customStyle="1" w:styleId="KWMEN-Heading-1">
    <w:name w:val="KWMEN-Heading-1"/>
    <w:next w:val="KWMEN-Bodytext"/>
    <w:qFormat/>
    <w:rsid w:val="00A479D7"/>
    <w:pPr>
      <w:numPr>
        <w:numId w:val="13"/>
      </w:numPr>
      <w:adjustRightInd w:val="0"/>
      <w:snapToGrid w:val="0"/>
      <w:spacing w:after="280" w:line="280" w:lineRule="atLeast"/>
      <w:jc w:val="both"/>
      <w:outlineLvl w:val="0"/>
    </w:pPr>
    <w:rPr>
      <w:rFonts w:ascii="Arial" w:eastAsia="楷体_GB2312" w:hAnsi="Arial"/>
      <w:b/>
      <w:sz w:val="24"/>
    </w:rPr>
  </w:style>
  <w:style w:type="paragraph" w:customStyle="1" w:styleId="KWMEN-Heading-2">
    <w:name w:val="KWMEN-Heading-2"/>
    <w:next w:val="KWMEN-Bodytext"/>
    <w:qFormat/>
    <w:rsid w:val="00A479D7"/>
    <w:pPr>
      <w:numPr>
        <w:ilvl w:val="1"/>
        <w:numId w:val="13"/>
      </w:numPr>
      <w:adjustRightInd w:val="0"/>
      <w:snapToGrid w:val="0"/>
      <w:spacing w:after="280" w:line="280" w:lineRule="atLeast"/>
      <w:jc w:val="both"/>
      <w:outlineLvl w:val="1"/>
    </w:pPr>
    <w:rPr>
      <w:rFonts w:ascii="Arial" w:eastAsia="楷体_GB2312" w:hAnsi="Arial"/>
      <w:sz w:val="20"/>
    </w:rPr>
  </w:style>
  <w:style w:type="paragraph" w:customStyle="1" w:styleId="KWMEN-Heading-3">
    <w:name w:val="KWMEN-Heading-3"/>
    <w:next w:val="KWMEN-Bodytext"/>
    <w:qFormat/>
    <w:rsid w:val="00A479D7"/>
    <w:pPr>
      <w:numPr>
        <w:ilvl w:val="2"/>
        <w:numId w:val="13"/>
      </w:numPr>
      <w:adjustRightInd w:val="0"/>
      <w:snapToGrid w:val="0"/>
      <w:spacing w:after="280" w:line="280" w:lineRule="atLeast"/>
      <w:jc w:val="both"/>
      <w:outlineLvl w:val="2"/>
    </w:pPr>
    <w:rPr>
      <w:rFonts w:ascii="Arial" w:eastAsia="楷体_GB2312" w:hAnsi="Arial"/>
      <w:sz w:val="20"/>
    </w:rPr>
  </w:style>
  <w:style w:type="paragraph" w:customStyle="1" w:styleId="KWMEN-Heading-4">
    <w:name w:val="KWMEN-Heading-4"/>
    <w:qFormat/>
    <w:rsid w:val="00A479D7"/>
    <w:pPr>
      <w:numPr>
        <w:ilvl w:val="3"/>
        <w:numId w:val="13"/>
      </w:numPr>
      <w:adjustRightInd w:val="0"/>
      <w:snapToGrid w:val="0"/>
      <w:spacing w:after="280" w:line="280" w:lineRule="atLeast"/>
      <w:jc w:val="both"/>
      <w:outlineLvl w:val="3"/>
    </w:pPr>
    <w:rPr>
      <w:rFonts w:ascii="Arial" w:eastAsia="楷体_GB2312" w:hAnsi="Arial"/>
      <w:sz w:val="20"/>
    </w:rPr>
  </w:style>
  <w:style w:type="paragraph" w:customStyle="1" w:styleId="KWMEN-Heading-5">
    <w:name w:val="KWMEN-Heading-5"/>
    <w:qFormat/>
    <w:rsid w:val="00A479D7"/>
    <w:pPr>
      <w:numPr>
        <w:ilvl w:val="4"/>
        <w:numId w:val="13"/>
      </w:numPr>
      <w:adjustRightInd w:val="0"/>
      <w:snapToGrid w:val="0"/>
      <w:spacing w:after="280" w:line="280" w:lineRule="atLeast"/>
      <w:jc w:val="both"/>
      <w:outlineLvl w:val="4"/>
    </w:pPr>
    <w:rPr>
      <w:rFonts w:ascii="Arial" w:eastAsia="楷体_GB2312" w:hAnsi="Arial"/>
      <w:sz w:val="20"/>
    </w:rPr>
  </w:style>
  <w:style w:type="paragraph" w:customStyle="1" w:styleId="KWMEN-Number-1">
    <w:name w:val="KWMEN-Number-1"/>
    <w:qFormat/>
    <w:rsid w:val="00A479D7"/>
    <w:pPr>
      <w:numPr>
        <w:numId w:val="15"/>
      </w:numPr>
      <w:adjustRightInd w:val="0"/>
      <w:snapToGrid w:val="0"/>
      <w:spacing w:after="240" w:line="240" w:lineRule="atLeast"/>
      <w:jc w:val="both"/>
    </w:pPr>
    <w:rPr>
      <w:rFonts w:ascii="Arial" w:eastAsia="楷体_GB2312" w:hAnsi="Arial"/>
      <w:sz w:val="20"/>
    </w:rPr>
  </w:style>
  <w:style w:type="paragraph" w:customStyle="1" w:styleId="KWMEN-Number-2">
    <w:name w:val="KWMEN-Number-2"/>
    <w:qFormat/>
    <w:rsid w:val="00A479D7"/>
    <w:pPr>
      <w:numPr>
        <w:ilvl w:val="1"/>
        <w:numId w:val="15"/>
      </w:numPr>
      <w:adjustRightInd w:val="0"/>
      <w:snapToGrid w:val="0"/>
      <w:spacing w:after="240" w:line="240" w:lineRule="atLeast"/>
      <w:jc w:val="both"/>
    </w:pPr>
    <w:rPr>
      <w:rFonts w:ascii="Arial" w:eastAsia="楷体_GB2312" w:hAnsi="Arial"/>
      <w:sz w:val="20"/>
    </w:rPr>
  </w:style>
  <w:style w:type="paragraph" w:customStyle="1" w:styleId="KWMEN-Number-3">
    <w:name w:val="KWMEN-Number-3"/>
    <w:qFormat/>
    <w:rsid w:val="00A479D7"/>
    <w:pPr>
      <w:numPr>
        <w:ilvl w:val="2"/>
        <w:numId w:val="15"/>
      </w:numPr>
      <w:adjustRightInd w:val="0"/>
      <w:snapToGrid w:val="0"/>
      <w:spacing w:after="240" w:line="240" w:lineRule="atLeast"/>
      <w:jc w:val="both"/>
    </w:pPr>
    <w:rPr>
      <w:rFonts w:ascii="Arial" w:eastAsia="楷体_GB2312" w:hAnsi="Arial"/>
      <w:sz w:val="20"/>
    </w:rPr>
  </w:style>
  <w:style w:type="paragraph" w:customStyle="1" w:styleId="KWMEN-Bullet-1">
    <w:name w:val="KWMEN-Bullet-1"/>
    <w:qFormat/>
    <w:rsid w:val="00A479D7"/>
    <w:pPr>
      <w:numPr>
        <w:numId w:val="12"/>
      </w:numPr>
      <w:adjustRightInd w:val="0"/>
      <w:snapToGrid w:val="0"/>
      <w:spacing w:after="240" w:line="240" w:lineRule="atLeast"/>
      <w:jc w:val="both"/>
    </w:pPr>
    <w:rPr>
      <w:rFonts w:ascii="Arial" w:eastAsia="楷体_GB2312" w:hAnsi="Arial"/>
      <w:sz w:val="20"/>
    </w:rPr>
  </w:style>
  <w:style w:type="paragraph" w:customStyle="1" w:styleId="KWMEN-Bullet-2">
    <w:name w:val="KWMEN-Bullet-2"/>
    <w:qFormat/>
    <w:rsid w:val="00A479D7"/>
    <w:pPr>
      <w:numPr>
        <w:ilvl w:val="1"/>
        <w:numId w:val="12"/>
      </w:numPr>
      <w:adjustRightInd w:val="0"/>
      <w:snapToGrid w:val="0"/>
      <w:spacing w:after="240" w:line="240" w:lineRule="atLeast"/>
      <w:jc w:val="both"/>
    </w:pPr>
    <w:rPr>
      <w:rFonts w:ascii="Arial" w:eastAsia="楷体_GB2312" w:hAnsi="Arial"/>
      <w:sz w:val="20"/>
    </w:rPr>
  </w:style>
  <w:style w:type="paragraph" w:customStyle="1" w:styleId="KWMEN-Attachment">
    <w:name w:val="KWMEN-Attachment"/>
    <w:next w:val="KWMEN-Bodytext"/>
    <w:qFormat/>
    <w:rsid w:val="00A479D7"/>
    <w:pPr>
      <w:numPr>
        <w:numId w:val="11"/>
      </w:numPr>
      <w:adjustRightInd w:val="0"/>
      <w:snapToGrid w:val="0"/>
      <w:spacing w:after="280" w:line="280" w:lineRule="atLeast"/>
      <w:jc w:val="both"/>
      <w:outlineLvl w:val="0"/>
    </w:pPr>
    <w:rPr>
      <w:rFonts w:ascii="Arial" w:eastAsia="楷体_GB2312" w:hAnsi="Arial"/>
      <w:b/>
      <w:sz w:val="24"/>
    </w:rPr>
  </w:style>
  <w:style w:type="paragraph" w:customStyle="1" w:styleId="KWMEN-Schedule">
    <w:name w:val="KWMEN-Schedule"/>
    <w:next w:val="KWMEN-Bodytext"/>
    <w:qFormat/>
    <w:rsid w:val="00A479D7"/>
    <w:pPr>
      <w:numPr>
        <w:numId w:val="16"/>
      </w:numPr>
      <w:adjustRightInd w:val="0"/>
      <w:snapToGrid w:val="0"/>
      <w:spacing w:after="280" w:line="280" w:lineRule="atLeast"/>
      <w:jc w:val="both"/>
      <w:outlineLvl w:val="0"/>
    </w:pPr>
    <w:rPr>
      <w:rFonts w:ascii="Arial" w:eastAsia="楷体_GB2312" w:hAnsi="Arial"/>
      <w:b/>
      <w:sz w:val="24"/>
    </w:rPr>
  </w:style>
  <w:style w:type="paragraph" w:customStyle="1" w:styleId="KWMEN-Article">
    <w:name w:val="KWMEN-Article"/>
    <w:qFormat/>
    <w:rsid w:val="00A479D7"/>
    <w:pPr>
      <w:numPr>
        <w:numId w:val="10"/>
      </w:numPr>
      <w:adjustRightInd w:val="0"/>
      <w:snapToGrid w:val="0"/>
      <w:spacing w:after="280" w:line="240" w:lineRule="atLeast"/>
      <w:jc w:val="both"/>
    </w:pPr>
    <w:rPr>
      <w:rFonts w:ascii="Arial" w:eastAsia="楷体_GB2312" w:hAnsi="Arial"/>
      <w:sz w:val="20"/>
    </w:rPr>
  </w:style>
  <w:style w:type="paragraph" w:customStyle="1" w:styleId="KWMEN-Heading-1TS">
    <w:name w:val="KWMEN-Heading-1TS"/>
    <w:qFormat/>
    <w:rsid w:val="00A479D7"/>
    <w:pPr>
      <w:numPr>
        <w:numId w:val="14"/>
      </w:numPr>
      <w:adjustRightInd w:val="0"/>
      <w:snapToGrid w:val="0"/>
      <w:spacing w:after="280" w:line="280" w:lineRule="atLeast"/>
      <w:jc w:val="both"/>
      <w:outlineLvl w:val="0"/>
    </w:pPr>
    <w:rPr>
      <w:rFonts w:ascii="Arial" w:eastAsia="楷体_GB2312" w:hAnsi="Arial"/>
      <w:b/>
      <w:sz w:val="24"/>
    </w:rPr>
  </w:style>
  <w:style w:type="paragraph" w:customStyle="1" w:styleId="KWMEN-Heading-2TS">
    <w:name w:val="KWMEN-Heading-2TS"/>
    <w:qFormat/>
    <w:rsid w:val="00A479D7"/>
    <w:pPr>
      <w:numPr>
        <w:ilvl w:val="1"/>
        <w:numId w:val="14"/>
      </w:numPr>
      <w:adjustRightInd w:val="0"/>
      <w:snapToGrid w:val="0"/>
      <w:spacing w:after="280" w:line="280" w:lineRule="atLeast"/>
      <w:jc w:val="both"/>
      <w:outlineLvl w:val="1"/>
    </w:pPr>
    <w:rPr>
      <w:rFonts w:ascii="Arial" w:eastAsia="楷体_GB2312" w:hAnsi="Arial"/>
      <w:sz w:val="20"/>
    </w:rPr>
  </w:style>
  <w:style w:type="paragraph" w:customStyle="1" w:styleId="KWMEN-Heading-3TS">
    <w:name w:val="KWMEN-Heading-3TS"/>
    <w:qFormat/>
    <w:rsid w:val="00A479D7"/>
    <w:pPr>
      <w:numPr>
        <w:ilvl w:val="2"/>
        <w:numId w:val="14"/>
      </w:numPr>
      <w:adjustRightInd w:val="0"/>
      <w:snapToGrid w:val="0"/>
      <w:spacing w:after="280" w:line="280" w:lineRule="atLeast"/>
      <w:jc w:val="both"/>
      <w:outlineLvl w:val="2"/>
    </w:pPr>
    <w:rPr>
      <w:rFonts w:ascii="Arial" w:eastAsia="楷体_GB2312" w:hAnsi="Arial"/>
      <w:sz w:val="20"/>
    </w:rPr>
  </w:style>
  <w:style w:type="paragraph" w:customStyle="1" w:styleId="KWMEN-Heading-4TS">
    <w:name w:val="KWMEN-Heading-4TS"/>
    <w:qFormat/>
    <w:rsid w:val="00A479D7"/>
    <w:pPr>
      <w:numPr>
        <w:ilvl w:val="3"/>
        <w:numId w:val="14"/>
      </w:numPr>
      <w:adjustRightInd w:val="0"/>
      <w:snapToGrid w:val="0"/>
      <w:spacing w:after="280" w:line="280" w:lineRule="atLeast"/>
      <w:jc w:val="both"/>
      <w:outlineLvl w:val="3"/>
    </w:pPr>
    <w:rPr>
      <w:rFonts w:ascii="Arial" w:eastAsia="楷体_GB2312" w:hAnsi="Arial"/>
      <w:sz w:val="20"/>
    </w:rPr>
  </w:style>
  <w:style w:type="paragraph" w:customStyle="1" w:styleId="KWMEN-Heading-5TS">
    <w:name w:val="KWMEN-Heading-5TS"/>
    <w:qFormat/>
    <w:rsid w:val="00A479D7"/>
    <w:pPr>
      <w:numPr>
        <w:ilvl w:val="4"/>
        <w:numId w:val="14"/>
      </w:numPr>
      <w:adjustRightInd w:val="0"/>
      <w:snapToGrid w:val="0"/>
      <w:spacing w:after="280" w:line="280" w:lineRule="atLeast"/>
      <w:jc w:val="both"/>
      <w:outlineLvl w:val="4"/>
    </w:pPr>
    <w:rPr>
      <w:rFonts w:ascii="Arial" w:eastAsia="楷体_GB2312" w:hAnsi="Arial"/>
      <w:sz w:val="20"/>
    </w:rPr>
  </w:style>
  <w:style w:type="paragraph" w:customStyle="1" w:styleId="KWMJP-JP9">
    <w:name w:val="KWMJP-大标题JP"/>
    <w:next w:val="KWMJP-JPa"/>
    <w:qFormat/>
    <w:rsid w:val="00A479D7"/>
    <w:pPr>
      <w:adjustRightInd w:val="0"/>
      <w:snapToGrid w:val="0"/>
      <w:jc w:val="center"/>
      <w:outlineLvl w:val="0"/>
    </w:pPr>
    <w:rPr>
      <w:rFonts w:ascii="MS Gothic" w:eastAsia="MS Gothic" w:hAnsi="MS Gothic"/>
      <w:b/>
      <w:sz w:val="24"/>
    </w:rPr>
  </w:style>
  <w:style w:type="paragraph" w:customStyle="1" w:styleId="KWMJP-JPb">
    <w:name w:val="KWMJP-小标题JP"/>
    <w:next w:val="KWMJP-JPa"/>
    <w:qFormat/>
    <w:rsid w:val="00A479D7"/>
    <w:pPr>
      <w:adjustRightInd w:val="0"/>
      <w:snapToGrid w:val="0"/>
      <w:jc w:val="both"/>
      <w:outlineLvl w:val="1"/>
    </w:pPr>
    <w:rPr>
      <w:rFonts w:ascii="MS Gothic" w:eastAsia="MS Gothic" w:hAnsi="MS Gothic" w:cs="宋体"/>
      <w:b/>
    </w:rPr>
  </w:style>
  <w:style w:type="paragraph" w:customStyle="1" w:styleId="KWMJP-JPa">
    <w:name w:val="KWMJP-金杜正文JP"/>
    <w:qFormat/>
    <w:rsid w:val="00A479D7"/>
    <w:pPr>
      <w:adjustRightInd w:val="0"/>
      <w:snapToGrid w:val="0"/>
      <w:ind w:firstLineChars="100" w:firstLine="100"/>
      <w:jc w:val="both"/>
    </w:pPr>
    <w:rPr>
      <w:rFonts w:ascii="MS Gothic" w:eastAsia="MS Gothic" w:hAnsi="MS Gothic"/>
    </w:rPr>
  </w:style>
  <w:style w:type="paragraph" w:customStyle="1" w:styleId="KWMJP-JPc">
    <w:name w:val="KWMJP-标准JP"/>
    <w:qFormat/>
    <w:rsid w:val="00A479D7"/>
    <w:pPr>
      <w:adjustRightInd w:val="0"/>
      <w:snapToGrid w:val="0"/>
      <w:jc w:val="both"/>
      <w:outlineLvl w:val="1"/>
    </w:pPr>
    <w:rPr>
      <w:rFonts w:ascii="MS Gothic" w:eastAsia="MS Gothic" w:hAnsi="MS Gothic"/>
    </w:rPr>
  </w:style>
  <w:style w:type="paragraph" w:customStyle="1" w:styleId="KWMJP-JP1">
    <w:name w:val="KWMJP-一级标题JP"/>
    <w:next w:val="KWMJP-JPa"/>
    <w:qFormat/>
    <w:rsid w:val="00A479D7"/>
    <w:pPr>
      <w:numPr>
        <w:numId w:val="18"/>
      </w:numPr>
      <w:adjustRightInd w:val="0"/>
      <w:snapToGrid w:val="0"/>
      <w:jc w:val="both"/>
      <w:outlineLvl w:val="0"/>
    </w:pPr>
    <w:rPr>
      <w:rFonts w:ascii="MS Gothic" w:eastAsia="MS Gothic" w:hAnsi="MS Gothic"/>
      <w:sz w:val="24"/>
    </w:rPr>
  </w:style>
  <w:style w:type="paragraph" w:customStyle="1" w:styleId="KWMJP-JP2">
    <w:name w:val="KWMJP-二级标题JP"/>
    <w:next w:val="KWMJP-JPa"/>
    <w:qFormat/>
    <w:rsid w:val="00A479D7"/>
    <w:pPr>
      <w:numPr>
        <w:ilvl w:val="1"/>
        <w:numId w:val="18"/>
      </w:numPr>
      <w:adjustRightInd w:val="0"/>
      <w:snapToGrid w:val="0"/>
      <w:jc w:val="both"/>
    </w:pPr>
    <w:rPr>
      <w:rFonts w:ascii="MS Gothic" w:eastAsia="MS Gothic" w:hAnsi="MS Gothic"/>
    </w:rPr>
  </w:style>
  <w:style w:type="paragraph" w:customStyle="1" w:styleId="KWMJP-JP3">
    <w:name w:val="KWMJP-三级标题JP"/>
    <w:qFormat/>
    <w:rsid w:val="00A479D7"/>
    <w:pPr>
      <w:numPr>
        <w:ilvl w:val="2"/>
        <w:numId w:val="18"/>
      </w:numPr>
      <w:adjustRightInd w:val="0"/>
      <w:snapToGrid w:val="0"/>
      <w:jc w:val="both"/>
      <w:outlineLvl w:val="2"/>
    </w:pPr>
    <w:rPr>
      <w:rFonts w:ascii="MS Gothic" w:eastAsia="MS Gothic" w:hAnsi="MS Gothic"/>
    </w:rPr>
  </w:style>
  <w:style w:type="paragraph" w:customStyle="1" w:styleId="KWMJP-JP5">
    <w:name w:val="KWMJP-五级标题JP"/>
    <w:qFormat/>
    <w:rsid w:val="00A479D7"/>
    <w:pPr>
      <w:numPr>
        <w:ilvl w:val="4"/>
        <w:numId w:val="18"/>
      </w:numPr>
      <w:adjustRightInd w:val="0"/>
      <w:snapToGrid w:val="0"/>
      <w:jc w:val="both"/>
      <w:outlineLvl w:val="4"/>
    </w:pPr>
    <w:rPr>
      <w:rFonts w:ascii="MS Gothic" w:eastAsia="MS Gothic" w:hAnsi="MS Gothic"/>
    </w:rPr>
  </w:style>
  <w:style w:type="paragraph" w:customStyle="1" w:styleId="KWMJP-JP6">
    <w:name w:val="KWMJP-一级编号JP"/>
    <w:qFormat/>
    <w:rsid w:val="00A479D7"/>
    <w:pPr>
      <w:numPr>
        <w:numId w:val="17"/>
      </w:numPr>
      <w:adjustRightInd w:val="0"/>
      <w:snapToGrid w:val="0"/>
      <w:jc w:val="both"/>
    </w:pPr>
    <w:rPr>
      <w:rFonts w:ascii="MS Gothic" w:eastAsia="MS Gothic" w:hAnsi="MS Gothic"/>
    </w:rPr>
  </w:style>
  <w:style w:type="paragraph" w:customStyle="1" w:styleId="KWMJP-JP7">
    <w:name w:val="KWMJP-二级编号JP"/>
    <w:qFormat/>
    <w:rsid w:val="00A479D7"/>
    <w:pPr>
      <w:numPr>
        <w:ilvl w:val="1"/>
        <w:numId w:val="17"/>
      </w:numPr>
      <w:adjustRightInd w:val="0"/>
      <w:snapToGrid w:val="0"/>
      <w:jc w:val="both"/>
    </w:pPr>
    <w:rPr>
      <w:rFonts w:ascii="MS Gothic" w:eastAsia="MS Gothic" w:hAnsi="MS Gothic"/>
    </w:rPr>
  </w:style>
  <w:style w:type="paragraph" w:customStyle="1" w:styleId="KWMJP-JP8">
    <w:name w:val="KWMJP-三级编号JP"/>
    <w:qFormat/>
    <w:rsid w:val="00A479D7"/>
    <w:pPr>
      <w:numPr>
        <w:ilvl w:val="2"/>
        <w:numId w:val="17"/>
      </w:numPr>
      <w:adjustRightInd w:val="0"/>
      <w:snapToGrid w:val="0"/>
      <w:jc w:val="both"/>
    </w:pPr>
    <w:rPr>
      <w:rFonts w:ascii="MS Gothic" w:eastAsia="MS Gothic" w:hAnsi="MS Gothic"/>
    </w:rPr>
  </w:style>
  <w:style w:type="paragraph" w:customStyle="1" w:styleId="KWMJP-JP">
    <w:name w:val="KWMJP-一级符号JP"/>
    <w:qFormat/>
    <w:rsid w:val="00A479D7"/>
    <w:pPr>
      <w:numPr>
        <w:numId w:val="19"/>
      </w:numPr>
      <w:adjustRightInd w:val="0"/>
      <w:snapToGrid w:val="0"/>
      <w:jc w:val="both"/>
    </w:pPr>
    <w:rPr>
      <w:rFonts w:ascii="MS Gothic" w:eastAsia="MS Gothic" w:hAnsi="MS Gothic"/>
    </w:rPr>
  </w:style>
  <w:style w:type="paragraph" w:customStyle="1" w:styleId="KWMJP-JP0">
    <w:name w:val="KWMJP-二级符号JP"/>
    <w:qFormat/>
    <w:rsid w:val="00A479D7"/>
    <w:pPr>
      <w:numPr>
        <w:ilvl w:val="1"/>
        <w:numId w:val="19"/>
      </w:numPr>
      <w:adjustRightInd w:val="0"/>
      <w:snapToGrid w:val="0"/>
      <w:jc w:val="both"/>
    </w:pPr>
    <w:rPr>
      <w:rFonts w:ascii="MS Gothic" w:eastAsia="MS Gothic" w:hAnsi="MS Gothic"/>
    </w:rPr>
  </w:style>
  <w:style w:type="paragraph" w:customStyle="1" w:styleId="21">
    <w:name w:val="正文文本2"/>
    <w:semiHidden/>
    <w:qFormat/>
    <w:rsid w:val="00FB145A"/>
    <w:pPr>
      <w:spacing w:after="280" w:line="240" w:lineRule="atLeast"/>
      <w:jc w:val="both"/>
    </w:pPr>
    <w:rPr>
      <w:rFonts w:ascii="Arial" w:eastAsia="楷体_GB2312" w:hAnsi="Arial"/>
      <w:sz w:val="20"/>
    </w:rPr>
  </w:style>
  <w:style w:type="paragraph" w:customStyle="1" w:styleId="KWMJP-JP4">
    <w:name w:val="KWMJP-四级标题JP"/>
    <w:qFormat/>
    <w:rsid w:val="00A479D7"/>
    <w:pPr>
      <w:numPr>
        <w:ilvl w:val="3"/>
        <w:numId w:val="18"/>
      </w:numPr>
      <w:adjustRightInd w:val="0"/>
      <w:snapToGrid w:val="0"/>
      <w:jc w:val="both"/>
      <w:outlineLvl w:val="3"/>
    </w:pPr>
    <w:rPr>
      <w:rFonts w:ascii="MS Gothic" w:eastAsia="MS Gothic" w:hAnsi="MS Gothic"/>
    </w:rPr>
  </w:style>
  <w:style w:type="paragraph" w:customStyle="1" w:styleId="KWMEN-Bodytext">
    <w:name w:val="KWMEN-Bodytext"/>
    <w:qFormat/>
    <w:rsid w:val="00A479D7"/>
    <w:pPr>
      <w:adjustRightInd w:val="0"/>
      <w:snapToGrid w:val="0"/>
      <w:spacing w:after="280" w:line="240" w:lineRule="atLeast"/>
      <w:jc w:val="both"/>
    </w:pPr>
    <w:rPr>
      <w:rFonts w:ascii="Arial" w:eastAsia="楷体_GB2312" w:hAnsi="Arial"/>
      <w:sz w:val="20"/>
    </w:rPr>
  </w:style>
  <w:style w:type="paragraph" w:styleId="a0">
    <w:name w:val="Body Text"/>
    <w:basedOn w:val="a"/>
    <w:link w:val="a4"/>
    <w:unhideWhenUsed/>
    <w:rsid w:val="00FB145A"/>
    <w:pPr>
      <w:spacing w:after="120"/>
    </w:pPr>
  </w:style>
  <w:style w:type="character" w:customStyle="1" w:styleId="a4">
    <w:name w:val="正文文本 字符"/>
    <w:basedOn w:val="a1"/>
    <w:link w:val="a0"/>
    <w:rsid w:val="00FB145A"/>
  </w:style>
  <w:style w:type="paragraph" w:styleId="a5">
    <w:name w:val="caption"/>
    <w:basedOn w:val="a"/>
    <w:next w:val="a"/>
    <w:uiPriority w:val="35"/>
    <w:semiHidden/>
    <w:qFormat/>
    <w:rsid w:val="00FB145A"/>
    <w:pPr>
      <w:spacing w:after="360" w:line="320" w:lineRule="atLeast"/>
    </w:pPr>
    <w:rPr>
      <w:rFonts w:asciiTheme="majorHAnsi" w:eastAsia="黑体" w:hAnsiTheme="majorHAnsi" w:cstheme="majorBidi"/>
      <w:sz w:val="20"/>
      <w:szCs w:val="20"/>
    </w:rPr>
  </w:style>
  <w:style w:type="paragraph" w:styleId="a6">
    <w:name w:val="Title"/>
    <w:basedOn w:val="a"/>
    <w:link w:val="a7"/>
    <w:uiPriority w:val="10"/>
    <w:qFormat/>
    <w:rsid w:val="00FB145A"/>
    <w:pPr>
      <w:spacing w:before="240" w:after="60" w:line="320" w:lineRule="atLeast"/>
      <w:jc w:val="center"/>
      <w:outlineLvl w:val="0"/>
    </w:pPr>
    <w:rPr>
      <w:rFonts w:asciiTheme="majorHAnsi" w:hAnsiTheme="majorHAnsi" w:cstheme="majorBidi"/>
      <w:b/>
      <w:bCs/>
      <w:sz w:val="32"/>
      <w:szCs w:val="32"/>
    </w:rPr>
  </w:style>
  <w:style w:type="character" w:customStyle="1" w:styleId="a7">
    <w:name w:val="标题 字符"/>
    <w:basedOn w:val="a1"/>
    <w:link w:val="a6"/>
    <w:uiPriority w:val="10"/>
    <w:rsid w:val="00FB145A"/>
    <w:rPr>
      <w:rFonts w:asciiTheme="majorHAnsi" w:eastAsia="宋体" w:hAnsiTheme="majorHAnsi" w:cstheme="majorBidi"/>
      <w:b/>
      <w:bCs/>
      <w:sz w:val="32"/>
      <w:szCs w:val="32"/>
    </w:rPr>
  </w:style>
  <w:style w:type="paragraph" w:styleId="a8">
    <w:name w:val="Subtitle"/>
    <w:basedOn w:val="a"/>
    <w:link w:val="a9"/>
    <w:uiPriority w:val="11"/>
    <w:qFormat/>
    <w:rsid w:val="00FB145A"/>
    <w:pPr>
      <w:spacing w:before="240" w:after="60" w:line="312" w:lineRule="atLeast"/>
      <w:jc w:val="center"/>
      <w:outlineLvl w:val="1"/>
    </w:pPr>
    <w:rPr>
      <w:rFonts w:asciiTheme="majorHAnsi" w:hAnsiTheme="majorHAnsi" w:cstheme="majorBidi"/>
      <w:b/>
      <w:bCs/>
      <w:kern w:val="28"/>
      <w:sz w:val="32"/>
      <w:szCs w:val="32"/>
    </w:rPr>
  </w:style>
  <w:style w:type="character" w:customStyle="1" w:styleId="a9">
    <w:name w:val="副标题 字符"/>
    <w:basedOn w:val="a1"/>
    <w:link w:val="a8"/>
    <w:uiPriority w:val="11"/>
    <w:rsid w:val="00FB145A"/>
    <w:rPr>
      <w:rFonts w:asciiTheme="majorHAnsi" w:eastAsia="宋体" w:hAnsiTheme="majorHAnsi" w:cstheme="majorBidi"/>
      <w:b/>
      <w:bCs/>
      <w:kern w:val="28"/>
      <w:sz w:val="32"/>
      <w:szCs w:val="32"/>
    </w:rPr>
  </w:style>
  <w:style w:type="character" w:styleId="aa">
    <w:name w:val="Strong"/>
    <w:uiPriority w:val="22"/>
    <w:qFormat/>
    <w:rsid w:val="00FB145A"/>
    <w:rPr>
      <w:b/>
      <w:bCs/>
    </w:rPr>
  </w:style>
  <w:style w:type="character" w:styleId="ab">
    <w:name w:val="Emphasis"/>
    <w:uiPriority w:val="20"/>
    <w:qFormat/>
    <w:rsid w:val="00FB145A"/>
    <w:rPr>
      <w:i/>
      <w:iCs/>
    </w:rPr>
  </w:style>
  <w:style w:type="paragraph" w:styleId="ac">
    <w:name w:val="No Spacing"/>
    <w:uiPriority w:val="1"/>
    <w:qFormat/>
    <w:rsid w:val="00FB145A"/>
    <w:pPr>
      <w:widowControl w:val="0"/>
      <w:jc w:val="both"/>
    </w:pPr>
    <w:rPr>
      <w:rFonts w:ascii="Arial" w:eastAsia="楷体_GB2312" w:hAnsi="Arial"/>
      <w:sz w:val="24"/>
    </w:rPr>
  </w:style>
  <w:style w:type="paragraph" w:styleId="ad">
    <w:name w:val="List Paragraph"/>
    <w:basedOn w:val="a"/>
    <w:uiPriority w:val="34"/>
    <w:qFormat/>
    <w:rsid w:val="00FB145A"/>
    <w:pPr>
      <w:spacing w:after="360" w:line="320" w:lineRule="atLeast"/>
      <w:ind w:firstLineChars="200" w:firstLine="420"/>
    </w:pPr>
    <w:rPr>
      <w:rFonts w:ascii="Arial" w:eastAsia="楷体_GB2312" w:hAnsi="Arial"/>
    </w:rPr>
  </w:style>
  <w:style w:type="paragraph" w:styleId="ae">
    <w:name w:val="Quote"/>
    <w:basedOn w:val="a"/>
    <w:next w:val="a"/>
    <w:link w:val="af"/>
    <w:uiPriority w:val="29"/>
    <w:qFormat/>
    <w:rsid w:val="00FB145A"/>
    <w:pPr>
      <w:spacing w:after="360" w:line="320" w:lineRule="atLeast"/>
    </w:pPr>
    <w:rPr>
      <w:rFonts w:ascii="Arial" w:eastAsia="楷体_GB2312" w:hAnsi="Arial"/>
      <w:i/>
      <w:iCs/>
      <w:color w:val="000000" w:themeColor="text1"/>
    </w:rPr>
  </w:style>
  <w:style w:type="character" w:customStyle="1" w:styleId="af">
    <w:name w:val="引用 字符"/>
    <w:link w:val="ae"/>
    <w:uiPriority w:val="29"/>
    <w:rsid w:val="00FB145A"/>
    <w:rPr>
      <w:rFonts w:ascii="Arial" w:eastAsia="楷体_GB2312" w:hAnsi="Arial"/>
      <w:i/>
      <w:iCs/>
      <w:color w:val="000000" w:themeColor="text1"/>
      <w:sz w:val="24"/>
    </w:rPr>
  </w:style>
  <w:style w:type="paragraph" w:styleId="af0">
    <w:name w:val="Intense Quote"/>
    <w:basedOn w:val="a"/>
    <w:next w:val="a"/>
    <w:link w:val="af1"/>
    <w:uiPriority w:val="30"/>
    <w:qFormat/>
    <w:rsid w:val="00FB145A"/>
    <w:pPr>
      <w:pBdr>
        <w:bottom w:val="single" w:sz="4" w:space="4" w:color="4F81BD" w:themeColor="accent1"/>
      </w:pBdr>
      <w:spacing w:before="200" w:after="280" w:line="320" w:lineRule="atLeast"/>
      <w:ind w:left="936" w:right="936"/>
    </w:pPr>
    <w:rPr>
      <w:rFonts w:ascii="Arial" w:eastAsia="楷体_GB2312" w:hAnsi="Arial"/>
      <w:b/>
      <w:bCs/>
      <w:i/>
      <w:iCs/>
      <w:color w:val="4F81BD" w:themeColor="accent1"/>
    </w:rPr>
  </w:style>
  <w:style w:type="character" w:customStyle="1" w:styleId="af1">
    <w:name w:val="明显引用 字符"/>
    <w:link w:val="af0"/>
    <w:uiPriority w:val="30"/>
    <w:rsid w:val="00FB145A"/>
    <w:rPr>
      <w:rFonts w:ascii="Arial" w:eastAsia="楷体_GB2312" w:hAnsi="Arial"/>
      <w:b/>
      <w:bCs/>
      <w:i/>
      <w:iCs/>
      <w:color w:val="4F81BD" w:themeColor="accent1"/>
      <w:sz w:val="24"/>
    </w:rPr>
  </w:style>
  <w:style w:type="paragraph" w:styleId="TOC">
    <w:name w:val="TOC Heading"/>
    <w:basedOn w:val="1"/>
    <w:next w:val="a"/>
    <w:uiPriority w:val="39"/>
    <w:semiHidden/>
    <w:qFormat/>
    <w:rsid w:val="00FB145A"/>
    <w:pPr>
      <w:outlineLvl w:val="9"/>
    </w:pPr>
  </w:style>
  <w:style w:type="paragraph" w:styleId="TOC1">
    <w:name w:val="toc 1"/>
    <w:aliases w:val="KWMCN-TOC1"/>
    <w:basedOn w:val="KWMCN-f0"/>
    <w:next w:val="KWMCN-f0"/>
    <w:autoRedefine/>
    <w:uiPriority w:val="39"/>
    <w:unhideWhenUsed/>
    <w:rsid w:val="00D62EAF"/>
  </w:style>
  <w:style w:type="paragraph" w:styleId="TOC2">
    <w:name w:val="toc 2"/>
    <w:aliases w:val="KWMCN-TOC2"/>
    <w:basedOn w:val="KWMCN-f0"/>
    <w:next w:val="KWMCN-f0"/>
    <w:autoRedefine/>
    <w:semiHidden/>
    <w:unhideWhenUsed/>
    <w:rsid w:val="00D62EAF"/>
    <w:pPr>
      <w:ind w:leftChars="200" w:left="420"/>
    </w:pPr>
  </w:style>
  <w:style w:type="paragraph" w:styleId="TOC3">
    <w:name w:val="toc 3"/>
    <w:aliases w:val="KWMCN-TOC3"/>
    <w:basedOn w:val="KWMCN-f0"/>
    <w:next w:val="KWMCN-f0"/>
    <w:autoRedefine/>
    <w:semiHidden/>
    <w:unhideWhenUsed/>
    <w:rsid w:val="00D62EAF"/>
    <w:pPr>
      <w:ind w:leftChars="400" w:left="840"/>
    </w:pPr>
  </w:style>
  <w:style w:type="paragraph" w:styleId="TOC4">
    <w:name w:val="toc 4"/>
    <w:aliases w:val="KWMCN-TOC4"/>
    <w:basedOn w:val="KWMCN-f0"/>
    <w:next w:val="KWMCN-f0"/>
    <w:autoRedefine/>
    <w:semiHidden/>
    <w:unhideWhenUsed/>
    <w:rsid w:val="00D62EAF"/>
    <w:pPr>
      <w:ind w:leftChars="600" w:left="1260"/>
    </w:pPr>
  </w:style>
  <w:style w:type="paragraph" w:styleId="TOC5">
    <w:name w:val="toc 5"/>
    <w:aliases w:val="KWMCN-TOC5"/>
    <w:basedOn w:val="KWMCN-f0"/>
    <w:next w:val="KWMCN-f0"/>
    <w:autoRedefine/>
    <w:semiHidden/>
    <w:unhideWhenUsed/>
    <w:rsid w:val="00D62EAF"/>
    <w:pPr>
      <w:ind w:leftChars="800" w:left="1680"/>
    </w:pPr>
  </w:style>
  <w:style w:type="paragraph" w:styleId="TOC6">
    <w:name w:val="toc 6"/>
    <w:aliases w:val="KWMCN-TOC6"/>
    <w:basedOn w:val="KWMCN-f0"/>
    <w:next w:val="KWMCN-f0"/>
    <w:autoRedefine/>
    <w:semiHidden/>
    <w:unhideWhenUsed/>
    <w:rsid w:val="00D62EAF"/>
    <w:pPr>
      <w:ind w:leftChars="1000" w:left="2100"/>
    </w:pPr>
  </w:style>
  <w:style w:type="paragraph" w:styleId="TOC7">
    <w:name w:val="toc 7"/>
    <w:aliases w:val="KWMCN-TOC7"/>
    <w:basedOn w:val="KWMCN-f0"/>
    <w:next w:val="KWMCN-f0"/>
    <w:autoRedefine/>
    <w:semiHidden/>
    <w:unhideWhenUsed/>
    <w:rsid w:val="00D62EAF"/>
    <w:pPr>
      <w:ind w:leftChars="1200" w:left="2520"/>
    </w:pPr>
  </w:style>
  <w:style w:type="paragraph" w:styleId="TOC8">
    <w:name w:val="toc 8"/>
    <w:aliases w:val="KWMCN-TOC8"/>
    <w:basedOn w:val="KWMCN-f0"/>
    <w:next w:val="KWMCN-f0"/>
    <w:autoRedefine/>
    <w:semiHidden/>
    <w:unhideWhenUsed/>
    <w:rsid w:val="00D62EAF"/>
    <w:pPr>
      <w:ind w:leftChars="1400" w:left="2940"/>
    </w:pPr>
  </w:style>
  <w:style w:type="paragraph" w:styleId="TOC9">
    <w:name w:val="toc 9"/>
    <w:aliases w:val="KWMCN-TOC9"/>
    <w:basedOn w:val="KWMCN-f0"/>
    <w:next w:val="KWMCN-f0"/>
    <w:autoRedefine/>
    <w:semiHidden/>
    <w:unhideWhenUsed/>
    <w:rsid w:val="00D62EAF"/>
    <w:pPr>
      <w:ind w:leftChars="1600" w:left="3360"/>
    </w:pPr>
  </w:style>
  <w:style w:type="paragraph" w:styleId="af2">
    <w:name w:val="Balloon Text"/>
    <w:basedOn w:val="a"/>
    <w:link w:val="af3"/>
    <w:semiHidden/>
    <w:unhideWhenUsed/>
    <w:rsid w:val="00D954F8"/>
    <w:pPr>
      <w:spacing w:after="0"/>
    </w:pPr>
    <w:rPr>
      <w:sz w:val="18"/>
      <w:szCs w:val="18"/>
    </w:rPr>
  </w:style>
  <w:style w:type="character" w:customStyle="1" w:styleId="af3">
    <w:name w:val="批注框文本 字符"/>
    <w:basedOn w:val="a1"/>
    <w:link w:val="af2"/>
    <w:semiHidden/>
    <w:rsid w:val="00D954F8"/>
    <w:rPr>
      <w:rFonts w:ascii="Times New Roman" w:eastAsia="宋体" w:hAnsi="Times New Roman" w:cs="Times New Roman"/>
      <w:kern w:val="0"/>
      <w:sz w:val="18"/>
      <w:szCs w:val="18"/>
      <w:lang w:val="en-GB" w:bidi="ar-AE"/>
    </w:rPr>
  </w:style>
  <w:style w:type="paragraph" w:customStyle="1" w:styleId="TableParagraph">
    <w:name w:val="Table Paragraph"/>
    <w:basedOn w:val="a"/>
    <w:uiPriority w:val="1"/>
    <w:qFormat/>
    <w:rsid w:val="00430DD3"/>
    <w:pPr>
      <w:widowControl w:val="0"/>
      <w:autoSpaceDE w:val="0"/>
      <w:autoSpaceDN w:val="0"/>
      <w:spacing w:after="0"/>
      <w:jc w:val="left"/>
    </w:pPr>
    <w:rPr>
      <w:rFonts w:ascii="宋体" w:hAnsi="宋体" w:cs="宋体"/>
      <w:sz w:val="22"/>
      <w:szCs w:val="22"/>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9F3D31959FEBE044BF829A07FA6BE24F" ma:contentTypeVersion="1" ma:contentTypeDescription="新建文档。" ma:contentTypeScope="" ma:versionID="f00d6c50d5e496e437e6e5ee01da1cba">
  <xsd:schema xmlns:xsd="http://www.w3.org/2001/XMLSchema" xmlns:xs="http://www.w3.org/2001/XMLSchema" xmlns:p="http://schemas.microsoft.com/office/2006/metadata/properties" xmlns:ns2="262fa8b5-99ad-4131-971c-c96a4182c7c0" targetNamespace="http://schemas.microsoft.com/office/2006/metadata/properties" ma:root="true" ma:fieldsID="159219ba4d3ef72ed931454fbc3f5e28" ns2:_="">
    <xsd:import namespace="262fa8b5-99ad-4131-971c-c96a4182c7c0"/>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2fa8b5-99ad-4131-971c-c96a4182c7c0" elementFormDefault="qualified">
    <xsd:import namespace="http://schemas.microsoft.com/office/2006/documentManagement/types"/>
    <xsd:import namespace="http://schemas.microsoft.com/office/infopath/2007/PartnerControls"/>
    <xsd:element name="SharedWithUsers" ma:index="8" nillable="true" ma:displayName="共享对象:"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34473-0786-4112-BE58-0358D8E155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2fa8b5-99ad-4131-971c-c96a4182c7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6AE3BD-574F-4CD7-B5E1-C3D43BF3033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A4B10BD-6559-465B-AA58-CB6BDA66CE11}">
  <ds:schemaRefs>
    <ds:schemaRef ds:uri="http://schemas.microsoft.com/sharepoint/v3/contenttype/forms"/>
  </ds:schemaRefs>
</ds:datastoreItem>
</file>

<file path=customXml/itemProps4.xml><?xml version="1.0" encoding="utf-8"?>
<ds:datastoreItem xmlns:ds="http://schemas.openxmlformats.org/officeDocument/2006/customXml" ds:itemID="{5C878165-D7EE-4A83-B36A-2251E9B01B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Pages>
  <Words>547</Words>
  <Characters>558</Characters>
  <Application>Microsoft Office Word</Application>
  <DocSecurity>0</DocSecurity>
  <Lines>17</Lines>
  <Paragraphs>13</Paragraphs>
  <ScaleCrop>false</ScaleCrop>
  <Company>KWM</Company>
  <LinksUpToDate>false</LinksUpToDate>
  <CharactersWithSpaces>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Blank Template</dc:subject>
  <dc:creator>KWM</dc:creator>
  <cp:keywords>blank</cp:keywords>
  <dc:description/>
  <cp:lastModifiedBy>KWM</cp:lastModifiedBy>
  <cp:revision>4</cp:revision>
  <cp:lastPrinted>1996-04-16T03:47:00Z</cp:lastPrinted>
  <dcterms:created xsi:type="dcterms:W3CDTF">2025-12-01T09:18:00Z</dcterms:created>
  <dcterms:modified xsi:type="dcterms:W3CDTF">2025-12-02T12:31:00Z</dcterms:modified>
</cp:coreProperties>
</file>