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7C000" w14:textId="77777777" w:rsidR="00094095" w:rsidRPr="00D45F07" w:rsidRDefault="00094095" w:rsidP="00094095">
      <w:pPr>
        <w:spacing w:line="440" w:lineRule="exact"/>
        <w:jc w:val="center"/>
        <w:rPr>
          <w:rFonts w:ascii="Times New Roman" w:eastAsia="楷体" w:hAnsi="Times New Roman"/>
          <w:b/>
          <w:sz w:val="24"/>
          <w:szCs w:val="24"/>
        </w:rPr>
      </w:pPr>
      <w:r w:rsidRPr="00D45F07">
        <w:rPr>
          <w:rFonts w:ascii="Times New Roman" w:eastAsia="楷体" w:hAnsi="Times New Roman"/>
          <w:b/>
          <w:sz w:val="24"/>
          <w:szCs w:val="24"/>
        </w:rPr>
        <w:t>经营者集中简易案件公示表</w:t>
      </w:r>
    </w:p>
    <w:p w14:paraId="455DC6DF" w14:textId="77777777" w:rsidR="00094095" w:rsidRPr="00D45F07" w:rsidRDefault="00094095" w:rsidP="00586928">
      <w:pPr>
        <w:spacing w:line="440" w:lineRule="exact"/>
        <w:rPr>
          <w:rFonts w:ascii="Times New Roman" w:eastAsia="楷体"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D45F07" w14:paraId="6F8E7EA9" w14:textId="77777777" w:rsidTr="002F2D60">
        <w:tc>
          <w:tcPr>
            <w:tcW w:w="1809" w:type="dxa"/>
            <w:shd w:val="clear" w:color="auto" w:fill="D9D9D9"/>
          </w:tcPr>
          <w:p w14:paraId="39A3310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案件名称</w:t>
            </w:r>
          </w:p>
        </w:tc>
        <w:tc>
          <w:tcPr>
            <w:tcW w:w="6949" w:type="dxa"/>
            <w:gridSpan w:val="2"/>
          </w:tcPr>
          <w:p w14:paraId="449DA9F9" w14:textId="0E745E83" w:rsidR="00094095" w:rsidRPr="00D45F07" w:rsidRDefault="00584731" w:rsidP="00113024">
            <w:pPr>
              <w:spacing w:line="500" w:lineRule="exact"/>
              <w:rPr>
                <w:rFonts w:ascii="Times New Roman" w:eastAsia="楷体" w:hAnsi="Times New Roman"/>
                <w:sz w:val="24"/>
                <w:szCs w:val="24"/>
              </w:rPr>
            </w:pPr>
            <w:r w:rsidRPr="00584731">
              <w:rPr>
                <w:rFonts w:ascii="Times New Roman" w:eastAsia="楷体" w:hAnsi="Times New Roman" w:hint="eastAsia"/>
                <w:kern w:val="0"/>
                <w:sz w:val="24"/>
              </w:rPr>
              <w:t>开利亚洲有限公司收购广东志高暖通设备股份有限公司等三家公司股权案</w:t>
            </w:r>
          </w:p>
        </w:tc>
      </w:tr>
      <w:tr w:rsidR="00094095" w:rsidRPr="00D45F07" w14:paraId="335FDB12" w14:textId="77777777" w:rsidTr="002F2D60">
        <w:trPr>
          <w:trHeight w:val="993"/>
        </w:trPr>
        <w:tc>
          <w:tcPr>
            <w:tcW w:w="1809" w:type="dxa"/>
            <w:shd w:val="clear" w:color="auto" w:fill="D9D9D9"/>
          </w:tcPr>
          <w:p w14:paraId="489E04F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交易概况（限</w:t>
            </w:r>
            <w:r w:rsidRPr="00D45F07">
              <w:rPr>
                <w:rFonts w:ascii="Times New Roman" w:eastAsia="楷体" w:hAnsi="Times New Roman"/>
                <w:b/>
                <w:sz w:val="24"/>
                <w:szCs w:val="24"/>
              </w:rPr>
              <w:t>200</w:t>
            </w:r>
            <w:r w:rsidRPr="00D45F07">
              <w:rPr>
                <w:rFonts w:ascii="Times New Roman" w:eastAsia="楷体" w:hAnsi="Times New Roman"/>
                <w:b/>
                <w:sz w:val="24"/>
                <w:szCs w:val="24"/>
              </w:rPr>
              <w:t>字内）</w:t>
            </w:r>
          </w:p>
        </w:tc>
        <w:tc>
          <w:tcPr>
            <w:tcW w:w="6949" w:type="dxa"/>
            <w:gridSpan w:val="2"/>
          </w:tcPr>
          <w:p w14:paraId="713257D1" w14:textId="11234AB5" w:rsidR="00094095" w:rsidRPr="00D45F07" w:rsidRDefault="00B26968" w:rsidP="009D344D">
            <w:pPr>
              <w:spacing w:line="500" w:lineRule="exact"/>
              <w:rPr>
                <w:rFonts w:ascii="Times New Roman" w:eastAsia="楷体" w:hAnsi="Times New Roman"/>
                <w:sz w:val="24"/>
                <w:szCs w:val="24"/>
              </w:rPr>
            </w:pPr>
            <w:r w:rsidRPr="00B26968">
              <w:rPr>
                <w:rFonts w:ascii="Times New Roman" w:eastAsia="楷体" w:hAnsi="Times New Roman" w:hint="eastAsia"/>
                <w:kern w:val="0"/>
                <w:sz w:val="24"/>
              </w:rPr>
              <w:t>本次交易项下，开利亚洲有限公司将取得广东积微集团有限公司的全部股权（广东积微集团有限公司为持股平台，自身不从事任何实际经营业务而仅通过其下属子公司广东志高暖通设备股份有限公司、广东积微科技有限公司和广东积微电子商务有限公司从事实际经营业务），进而取得广东志高暖通设备股份有限公司的</w:t>
            </w:r>
            <w:r w:rsidRPr="00B26968">
              <w:rPr>
                <w:rFonts w:ascii="Times New Roman" w:eastAsia="楷体" w:hAnsi="Times New Roman" w:hint="eastAsia"/>
                <w:kern w:val="0"/>
                <w:sz w:val="24"/>
              </w:rPr>
              <w:t>70%</w:t>
            </w:r>
            <w:r w:rsidRPr="00B26968">
              <w:rPr>
                <w:rFonts w:ascii="Times New Roman" w:eastAsia="楷体" w:hAnsi="Times New Roman" w:hint="eastAsia"/>
                <w:kern w:val="0"/>
                <w:sz w:val="24"/>
              </w:rPr>
              <w:t>股份，以及广东积微科技有限公司和广东积微电子商务有限公司的</w:t>
            </w:r>
            <w:r w:rsidRPr="00B26968">
              <w:rPr>
                <w:rFonts w:ascii="Times New Roman" w:eastAsia="楷体" w:hAnsi="Times New Roman" w:hint="eastAsia"/>
                <w:kern w:val="0"/>
                <w:sz w:val="24"/>
              </w:rPr>
              <w:t>100%</w:t>
            </w:r>
            <w:r w:rsidRPr="00B26968">
              <w:rPr>
                <w:rFonts w:ascii="Times New Roman" w:eastAsia="楷体" w:hAnsi="Times New Roman" w:hint="eastAsia"/>
                <w:kern w:val="0"/>
                <w:sz w:val="24"/>
              </w:rPr>
              <w:t>股权。</w:t>
            </w:r>
          </w:p>
        </w:tc>
      </w:tr>
      <w:tr w:rsidR="00FA395D" w:rsidRPr="00D45F07" w14:paraId="3FE0CDDC" w14:textId="77777777" w:rsidTr="002F2D60">
        <w:trPr>
          <w:trHeight w:val="468"/>
        </w:trPr>
        <w:tc>
          <w:tcPr>
            <w:tcW w:w="1809" w:type="dxa"/>
            <w:vMerge w:val="restart"/>
            <w:shd w:val="clear" w:color="auto" w:fill="D9D9D9"/>
          </w:tcPr>
          <w:p w14:paraId="7F641BF9" w14:textId="77777777" w:rsidR="00FA395D" w:rsidRPr="00D45F07" w:rsidRDefault="00FA395D"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参与集中的经营者简介</w:t>
            </w:r>
          </w:p>
        </w:tc>
        <w:tc>
          <w:tcPr>
            <w:tcW w:w="1796" w:type="dxa"/>
          </w:tcPr>
          <w:p w14:paraId="3E9228E0" w14:textId="45F923BD"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1</w:t>
            </w:r>
            <w:r w:rsidRPr="00D45F07">
              <w:rPr>
                <w:rFonts w:ascii="Times New Roman" w:eastAsia="楷体" w:hAnsi="Times New Roman"/>
                <w:sz w:val="24"/>
                <w:szCs w:val="24"/>
              </w:rPr>
              <w:t>、</w:t>
            </w:r>
            <w:r w:rsidR="00300174" w:rsidRPr="00B26968">
              <w:rPr>
                <w:rFonts w:ascii="Times New Roman" w:eastAsia="楷体" w:hAnsi="Times New Roman" w:hint="eastAsia"/>
                <w:kern w:val="0"/>
                <w:sz w:val="24"/>
              </w:rPr>
              <w:t>开利亚洲有限公司</w:t>
            </w:r>
            <w:r w:rsidR="006619D6">
              <w:rPr>
                <w:rFonts w:ascii="Times New Roman" w:eastAsia="楷体" w:hAnsi="Times New Roman" w:hint="eastAsia"/>
                <w:kern w:val="0"/>
                <w:sz w:val="24"/>
              </w:rPr>
              <w:t>（“</w:t>
            </w:r>
            <w:r w:rsidR="00300174">
              <w:rPr>
                <w:rFonts w:ascii="Times New Roman" w:eastAsia="楷体" w:hAnsi="Times New Roman" w:hint="eastAsia"/>
                <w:kern w:val="0"/>
                <w:sz w:val="24"/>
              </w:rPr>
              <w:t>开利</w:t>
            </w:r>
            <w:r w:rsidR="006619D6">
              <w:rPr>
                <w:rFonts w:ascii="Times New Roman" w:eastAsia="楷体" w:hAnsi="Times New Roman" w:hint="eastAsia"/>
                <w:kern w:val="0"/>
                <w:sz w:val="24"/>
              </w:rPr>
              <w:t>”）</w:t>
            </w:r>
          </w:p>
        </w:tc>
        <w:tc>
          <w:tcPr>
            <w:tcW w:w="5153" w:type="dxa"/>
          </w:tcPr>
          <w:p w14:paraId="0836F850" w14:textId="25C20B9F" w:rsidR="00FA395D" w:rsidRPr="00D45F07" w:rsidRDefault="00E453B7" w:rsidP="00FE4003">
            <w:pPr>
              <w:spacing w:line="500" w:lineRule="exact"/>
              <w:rPr>
                <w:rFonts w:ascii="Times New Roman" w:eastAsia="楷体" w:hAnsi="Times New Roman"/>
                <w:sz w:val="24"/>
                <w:szCs w:val="24"/>
              </w:rPr>
            </w:pPr>
            <w:r>
              <w:rPr>
                <w:rFonts w:ascii="Times New Roman" w:eastAsia="楷体" w:hAnsi="Times New Roman" w:hint="eastAsia"/>
                <w:sz w:val="24"/>
                <w:szCs w:val="24"/>
              </w:rPr>
              <w:t>开利于</w:t>
            </w:r>
            <w:r>
              <w:rPr>
                <w:rFonts w:ascii="Times New Roman" w:eastAsia="楷体" w:hAnsi="Times New Roman" w:hint="eastAsia"/>
                <w:sz w:val="24"/>
                <w:szCs w:val="24"/>
              </w:rPr>
              <w:t>1</w:t>
            </w:r>
            <w:r>
              <w:rPr>
                <w:rFonts w:ascii="Times New Roman" w:eastAsia="楷体" w:hAnsi="Times New Roman"/>
                <w:sz w:val="24"/>
                <w:szCs w:val="24"/>
              </w:rPr>
              <w:t>985</w:t>
            </w:r>
            <w:r>
              <w:rPr>
                <w:rFonts w:ascii="Times New Roman" w:eastAsia="楷体" w:hAnsi="Times New Roman" w:hint="eastAsia"/>
                <w:sz w:val="24"/>
                <w:szCs w:val="24"/>
              </w:rPr>
              <w:t>年</w:t>
            </w:r>
            <w:r>
              <w:rPr>
                <w:rFonts w:ascii="Times New Roman" w:eastAsia="楷体" w:hAnsi="Times New Roman" w:hint="eastAsia"/>
                <w:sz w:val="24"/>
                <w:szCs w:val="24"/>
              </w:rPr>
              <w:t>1</w:t>
            </w:r>
            <w:r>
              <w:rPr>
                <w:rFonts w:ascii="Times New Roman" w:eastAsia="楷体" w:hAnsi="Times New Roman"/>
                <w:sz w:val="24"/>
                <w:szCs w:val="24"/>
              </w:rPr>
              <w:t>2</w:t>
            </w:r>
            <w:r>
              <w:rPr>
                <w:rFonts w:ascii="Times New Roman" w:eastAsia="楷体" w:hAnsi="Times New Roman" w:hint="eastAsia"/>
                <w:sz w:val="24"/>
                <w:szCs w:val="24"/>
              </w:rPr>
              <w:t>月</w:t>
            </w:r>
            <w:r>
              <w:rPr>
                <w:rFonts w:ascii="Times New Roman" w:eastAsia="楷体" w:hAnsi="Times New Roman" w:hint="eastAsia"/>
                <w:sz w:val="24"/>
                <w:szCs w:val="24"/>
              </w:rPr>
              <w:t>2</w:t>
            </w:r>
            <w:r>
              <w:rPr>
                <w:rFonts w:ascii="Times New Roman" w:eastAsia="楷体" w:hAnsi="Times New Roman"/>
                <w:sz w:val="24"/>
                <w:szCs w:val="24"/>
              </w:rPr>
              <w:t>7</w:t>
            </w:r>
            <w:r>
              <w:rPr>
                <w:rFonts w:ascii="Times New Roman" w:eastAsia="楷体" w:hAnsi="Times New Roman" w:hint="eastAsia"/>
                <w:sz w:val="24"/>
                <w:szCs w:val="24"/>
              </w:rPr>
              <w:t>日在香港</w:t>
            </w:r>
            <w:r w:rsidR="00163B08">
              <w:rPr>
                <w:rFonts w:ascii="Times New Roman" w:eastAsia="楷体" w:hAnsi="Times New Roman" w:hint="eastAsia"/>
                <w:sz w:val="24"/>
                <w:szCs w:val="24"/>
              </w:rPr>
              <w:t>注册成立</w:t>
            </w:r>
            <w:r w:rsidR="002B7E1E">
              <w:rPr>
                <w:rFonts w:ascii="Times New Roman" w:eastAsia="楷体" w:hAnsi="Times New Roman" w:hint="eastAsia"/>
                <w:sz w:val="24"/>
                <w:szCs w:val="24"/>
              </w:rPr>
              <w:t>。</w:t>
            </w:r>
            <w:r w:rsidR="006B52E0" w:rsidRPr="006B52E0">
              <w:rPr>
                <w:rFonts w:ascii="Times New Roman" w:eastAsia="楷体" w:hAnsi="Times New Roman" w:hint="eastAsia"/>
                <w:sz w:val="24"/>
                <w:szCs w:val="24"/>
              </w:rPr>
              <w:t>开利主要通过其在中国境内投资的多家子公司从事空调及冷冻设备的生产和销售业务。此外，开利自身也在香港开展空调及冷冻设备的销售及出口贸易业务。</w:t>
            </w:r>
            <w:r w:rsidR="00431509">
              <w:rPr>
                <w:rFonts w:ascii="Times New Roman" w:eastAsia="楷体" w:hAnsi="Times New Roman" w:hint="eastAsia"/>
                <w:sz w:val="24"/>
                <w:szCs w:val="24"/>
              </w:rPr>
              <w:t>开利的最终控制人为一家</w:t>
            </w:r>
            <w:r w:rsidR="00AA1A39">
              <w:rPr>
                <w:rFonts w:ascii="Times New Roman" w:eastAsia="楷体" w:hAnsi="Times New Roman" w:hint="eastAsia"/>
                <w:sz w:val="24"/>
                <w:szCs w:val="24"/>
              </w:rPr>
              <w:t>在</w:t>
            </w:r>
            <w:r w:rsidR="00431509">
              <w:rPr>
                <w:rFonts w:ascii="Times New Roman" w:eastAsia="楷体" w:hAnsi="Times New Roman" w:hint="eastAsia"/>
                <w:sz w:val="24"/>
                <w:szCs w:val="24"/>
              </w:rPr>
              <w:t>美国</w:t>
            </w:r>
            <w:r w:rsidR="00843175">
              <w:rPr>
                <w:rFonts w:ascii="Times New Roman" w:eastAsia="楷体" w:hAnsi="Times New Roman" w:hint="eastAsia"/>
                <w:sz w:val="24"/>
                <w:szCs w:val="24"/>
              </w:rPr>
              <w:t>纽约证券交易所上市的公司，</w:t>
            </w:r>
            <w:r w:rsidR="00431509" w:rsidRPr="00431509">
              <w:rPr>
                <w:rFonts w:ascii="Times New Roman" w:eastAsia="楷体" w:hAnsi="Times New Roman"/>
                <w:sz w:val="24"/>
                <w:szCs w:val="24"/>
              </w:rPr>
              <w:t>Carrier Global Corporation</w:t>
            </w:r>
            <w:r w:rsidR="00843175">
              <w:rPr>
                <w:rFonts w:ascii="Times New Roman" w:eastAsia="楷体" w:hAnsi="Times New Roman" w:hint="eastAsia"/>
                <w:sz w:val="24"/>
                <w:szCs w:val="24"/>
              </w:rPr>
              <w:t>。</w:t>
            </w:r>
          </w:p>
        </w:tc>
      </w:tr>
      <w:tr w:rsidR="00CC2CF8" w:rsidRPr="00D45F07" w14:paraId="03A4878A" w14:textId="77777777" w:rsidTr="002F2D60">
        <w:trPr>
          <w:trHeight w:val="468"/>
        </w:trPr>
        <w:tc>
          <w:tcPr>
            <w:tcW w:w="1809" w:type="dxa"/>
            <w:vMerge/>
            <w:shd w:val="clear" w:color="auto" w:fill="D9D9D9"/>
          </w:tcPr>
          <w:p w14:paraId="11AD5996" w14:textId="77777777" w:rsidR="00CC2CF8" w:rsidRPr="00D45F07" w:rsidRDefault="00CC2CF8" w:rsidP="002F2D60">
            <w:pPr>
              <w:spacing w:line="500" w:lineRule="exact"/>
              <w:rPr>
                <w:rFonts w:ascii="Times New Roman" w:eastAsia="楷体" w:hAnsi="Times New Roman"/>
                <w:b/>
                <w:sz w:val="24"/>
                <w:szCs w:val="24"/>
              </w:rPr>
            </w:pPr>
          </w:p>
        </w:tc>
        <w:tc>
          <w:tcPr>
            <w:tcW w:w="1796" w:type="dxa"/>
          </w:tcPr>
          <w:p w14:paraId="425289DD" w14:textId="2DC0F81C" w:rsidR="00CC2CF8" w:rsidRPr="00D45F07" w:rsidRDefault="00CC2CF8"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2</w:t>
            </w:r>
            <w:r w:rsidRPr="00D45F07">
              <w:rPr>
                <w:rFonts w:ascii="Times New Roman" w:eastAsia="楷体" w:hAnsi="Times New Roman"/>
                <w:sz w:val="24"/>
                <w:szCs w:val="24"/>
              </w:rPr>
              <w:t>、</w:t>
            </w:r>
            <w:r w:rsidRPr="00B26968">
              <w:rPr>
                <w:rFonts w:ascii="Times New Roman" w:eastAsia="楷体" w:hAnsi="Times New Roman" w:hint="eastAsia"/>
                <w:kern w:val="0"/>
                <w:sz w:val="24"/>
              </w:rPr>
              <w:t>广东志高暖通设备股份有限公司</w:t>
            </w:r>
            <w:r>
              <w:rPr>
                <w:rFonts w:ascii="Times New Roman" w:eastAsia="楷体" w:hAnsi="Times New Roman" w:hint="eastAsia"/>
                <w:kern w:val="0"/>
                <w:sz w:val="24"/>
              </w:rPr>
              <w:t>（“志高暖通”）</w:t>
            </w:r>
          </w:p>
        </w:tc>
        <w:tc>
          <w:tcPr>
            <w:tcW w:w="5153" w:type="dxa"/>
          </w:tcPr>
          <w:p w14:paraId="737FA9DD" w14:textId="62A4BDD7" w:rsidR="00CC2CF8" w:rsidRPr="001F0974" w:rsidRDefault="0012251E" w:rsidP="00FE4003">
            <w:pPr>
              <w:spacing w:line="500" w:lineRule="exact"/>
              <w:rPr>
                <w:rFonts w:ascii="Times New Roman" w:eastAsia="楷体" w:hAnsi="Times New Roman"/>
                <w:sz w:val="24"/>
                <w:szCs w:val="24"/>
              </w:rPr>
            </w:pPr>
            <w:proofErr w:type="gramStart"/>
            <w:r>
              <w:rPr>
                <w:rFonts w:ascii="Times New Roman" w:eastAsia="楷体" w:hAnsi="Times New Roman" w:hint="eastAsia"/>
                <w:sz w:val="24"/>
                <w:szCs w:val="24"/>
              </w:rPr>
              <w:t>志高暖通于</w:t>
            </w:r>
            <w:proofErr w:type="gramEnd"/>
            <w:r>
              <w:rPr>
                <w:rFonts w:ascii="Times New Roman" w:eastAsia="楷体" w:hAnsi="Times New Roman" w:hint="eastAsia"/>
                <w:sz w:val="24"/>
                <w:szCs w:val="24"/>
              </w:rPr>
              <w:t>2</w:t>
            </w:r>
            <w:r>
              <w:rPr>
                <w:rFonts w:ascii="Times New Roman" w:eastAsia="楷体" w:hAnsi="Times New Roman"/>
                <w:sz w:val="24"/>
                <w:szCs w:val="24"/>
              </w:rPr>
              <w:t>011</w:t>
            </w:r>
            <w:r>
              <w:rPr>
                <w:rFonts w:ascii="Times New Roman" w:eastAsia="楷体" w:hAnsi="Times New Roman" w:hint="eastAsia"/>
                <w:sz w:val="24"/>
                <w:szCs w:val="24"/>
              </w:rPr>
              <w:t>年</w:t>
            </w:r>
            <w:r>
              <w:rPr>
                <w:rFonts w:ascii="Times New Roman" w:eastAsia="楷体" w:hAnsi="Times New Roman" w:hint="eastAsia"/>
                <w:sz w:val="24"/>
                <w:szCs w:val="24"/>
              </w:rPr>
              <w:t>1</w:t>
            </w:r>
            <w:r>
              <w:rPr>
                <w:rFonts w:ascii="Times New Roman" w:eastAsia="楷体" w:hAnsi="Times New Roman" w:hint="eastAsia"/>
                <w:sz w:val="24"/>
                <w:szCs w:val="24"/>
              </w:rPr>
              <w:t>月</w:t>
            </w:r>
            <w:r>
              <w:rPr>
                <w:rFonts w:ascii="Times New Roman" w:eastAsia="楷体" w:hAnsi="Times New Roman" w:hint="eastAsia"/>
                <w:sz w:val="24"/>
                <w:szCs w:val="24"/>
              </w:rPr>
              <w:t>1</w:t>
            </w:r>
            <w:r>
              <w:rPr>
                <w:rFonts w:ascii="Times New Roman" w:eastAsia="楷体" w:hAnsi="Times New Roman"/>
                <w:sz w:val="24"/>
                <w:szCs w:val="24"/>
              </w:rPr>
              <w:t>1</w:t>
            </w:r>
            <w:r>
              <w:rPr>
                <w:rFonts w:ascii="Times New Roman" w:eastAsia="楷体" w:hAnsi="Times New Roman" w:hint="eastAsia"/>
                <w:sz w:val="24"/>
                <w:szCs w:val="24"/>
              </w:rPr>
              <w:t>日在</w:t>
            </w:r>
            <w:r w:rsidR="00163B08">
              <w:rPr>
                <w:rFonts w:ascii="Times New Roman" w:eastAsia="楷体" w:hAnsi="Times New Roman" w:hint="eastAsia"/>
                <w:sz w:val="24"/>
                <w:szCs w:val="24"/>
              </w:rPr>
              <w:t>广东省佛山市注册成立。</w:t>
            </w:r>
            <w:proofErr w:type="gramStart"/>
            <w:r w:rsidR="00A75E41" w:rsidRPr="00A75E41">
              <w:rPr>
                <w:rFonts w:ascii="Times New Roman" w:eastAsia="楷体" w:hAnsi="Times New Roman" w:hint="eastAsia"/>
                <w:sz w:val="24"/>
                <w:szCs w:val="24"/>
              </w:rPr>
              <w:t>志高暖通</w:t>
            </w:r>
            <w:proofErr w:type="gramEnd"/>
            <w:r w:rsidR="00A75E41" w:rsidRPr="00A75E41">
              <w:rPr>
                <w:rFonts w:ascii="Times New Roman" w:eastAsia="楷体" w:hAnsi="Times New Roman" w:hint="eastAsia"/>
                <w:sz w:val="24"/>
                <w:szCs w:val="24"/>
              </w:rPr>
              <w:t>主要在中国境内从事自有品牌空调产品的生产和销售业务。此外，</w:t>
            </w:r>
            <w:proofErr w:type="gramStart"/>
            <w:r w:rsidR="00A75E41" w:rsidRPr="00A75E41">
              <w:rPr>
                <w:rFonts w:ascii="Times New Roman" w:eastAsia="楷体" w:hAnsi="Times New Roman" w:hint="eastAsia"/>
                <w:sz w:val="24"/>
                <w:szCs w:val="24"/>
              </w:rPr>
              <w:t>志高暖通</w:t>
            </w:r>
            <w:proofErr w:type="gramEnd"/>
            <w:r w:rsidR="00A75E41" w:rsidRPr="00A75E41">
              <w:rPr>
                <w:rFonts w:ascii="Times New Roman" w:eastAsia="楷体" w:hAnsi="Times New Roman" w:hint="eastAsia"/>
                <w:sz w:val="24"/>
                <w:szCs w:val="24"/>
              </w:rPr>
              <w:t>也通过</w:t>
            </w:r>
            <w:r w:rsidR="00A75E41" w:rsidRPr="00A75E41">
              <w:rPr>
                <w:rFonts w:ascii="Times New Roman" w:eastAsia="楷体" w:hAnsi="Times New Roman" w:hint="eastAsia"/>
                <w:sz w:val="24"/>
                <w:szCs w:val="24"/>
              </w:rPr>
              <w:t>OEM</w:t>
            </w:r>
            <w:r w:rsidR="00A75E41" w:rsidRPr="00A75E41">
              <w:rPr>
                <w:rFonts w:ascii="Times New Roman" w:eastAsia="楷体" w:hAnsi="Times New Roman" w:hint="eastAsia"/>
                <w:sz w:val="24"/>
                <w:szCs w:val="24"/>
              </w:rPr>
              <w:t>代工模式生产第三</w:t>
            </w:r>
            <w:proofErr w:type="gramStart"/>
            <w:r w:rsidR="00A75E41" w:rsidRPr="00A75E41">
              <w:rPr>
                <w:rFonts w:ascii="Times New Roman" w:eastAsia="楷体" w:hAnsi="Times New Roman" w:hint="eastAsia"/>
                <w:sz w:val="24"/>
                <w:szCs w:val="24"/>
              </w:rPr>
              <w:t>方品牌</w:t>
            </w:r>
            <w:proofErr w:type="gramEnd"/>
            <w:r w:rsidR="00A75E41" w:rsidRPr="00A75E41">
              <w:rPr>
                <w:rFonts w:ascii="Times New Roman" w:eastAsia="楷体" w:hAnsi="Times New Roman" w:hint="eastAsia"/>
                <w:sz w:val="24"/>
                <w:szCs w:val="24"/>
              </w:rPr>
              <w:t>空调产品并向中国境外销售。</w:t>
            </w:r>
          </w:p>
        </w:tc>
      </w:tr>
      <w:tr w:rsidR="00CC2CF8" w:rsidRPr="00D45F07" w14:paraId="023213F2" w14:textId="77777777" w:rsidTr="002F2D60">
        <w:trPr>
          <w:trHeight w:val="468"/>
        </w:trPr>
        <w:tc>
          <w:tcPr>
            <w:tcW w:w="1809" w:type="dxa"/>
            <w:vMerge/>
            <w:shd w:val="clear" w:color="auto" w:fill="D9D9D9"/>
          </w:tcPr>
          <w:p w14:paraId="19E4B0F4" w14:textId="77777777" w:rsidR="00CC2CF8" w:rsidRPr="00D45F07" w:rsidRDefault="00CC2CF8" w:rsidP="002F2D60">
            <w:pPr>
              <w:spacing w:line="500" w:lineRule="exact"/>
              <w:rPr>
                <w:rFonts w:ascii="Times New Roman" w:eastAsia="楷体" w:hAnsi="Times New Roman"/>
                <w:b/>
                <w:sz w:val="24"/>
                <w:szCs w:val="24"/>
              </w:rPr>
            </w:pPr>
          </w:p>
        </w:tc>
        <w:tc>
          <w:tcPr>
            <w:tcW w:w="1796" w:type="dxa"/>
          </w:tcPr>
          <w:p w14:paraId="75654FE9" w14:textId="064568A0" w:rsidR="00CC2CF8" w:rsidRPr="00D45F07" w:rsidRDefault="00A75E41" w:rsidP="002F2D60">
            <w:pPr>
              <w:spacing w:line="500" w:lineRule="exact"/>
              <w:rPr>
                <w:rFonts w:ascii="Times New Roman" w:eastAsia="楷体" w:hAnsi="Times New Roman"/>
                <w:sz w:val="24"/>
                <w:szCs w:val="24"/>
              </w:rPr>
            </w:pPr>
            <w:r>
              <w:rPr>
                <w:rFonts w:ascii="Times New Roman" w:eastAsia="楷体" w:hAnsi="Times New Roman" w:hint="eastAsia"/>
                <w:sz w:val="24"/>
                <w:szCs w:val="24"/>
              </w:rPr>
              <w:t>3</w:t>
            </w:r>
            <w:r>
              <w:rPr>
                <w:rFonts w:ascii="Times New Roman" w:eastAsia="楷体" w:hAnsi="Times New Roman" w:hint="eastAsia"/>
                <w:sz w:val="24"/>
                <w:szCs w:val="24"/>
              </w:rPr>
              <w:t>、</w:t>
            </w:r>
            <w:r w:rsidR="00B82207" w:rsidRPr="00B82207">
              <w:rPr>
                <w:rFonts w:ascii="Times New Roman" w:eastAsia="楷体" w:hAnsi="Times New Roman" w:hint="eastAsia"/>
                <w:sz w:val="24"/>
                <w:szCs w:val="24"/>
              </w:rPr>
              <w:t>广东积微科技有限公司（“积微科技”）</w:t>
            </w:r>
          </w:p>
        </w:tc>
        <w:tc>
          <w:tcPr>
            <w:tcW w:w="5153" w:type="dxa"/>
          </w:tcPr>
          <w:p w14:paraId="4AB7A497" w14:textId="19CBE60A" w:rsidR="00CC2CF8" w:rsidRPr="001F0974" w:rsidRDefault="0048009C" w:rsidP="00FE4003">
            <w:pPr>
              <w:spacing w:line="500" w:lineRule="exact"/>
              <w:rPr>
                <w:rFonts w:ascii="Times New Roman" w:eastAsia="楷体" w:hAnsi="Times New Roman"/>
                <w:sz w:val="24"/>
                <w:szCs w:val="24"/>
              </w:rPr>
            </w:pPr>
            <w:r>
              <w:rPr>
                <w:rFonts w:ascii="Times New Roman" w:eastAsia="楷体" w:hAnsi="Times New Roman" w:hint="eastAsia"/>
                <w:sz w:val="24"/>
                <w:szCs w:val="24"/>
              </w:rPr>
              <w:t>积</w:t>
            </w:r>
            <w:proofErr w:type="gramStart"/>
            <w:r>
              <w:rPr>
                <w:rFonts w:ascii="Times New Roman" w:eastAsia="楷体" w:hAnsi="Times New Roman" w:hint="eastAsia"/>
                <w:sz w:val="24"/>
                <w:szCs w:val="24"/>
              </w:rPr>
              <w:t>微科技</w:t>
            </w:r>
            <w:proofErr w:type="gramEnd"/>
            <w:r>
              <w:rPr>
                <w:rFonts w:ascii="Times New Roman" w:eastAsia="楷体" w:hAnsi="Times New Roman" w:hint="eastAsia"/>
                <w:sz w:val="24"/>
                <w:szCs w:val="24"/>
              </w:rPr>
              <w:t>于</w:t>
            </w:r>
            <w:r>
              <w:rPr>
                <w:rFonts w:ascii="Times New Roman" w:eastAsia="楷体" w:hAnsi="Times New Roman" w:hint="eastAsia"/>
                <w:sz w:val="24"/>
                <w:szCs w:val="24"/>
              </w:rPr>
              <w:t>2</w:t>
            </w:r>
            <w:r>
              <w:rPr>
                <w:rFonts w:ascii="Times New Roman" w:eastAsia="楷体" w:hAnsi="Times New Roman"/>
                <w:sz w:val="24"/>
                <w:szCs w:val="24"/>
              </w:rPr>
              <w:t>020</w:t>
            </w:r>
            <w:r>
              <w:rPr>
                <w:rFonts w:ascii="Times New Roman" w:eastAsia="楷体" w:hAnsi="Times New Roman" w:hint="eastAsia"/>
                <w:sz w:val="24"/>
                <w:szCs w:val="24"/>
              </w:rPr>
              <w:t>年</w:t>
            </w:r>
            <w:r>
              <w:rPr>
                <w:rFonts w:ascii="Times New Roman" w:eastAsia="楷体" w:hAnsi="Times New Roman" w:hint="eastAsia"/>
                <w:sz w:val="24"/>
                <w:szCs w:val="24"/>
              </w:rPr>
              <w:t>3</w:t>
            </w:r>
            <w:r>
              <w:rPr>
                <w:rFonts w:ascii="Times New Roman" w:eastAsia="楷体" w:hAnsi="Times New Roman" w:hint="eastAsia"/>
                <w:sz w:val="24"/>
                <w:szCs w:val="24"/>
              </w:rPr>
              <w:t>月</w:t>
            </w:r>
            <w:r>
              <w:rPr>
                <w:rFonts w:ascii="Times New Roman" w:eastAsia="楷体" w:hAnsi="Times New Roman" w:hint="eastAsia"/>
                <w:sz w:val="24"/>
                <w:szCs w:val="24"/>
              </w:rPr>
              <w:t>4</w:t>
            </w:r>
            <w:r>
              <w:rPr>
                <w:rFonts w:ascii="Times New Roman" w:eastAsia="楷体" w:hAnsi="Times New Roman" w:hint="eastAsia"/>
                <w:sz w:val="24"/>
                <w:szCs w:val="24"/>
              </w:rPr>
              <w:t>日在广东省佛山市注册成立。积</w:t>
            </w:r>
            <w:proofErr w:type="gramStart"/>
            <w:r>
              <w:rPr>
                <w:rFonts w:ascii="Times New Roman" w:eastAsia="楷体" w:hAnsi="Times New Roman" w:hint="eastAsia"/>
                <w:sz w:val="24"/>
                <w:szCs w:val="24"/>
              </w:rPr>
              <w:t>微科技</w:t>
            </w:r>
            <w:proofErr w:type="gramEnd"/>
            <w:r w:rsidR="00EF2207" w:rsidRPr="00EF2207">
              <w:rPr>
                <w:rFonts w:ascii="Times New Roman" w:eastAsia="楷体" w:hAnsi="Times New Roman" w:hint="eastAsia"/>
                <w:sz w:val="24"/>
                <w:szCs w:val="24"/>
              </w:rPr>
              <w:t>主要在中国境内从事自有品牌空调产品的生产和销售业务。</w:t>
            </w:r>
          </w:p>
        </w:tc>
      </w:tr>
      <w:tr w:rsidR="00FA395D" w:rsidRPr="00D45F07" w14:paraId="5463488F" w14:textId="77777777" w:rsidTr="002F2D60">
        <w:trPr>
          <w:trHeight w:val="404"/>
        </w:trPr>
        <w:tc>
          <w:tcPr>
            <w:tcW w:w="1809" w:type="dxa"/>
            <w:vMerge/>
            <w:shd w:val="clear" w:color="auto" w:fill="D9D9D9"/>
          </w:tcPr>
          <w:p w14:paraId="2E463EA0" w14:textId="77777777" w:rsidR="00FA395D" w:rsidRPr="00D45F07" w:rsidRDefault="00FA395D" w:rsidP="002F2D60">
            <w:pPr>
              <w:spacing w:line="500" w:lineRule="exact"/>
              <w:rPr>
                <w:rFonts w:ascii="Times New Roman" w:eastAsia="楷体" w:hAnsi="Times New Roman"/>
                <w:b/>
                <w:sz w:val="24"/>
                <w:szCs w:val="24"/>
              </w:rPr>
            </w:pPr>
          </w:p>
        </w:tc>
        <w:tc>
          <w:tcPr>
            <w:tcW w:w="1796" w:type="dxa"/>
          </w:tcPr>
          <w:p w14:paraId="57DD4176" w14:textId="3806C430" w:rsidR="00FA395D" w:rsidRPr="00D45F07" w:rsidRDefault="00EF2207" w:rsidP="002F2D60">
            <w:pPr>
              <w:spacing w:line="500" w:lineRule="exact"/>
              <w:rPr>
                <w:rFonts w:ascii="Times New Roman" w:eastAsia="楷体" w:hAnsi="Times New Roman"/>
                <w:sz w:val="24"/>
                <w:szCs w:val="24"/>
              </w:rPr>
            </w:pPr>
            <w:r>
              <w:rPr>
                <w:rFonts w:ascii="Times New Roman" w:eastAsia="楷体" w:hAnsi="Times New Roman" w:hint="eastAsia"/>
                <w:sz w:val="24"/>
                <w:szCs w:val="24"/>
              </w:rPr>
              <w:t>4</w:t>
            </w:r>
            <w:r>
              <w:rPr>
                <w:rFonts w:ascii="Times New Roman" w:eastAsia="楷体" w:hAnsi="Times New Roman" w:hint="eastAsia"/>
                <w:sz w:val="24"/>
                <w:szCs w:val="24"/>
              </w:rPr>
              <w:t>、</w:t>
            </w:r>
            <w:r w:rsidR="001F5BD4" w:rsidRPr="001F5BD4">
              <w:rPr>
                <w:rFonts w:ascii="Times New Roman" w:eastAsia="楷体" w:hAnsi="Times New Roman" w:hint="eastAsia"/>
                <w:sz w:val="24"/>
                <w:szCs w:val="24"/>
              </w:rPr>
              <w:t>广东积微电子商务有限公</w:t>
            </w:r>
            <w:r w:rsidR="001F5BD4" w:rsidRPr="001F5BD4">
              <w:rPr>
                <w:rFonts w:ascii="Times New Roman" w:eastAsia="楷体" w:hAnsi="Times New Roman" w:hint="eastAsia"/>
                <w:sz w:val="24"/>
                <w:szCs w:val="24"/>
              </w:rPr>
              <w:lastRenderedPageBreak/>
              <w:t>司（“积微电子商务”）</w:t>
            </w:r>
          </w:p>
        </w:tc>
        <w:tc>
          <w:tcPr>
            <w:tcW w:w="5153" w:type="dxa"/>
          </w:tcPr>
          <w:p w14:paraId="5E2534B1" w14:textId="687EA90C" w:rsidR="00FA395D" w:rsidRPr="00D45F07" w:rsidRDefault="00BF5293" w:rsidP="00E761B9">
            <w:pPr>
              <w:spacing w:line="500" w:lineRule="exact"/>
              <w:rPr>
                <w:rFonts w:ascii="Times New Roman" w:eastAsia="楷体" w:hAnsi="Times New Roman"/>
                <w:sz w:val="24"/>
                <w:szCs w:val="24"/>
              </w:rPr>
            </w:pPr>
            <w:r>
              <w:rPr>
                <w:rFonts w:ascii="Times New Roman" w:eastAsia="楷体" w:hAnsi="Times New Roman" w:hint="eastAsia"/>
                <w:sz w:val="24"/>
                <w:szCs w:val="24"/>
              </w:rPr>
              <w:lastRenderedPageBreak/>
              <w:t>积微电子商务于</w:t>
            </w:r>
            <w:r>
              <w:rPr>
                <w:rFonts w:ascii="Times New Roman" w:eastAsia="楷体" w:hAnsi="Times New Roman" w:hint="eastAsia"/>
                <w:sz w:val="24"/>
                <w:szCs w:val="24"/>
              </w:rPr>
              <w:t>2</w:t>
            </w:r>
            <w:r>
              <w:rPr>
                <w:rFonts w:ascii="Times New Roman" w:eastAsia="楷体" w:hAnsi="Times New Roman"/>
                <w:sz w:val="24"/>
                <w:szCs w:val="24"/>
              </w:rPr>
              <w:t>020</w:t>
            </w:r>
            <w:r>
              <w:rPr>
                <w:rFonts w:ascii="Times New Roman" w:eastAsia="楷体" w:hAnsi="Times New Roman" w:hint="eastAsia"/>
                <w:sz w:val="24"/>
                <w:szCs w:val="24"/>
              </w:rPr>
              <w:t>年</w:t>
            </w:r>
            <w:r>
              <w:rPr>
                <w:rFonts w:ascii="Times New Roman" w:eastAsia="楷体" w:hAnsi="Times New Roman" w:hint="eastAsia"/>
                <w:sz w:val="24"/>
                <w:szCs w:val="24"/>
              </w:rPr>
              <w:t>3</w:t>
            </w:r>
            <w:r>
              <w:rPr>
                <w:rFonts w:ascii="Times New Roman" w:eastAsia="楷体" w:hAnsi="Times New Roman" w:hint="eastAsia"/>
                <w:sz w:val="24"/>
                <w:szCs w:val="24"/>
              </w:rPr>
              <w:t>月</w:t>
            </w:r>
            <w:r>
              <w:rPr>
                <w:rFonts w:ascii="Times New Roman" w:eastAsia="楷体" w:hAnsi="Times New Roman" w:hint="eastAsia"/>
                <w:sz w:val="24"/>
                <w:szCs w:val="24"/>
              </w:rPr>
              <w:t>2</w:t>
            </w:r>
            <w:r>
              <w:rPr>
                <w:rFonts w:ascii="Times New Roman" w:eastAsia="楷体" w:hAnsi="Times New Roman"/>
                <w:sz w:val="24"/>
                <w:szCs w:val="24"/>
              </w:rPr>
              <w:t>6</w:t>
            </w:r>
            <w:r>
              <w:rPr>
                <w:rFonts w:ascii="Times New Roman" w:eastAsia="楷体" w:hAnsi="Times New Roman" w:hint="eastAsia"/>
                <w:sz w:val="24"/>
                <w:szCs w:val="24"/>
              </w:rPr>
              <w:t>日在广东省佛山市注册成立。积微电子商务</w:t>
            </w:r>
            <w:r w:rsidR="005C28D0" w:rsidRPr="005C28D0">
              <w:rPr>
                <w:rFonts w:ascii="Times New Roman" w:eastAsia="楷体" w:hAnsi="Times New Roman" w:hint="eastAsia"/>
                <w:sz w:val="24"/>
                <w:szCs w:val="24"/>
              </w:rPr>
              <w:t>主要在中国境内从</w:t>
            </w:r>
            <w:r w:rsidR="005C28D0" w:rsidRPr="005C28D0">
              <w:rPr>
                <w:rFonts w:ascii="Times New Roman" w:eastAsia="楷体" w:hAnsi="Times New Roman" w:hint="eastAsia"/>
                <w:sz w:val="24"/>
                <w:szCs w:val="24"/>
              </w:rPr>
              <w:lastRenderedPageBreak/>
              <w:t>事自有品牌空调产品的电</w:t>
            </w:r>
            <w:proofErr w:type="gramStart"/>
            <w:r w:rsidR="005C28D0" w:rsidRPr="005C28D0">
              <w:rPr>
                <w:rFonts w:ascii="Times New Roman" w:eastAsia="楷体" w:hAnsi="Times New Roman" w:hint="eastAsia"/>
                <w:sz w:val="24"/>
                <w:szCs w:val="24"/>
              </w:rPr>
              <w:t>商业务</w:t>
            </w:r>
            <w:proofErr w:type="gramEnd"/>
            <w:r w:rsidR="005C28D0" w:rsidRPr="005C28D0">
              <w:rPr>
                <w:rFonts w:ascii="Times New Roman" w:eastAsia="楷体" w:hAnsi="Times New Roman" w:hint="eastAsia"/>
                <w:sz w:val="24"/>
                <w:szCs w:val="24"/>
              </w:rPr>
              <w:t>运作</w:t>
            </w:r>
            <w:r w:rsidR="00517409">
              <w:rPr>
                <w:rFonts w:ascii="Times New Roman" w:eastAsia="楷体" w:hAnsi="Times New Roman" w:hint="eastAsia"/>
                <w:sz w:val="24"/>
                <w:szCs w:val="24"/>
              </w:rPr>
              <w:t>。</w:t>
            </w:r>
          </w:p>
        </w:tc>
      </w:tr>
      <w:tr w:rsidR="00F04325" w:rsidRPr="00D45F07" w14:paraId="259C2C45" w14:textId="77777777" w:rsidTr="002F2D60">
        <w:trPr>
          <w:trHeight w:val="279"/>
        </w:trPr>
        <w:tc>
          <w:tcPr>
            <w:tcW w:w="1809" w:type="dxa"/>
            <w:vMerge w:val="restart"/>
            <w:shd w:val="clear" w:color="auto" w:fill="D9D9D9"/>
          </w:tcPr>
          <w:p w14:paraId="7FE3831E"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lastRenderedPageBreak/>
              <w:t>简易案件理由（可以单选，也可以多选）</w:t>
            </w:r>
          </w:p>
        </w:tc>
        <w:tc>
          <w:tcPr>
            <w:tcW w:w="6949" w:type="dxa"/>
            <w:gridSpan w:val="2"/>
          </w:tcPr>
          <w:p w14:paraId="562A08B0" w14:textId="7C680AB1" w:rsidR="00F04325" w:rsidRPr="00D45F07" w:rsidRDefault="00631D04"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sidR="00F04325" w:rsidRPr="00D45F07">
              <w:rPr>
                <w:rFonts w:ascii="Times New Roman" w:eastAsia="楷体" w:hAnsi="Times New Roman"/>
                <w:sz w:val="24"/>
                <w:szCs w:val="24"/>
              </w:rPr>
              <w:t xml:space="preserve"> 1</w:t>
            </w:r>
            <w:r w:rsidR="00F04325" w:rsidRPr="00D45F07">
              <w:rPr>
                <w:rFonts w:ascii="Times New Roman" w:eastAsia="楷体" w:hAnsi="Times New Roman"/>
                <w:sz w:val="24"/>
                <w:szCs w:val="24"/>
              </w:rPr>
              <w:t>、在同一相关市场，所有参与集中的经营者所占市场份额之和小于</w:t>
            </w:r>
            <w:r w:rsidR="00F04325" w:rsidRPr="00D45F07">
              <w:rPr>
                <w:rFonts w:ascii="Times New Roman" w:eastAsia="楷体" w:hAnsi="Times New Roman"/>
                <w:sz w:val="24"/>
                <w:szCs w:val="24"/>
              </w:rPr>
              <w:t>15%</w:t>
            </w:r>
            <w:r w:rsidR="00F04325" w:rsidRPr="00D45F07">
              <w:rPr>
                <w:rFonts w:ascii="Times New Roman" w:eastAsia="楷体" w:hAnsi="Times New Roman"/>
                <w:sz w:val="24"/>
                <w:szCs w:val="24"/>
              </w:rPr>
              <w:t>。</w:t>
            </w:r>
          </w:p>
        </w:tc>
      </w:tr>
      <w:tr w:rsidR="00F04325" w:rsidRPr="00D45F07" w14:paraId="055E38F4" w14:textId="77777777" w:rsidTr="002F2D60">
        <w:trPr>
          <w:trHeight w:val="330"/>
        </w:trPr>
        <w:tc>
          <w:tcPr>
            <w:tcW w:w="1809" w:type="dxa"/>
            <w:vMerge/>
            <w:shd w:val="clear" w:color="auto" w:fill="D9D9D9"/>
          </w:tcPr>
          <w:p w14:paraId="735B0EDB"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0755E5D1" w14:textId="01B1C064" w:rsidR="00F04325" w:rsidRPr="00D45F07" w:rsidRDefault="00631D04"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2</w:t>
            </w:r>
            <w:r w:rsidR="00F04325" w:rsidRPr="00D45F07">
              <w:rPr>
                <w:rFonts w:ascii="Times New Roman" w:eastAsia="楷体" w:hAnsi="Times New Roman"/>
                <w:sz w:val="24"/>
                <w:szCs w:val="24"/>
              </w:rPr>
              <w:t>、存在上下游关系的参与集中的经营者，在上下游市场所占的市场份额均小于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268C6A82" w14:textId="77777777" w:rsidTr="002F2D60">
        <w:trPr>
          <w:trHeight w:val="285"/>
        </w:trPr>
        <w:tc>
          <w:tcPr>
            <w:tcW w:w="1809" w:type="dxa"/>
            <w:vMerge/>
            <w:shd w:val="clear" w:color="auto" w:fill="D9D9D9"/>
          </w:tcPr>
          <w:p w14:paraId="0ABB9AB2"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5A2A5F07" w14:textId="77777777" w:rsidR="00F04325" w:rsidRPr="00D45F07" w:rsidRDefault="00242187"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3</w:t>
            </w:r>
            <w:r w:rsidR="00F04325" w:rsidRPr="00D45F07">
              <w:rPr>
                <w:rFonts w:ascii="Times New Roman" w:eastAsia="楷体" w:hAnsi="Times New Roman"/>
                <w:sz w:val="24"/>
                <w:szCs w:val="24"/>
              </w:rPr>
              <w:t>、不在同一相关市场、也不存在上下游关系的参与集中的经营者，在与交易有关的每个市场所占的份额均小于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6E7E8D8E" w14:textId="77777777" w:rsidTr="002F2D60">
        <w:trPr>
          <w:trHeight w:val="870"/>
        </w:trPr>
        <w:tc>
          <w:tcPr>
            <w:tcW w:w="1809" w:type="dxa"/>
            <w:vMerge/>
            <w:shd w:val="clear" w:color="auto" w:fill="D9D9D9"/>
          </w:tcPr>
          <w:p w14:paraId="73DEC455"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441ED92E"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4</w:t>
            </w:r>
            <w:r w:rsidRPr="00D45F07">
              <w:rPr>
                <w:rFonts w:ascii="Times New Roman" w:eastAsia="楷体" w:hAnsi="Times New Roman"/>
                <w:sz w:val="24"/>
                <w:szCs w:val="24"/>
              </w:rPr>
              <w:t>、参与集中的经营者在中国境外设立合营企业，合营企业不在中国境内从事经济活动。</w:t>
            </w:r>
          </w:p>
        </w:tc>
      </w:tr>
      <w:tr w:rsidR="00F04325" w:rsidRPr="00D45F07" w14:paraId="134FF4E1" w14:textId="77777777" w:rsidTr="002F2D60">
        <w:trPr>
          <w:trHeight w:val="264"/>
        </w:trPr>
        <w:tc>
          <w:tcPr>
            <w:tcW w:w="1809" w:type="dxa"/>
            <w:vMerge/>
            <w:shd w:val="clear" w:color="auto" w:fill="D9D9D9"/>
          </w:tcPr>
          <w:p w14:paraId="0809643F"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6B57687A"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5</w:t>
            </w:r>
            <w:r w:rsidRPr="00D45F07">
              <w:rPr>
                <w:rFonts w:ascii="Times New Roman" w:eastAsia="楷体" w:hAnsi="Times New Roman"/>
                <w:sz w:val="24"/>
                <w:szCs w:val="24"/>
              </w:rPr>
              <w:t>、参与集中的经营者收购境外企业股权或资产的，该境外企业不在中国境内从事经济活动。</w:t>
            </w:r>
          </w:p>
        </w:tc>
      </w:tr>
      <w:tr w:rsidR="00F04325" w:rsidRPr="00D45F07" w14:paraId="45A57754" w14:textId="77777777" w:rsidTr="002F2D60">
        <w:trPr>
          <w:trHeight w:val="345"/>
        </w:trPr>
        <w:tc>
          <w:tcPr>
            <w:tcW w:w="1809" w:type="dxa"/>
            <w:vMerge/>
            <w:shd w:val="clear" w:color="auto" w:fill="D9D9D9"/>
          </w:tcPr>
          <w:p w14:paraId="7D720638"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1A65922D" w14:textId="44263F7E" w:rsidR="00F04325" w:rsidRPr="00D45F07" w:rsidRDefault="00631D04"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6</w:t>
            </w:r>
            <w:r w:rsidR="00F04325" w:rsidRPr="00D45F07">
              <w:rPr>
                <w:rFonts w:ascii="Times New Roman" w:eastAsia="楷体" w:hAnsi="Times New Roman"/>
                <w:sz w:val="24"/>
                <w:szCs w:val="24"/>
              </w:rPr>
              <w:t>、由两个以上的经营者共同控制的合营企业，通过集中被其中一个或一个以上经营者控制。</w:t>
            </w:r>
          </w:p>
        </w:tc>
      </w:tr>
      <w:tr w:rsidR="00F04325" w:rsidRPr="00D45F07" w14:paraId="3052E656" w14:textId="77777777" w:rsidTr="004D4276">
        <w:trPr>
          <w:trHeight w:val="3422"/>
        </w:trPr>
        <w:tc>
          <w:tcPr>
            <w:tcW w:w="1809" w:type="dxa"/>
            <w:shd w:val="clear" w:color="auto" w:fill="D9D9D9"/>
          </w:tcPr>
          <w:p w14:paraId="77DFA715"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备注</w:t>
            </w:r>
          </w:p>
        </w:tc>
        <w:tc>
          <w:tcPr>
            <w:tcW w:w="6949" w:type="dxa"/>
            <w:gridSpan w:val="2"/>
          </w:tcPr>
          <w:p w14:paraId="61A68234" w14:textId="77777777" w:rsidR="008E53BB" w:rsidRDefault="008E53BB" w:rsidP="008E53BB">
            <w:pPr>
              <w:rPr>
                <w:rFonts w:ascii="Times New Roman" w:eastAsia="楷体" w:hAnsi="Times New Roman"/>
                <w:sz w:val="24"/>
                <w:szCs w:val="24"/>
              </w:rPr>
            </w:pPr>
            <w:r>
              <w:rPr>
                <w:rFonts w:ascii="Times New Roman" w:eastAsia="楷体" w:hAnsi="Times New Roman" w:hint="eastAsia"/>
                <w:sz w:val="24"/>
                <w:szCs w:val="24"/>
              </w:rPr>
              <w:t>本项集中所涉相关市场为：</w:t>
            </w:r>
          </w:p>
          <w:tbl>
            <w:tblPr>
              <w:tblStyle w:val="a3"/>
              <w:tblpPr w:leftFromText="180" w:rightFromText="180" w:vertAnchor="text" w:tblpY="1"/>
              <w:tblOverlap w:val="never"/>
              <w:tblW w:w="0" w:type="auto"/>
              <w:tblLook w:val="04A0" w:firstRow="1" w:lastRow="0" w:firstColumn="1" w:lastColumn="0" w:noHBand="0" w:noVBand="1"/>
            </w:tblPr>
            <w:tblGrid>
              <w:gridCol w:w="2689"/>
              <w:gridCol w:w="2551"/>
            </w:tblGrid>
            <w:tr w:rsidR="008E53BB" w14:paraId="74A7F14B" w14:textId="6E1DFC17" w:rsidTr="006E1CEA">
              <w:tc>
                <w:tcPr>
                  <w:tcW w:w="2689" w:type="dxa"/>
                </w:tcPr>
                <w:p w14:paraId="3712CBB4" w14:textId="0457D544" w:rsidR="008E53BB" w:rsidRPr="008E53BB" w:rsidRDefault="008E53BB"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相关商品市场</w:t>
                  </w:r>
                </w:p>
              </w:tc>
              <w:tc>
                <w:tcPr>
                  <w:tcW w:w="2551" w:type="dxa"/>
                </w:tcPr>
                <w:p w14:paraId="72FC99CB" w14:textId="3A1DDD67" w:rsidR="008E53BB" w:rsidRPr="008E53BB" w:rsidRDefault="008E53BB" w:rsidP="008E53BB">
                  <w:pPr>
                    <w:jc w:val="center"/>
                    <w:rPr>
                      <w:rFonts w:ascii="Times New Roman" w:eastAsia="楷体" w:hAnsi="Times New Roman"/>
                      <w:b/>
                      <w:bCs/>
                      <w:sz w:val="24"/>
                      <w:szCs w:val="24"/>
                    </w:rPr>
                  </w:pPr>
                  <w:r w:rsidRPr="008E53BB">
                    <w:rPr>
                      <w:rFonts w:ascii="Times New Roman" w:eastAsia="楷体" w:hAnsi="Times New Roman" w:hint="eastAsia"/>
                      <w:b/>
                      <w:bCs/>
                      <w:sz w:val="24"/>
                      <w:szCs w:val="24"/>
                    </w:rPr>
                    <w:t>相关地域市场</w:t>
                  </w:r>
                </w:p>
              </w:tc>
            </w:tr>
            <w:tr w:rsidR="008E53BB" w14:paraId="7EFD14E6" w14:textId="2ED015A0" w:rsidTr="006E1CEA">
              <w:tc>
                <w:tcPr>
                  <w:tcW w:w="2689" w:type="dxa"/>
                  <w:vAlign w:val="center"/>
                </w:tcPr>
                <w:p w14:paraId="69E0B6AA" w14:textId="3F54350F" w:rsidR="008E53BB" w:rsidRDefault="003309DA" w:rsidP="006E1CEA">
                  <w:pPr>
                    <w:jc w:val="center"/>
                    <w:rPr>
                      <w:rFonts w:ascii="Times New Roman" w:eastAsia="楷体" w:hAnsi="Times New Roman"/>
                      <w:sz w:val="24"/>
                      <w:szCs w:val="24"/>
                    </w:rPr>
                  </w:pPr>
                  <w:r>
                    <w:rPr>
                      <w:rFonts w:ascii="Times New Roman" w:eastAsia="楷体" w:hAnsi="Times New Roman" w:hint="eastAsia"/>
                      <w:sz w:val="24"/>
                      <w:szCs w:val="24"/>
                    </w:rPr>
                    <w:t>家用和小型</w:t>
                  </w:r>
                  <w:r w:rsidR="00D3027E">
                    <w:rPr>
                      <w:rFonts w:ascii="Times New Roman" w:eastAsia="楷体" w:hAnsi="Times New Roman" w:hint="eastAsia"/>
                      <w:sz w:val="24"/>
                      <w:szCs w:val="24"/>
                    </w:rPr>
                    <w:t>商用空调</w:t>
                  </w:r>
                </w:p>
              </w:tc>
              <w:tc>
                <w:tcPr>
                  <w:tcW w:w="2551" w:type="dxa"/>
                  <w:vAlign w:val="center"/>
                </w:tcPr>
                <w:p w14:paraId="58AEA443" w14:textId="7FCE80E4" w:rsidR="008E53BB" w:rsidRDefault="008E53BB" w:rsidP="006E1CEA">
                  <w:pPr>
                    <w:jc w:val="center"/>
                    <w:rPr>
                      <w:rFonts w:ascii="Times New Roman" w:eastAsia="楷体" w:hAnsi="Times New Roman"/>
                      <w:sz w:val="24"/>
                      <w:szCs w:val="24"/>
                    </w:rPr>
                  </w:pPr>
                  <w:r>
                    <w:rPr>
                      <w:rFonts w:ascii="Times New Roman" w:eastAsia="楷体" w:hAnsi="Times New Roman" w:hint="eastAsia"/>
                      <w:sz w:val="24"/>
                      <w:szCs w:val="24"/>
                    </w:rPr>
                    <w:t>中国</w:t>
                  </w:r>
                </w:p>
              </w:tc>
            </w:tr>
          </w:tbl>
          <w:p w14:paraId="1E178B2C" w14:textId="77777777" w:rsidR="008E53BB" w:rsidRDefault="008E53BB" w:rsidP="008E53BB">
            <w:pPr>
              <w:rPr>
                <w:rFonts w:ascii="Times New Roman" w:eastAsia="楷体" w:hAnsi="Times New Roman"/>
                <w:sz w:val="24"/>
                <w:szCs w:val="24"/>
              </w:rPr>
            </w:pPr>
          </w:p>
          <w:p w14:paraId="1A796FE2" w14:textId="77777777" w:rsidR="008E53BB" w:rsidRDefault="008E53BB" w:rsidP="008E53BB">
            <w:pPr>
              <w:rPr>
                <w:rFonts w:ascii="Times New Roman" w:eastAsia="楷体" w:hAnsi="Times New Roman"/>
                <w:sz w:val="24"/>
                <w:szCs w:val="24"/>
              </w:rPr>
            </w:pPr>
          </w:p>
          <w:p w14:paraId="276B8198" w14:textId="77777777" w:rsidR="008E53BB" w:rsidRDefault="008E53BB" w:rsidP="008E53BB">
            <w:pPr>
              <w:rPr>
                <w:rFonts w:ascii="Times New Roman" w:eastAsia="楷体" w:hAnsi="Times New Roman"/>
                <w:sz w:val="24"/>
                <w:szCs w:val="24"/>
              </w:rPr>
            </w:pPr>
          </w:p>
          <w:p w14:paraId="1D908F7A" w14:textId="7E5B0817" w:rsidR="006F488C" w:rsidRDefault="005D3977" w:rsidP="008E53BB">
            <w:pPr>
              <w:rPr>
                <w:rFonts w:ascii="Times New Roman" w:eastAsia="楷体" w:hAnsi="Times New Roman"/>
                <w:sz w:val="24"/>
                <w:szCs w:val="24"/>
              </w:rPr>
            </w:pPr>
            <w:r>
              <w:rPr>
                <w:rFonts w:ascii="Times New Roman" w:eastAsia="楷体" w:hAnsi="Times New Roman" w:hint="eastAsia"/>
                <w:sz w:val="24"/>
                <w:szCs w:val="24"/>
              </w:rPr>
              <w:t>参与集中的经营者在相关市场中的市场份额分别为：</w:t>
            </w:r>
          </w:p>
          <w:tbl>
            <w:tblPr>
              <w:tblStyle w:val="a3"/>
              <w:tblpPr w:leftFromText="180" w:rightFromText="180" w:vertAnchor="text" w:tblpY="1"/>
              <w:tblOverlap w:val="never"/>
              <w:tblW w:w="0" w:type="auto"/>
              <w:tblLook w:val="04A0" w:firstRow="1" w:lastRow="0" w:firstColumn="1" w:lastColumn="0" w:noHBand="0" w:noVBand="1"/>
            </w:tblPr>
            <w:tblGrid>
              <w:gridCol w:w="2689"/>
              <w:gridCol w:w="2551"/>
            </w:tblGrid>
            <w:tr w:rsidR="00A45963" w14:paraId="5C63A82A" w14:textId="77777777" w:rsidTr="004D4276">
              <w:tc>
                <w:tcPr>
                  <w:tcW w:w="2689" w:type="dxa"/>
                  <w:vAlign w:val="center"/>
                </w:tcPr>
                <w:p w14:paraId="5F945CA6" w14:textId="213F2ECD" w:rsidR="00A45963" w:rsidRPr="008E53BB" w:rsidRDefault="00E62188" w:rsidP="008E53BB">
                  <w:pPr>
                    <w:jc w:val="center"/>
                    <w:rPr>
                      <w:rFonts w:ascii="Times New Roman" w:eastAsia="楷体" w:hAnsi="Times New Roman"/>
                      <w:b/>
                      <w:bCs/>
                      <w:sz w:val="24"/>
                      <w:szCs w:val="24"/>
                    </w:rPr>
                  </w:pPr>
                  <w:r>
                    <w:rPr>
                      <w:rFonts w:ascii="Times New Roman" w:eastAsia="楷体" w:hAnsi="Times New Roman" w:hint="eastAsia"/>
                      <w:b/>
                      <w:bCs/>
                      <w:sz w:val="24"/>
                      <w:szCs w:val="24"/>
                    </w:rPr>
                    <w:t>参与集中的经营者</w:t>
                  </w:r>
                </w:p>
              </w:tc>
              <w:tc>
                <w:tcPr>
                  <w:tcW w:w="2551" w:type="dxa"/>
                  <w:vAlign w:val="center"/>
                </w:tcPr>
                <w:p w14:paraId="59B33042" w14:textId="7BAD6580" w:rsidR="00A45963" w:rsidRPr="008E53BB" w:rsidRDefault="00E62188" w:rsidP="008E53BB">
                  <w:pPr>
                    <w:jc w:val="center"/>
                    <w:rPr>
                      <w:rFonts w:ascii="Times New Roman" w:eastAsia="楷体" w:hAnsi="Times New Roman"/>
                      <w:b/>
                      <w:bCs/>
                      <w:sz w:val="24"/>
                      <w:szCs w:val="24"/>
                    </w:rPr>
                  </w:pPr>
                  <w:r>
                    <w:rPr>
                      <w:rFonts w:ascii="Times New Roman" w:eastAsia="楷体" w:hAnsi="Times New Roman" w:hint="eastAsia"/>
                      <w:b/>
                      <w:bCs/>
                      <w:sz w:val="24"/>
                      <w:szCs w:val="24"/>
                    </w:rPr>
                    <w:t>相关</w:t>
                  </w:r>
                  <w:proofErr w:type="gramStart"/>
                  <w:r>
                    <w:rPr>
                      <w:rFonts w:ascii="Times New Roman" w:eastAsia="楷体" w:hAnsi="Times New Roman" w:hint="eastAsia"/>
                      <w:b/>
                      <w:bCs/>
                      <w:sz w:val="24"/>
                      <w:szCs w:val="24"/>
                    </w:rPr>
                    <w:t>市场市场</w:t>
                  </w:r>
                  <w:proofErr w:type="gramEnd"/>
                  <w:r>
                    <w:rPr>
                      <w:rFonts w:ascii="Times New Roman" w:eastAsia="楷体" w:hAnsi="Times New Roman" w:hint="eastAsia"/>
                      <w:b/>
                      <w:bCs/>
                      <w:sz w:val="24"/>
                      <w:szCs w:val="24"/>
                    </w:rPr>
                    <w:t>份额</w:t>
                  </w:r>
                </w:p>
              </w:tc>
            </w:tr>
            <w:tr w:rsidR="006E1CEA" w14:paraId="37FD792E" w14:textId="77777777" w:rsidTr="006E1CEA">
              <w:tc>
                <w:tcPr>
                  <w:tcW w:w="2689" w:type="dxa"/>
                  <w:vAlign w:val="center"/>
                </w:tcPr>
                <w:p w14:paraId="585E958D" w14:textId="51DD8A4D" w:rsidR="006E1CEA" w:rsidRDefault="006E1CEA" w:rsidP="006E1CEA">
                  <w:pPr>
                    <w:jc w:val="center"/>
                    <w:rPr>
                      <w:rFonts w:ascii="Times New Roman" w:eastAsia="楷体" w:hAnsi="Times New Roman"/>
                      <w:sz w:val="24"/>
                      <w:szCs w:val="24"/>
                    </w:rPr>
                  </w:pPr>
                  <w:r>
                    <w:rPr>
                      <w:rFonts w:ascii="Times New Roman" w:eastAsia="楷体" w:hAnsi="Times New Roman" w:hint="eastAsia"/>
                      <w:sz w:val="24"/>
                      <w:szCs w:val="24"/>
                    </w:rPr>
                    <w:t>开利</w:t>
                  </w:r>
                </w:p>
              </w:tc>
              <w:tc>
                <w:tcPr>
                  <w:tcW w:w="2551" w:type="dxa"/>
                  <w:vAlign w:val="center"/>
                </w:tcPr>
                <w:p w14:paraId="3F9C2893" w14:textId="05CDB860" w:rsidR="006E1CEA" w:rsidRDefault="006E1CEA" w:rsidP="006E1CEA">
                  <w:pPr>
                    <w:jc w:val="center"/>
                    <w:rPr>
                      <w:rFonts w:ascii="Times New Roman" w:eastAsia="楷体" w:hAnsi="Times New Roman"/>
                      <w:sz w:val="24"/>
                      <w:szCs w:val="24"/>
                    </w:rPr>
                  </w:pPr>
                  <w:r>
                    <w:rPr>
                      <w:rFonts w:ascii="Times New Roman" w:eastAsia="楷体" w:hAnsi="Times New Roman" w:hint="eastAsia"/>
                      <w:sz w:val="24"/>
                      <w:szCs w:val="24"/>
                    </w:rPr>
                    <w:t>0~</w:t>
                  </w:r>
                  <w:r>
                    <w:rPr>
                      <w:rFonts w:ascii="Times New Roman" w:eastAsia="楷体" w:hAnsi="Times New Roman"/>
                      <w:sz w:val="24"/>
                      <w:szCs w:val="24"/>
                    </w:rPr>
                    <w:t>5%</w:t>
                  </w:r>
                </w:p>
              </w:tc>
            </w:tr>
            <w:tr w:rsidR="00A45963" w14:paraId="57B81F9A" w14:textId="77777777" w:rsidTr="006E1CEA">
              <w:tc>
                <w:tcPr>
                  <w:tcW w:w="2689" w:type="dxa"/>
                </w:tcPr>
                <w:p w14:paraId="121E99C7" w14:textId="4FF6F808" w:rsidR="00A45963" w:rsidRDefault="004D4276" w:rsidP="008E53BB">
                  <w:pPr>
                    <w:rPr>
                      <w:rFonts w:ascii="Times New Roman" w:eastAsia="楷体" w:hAnsi="Times New Roman"/>
                      <w:sz w:val="24"/>
                      <w:szCs w:val="24"/>
                    </w:rPr>
                  </w:pPr>
                  <w:r w:rsidRPr="00B26968">
                    <w:rPr>
                      <w:rFonts w:ascii="Times New Roman" w:eastAsia="楷体" w:hAnsi="Times New Roman" w:hint="eastAsia"/>
                      <w:kern w:val="0"/>
                      <w:sz w:val="24"/>
                    </w:rPr>
                    <w:t>广东积微集团有限公司</w:t>
                  </w:r>
                  <w:r>
                    <w:rPr>
                      <w:rFonts w:ascii="Times New Roman" w:eastAsia="楷体" w:hAnsi="Times New Roman" w:hint="eastAsia"/>
                      <w:kern w:val="0"/>
                      <w:sz w:val="24"/>
                    </w:rPr>
                    <w:t>（包括</w:t>
                  </w:r>
                  <w:proofErr w:type="gramStart"/>
                  <w:r>
                    <w:rPr>
                      <w:rFonts w:ascii="Times New Roman" w:eastAsia="楷体" w:hAnsi="Times New Roman" w:hint="eastAsia"/>
                      <w:kern w:val="0"/>
                      <w:sz w:val="24"/>
                    </w:rPr>
                    <w:t>志高暖通</w:t>
                  </w:r>
                  <w:proofErr w:type="gramEnd"/>
                  <w:r>
                    <w:rPr>
                      <w:rFonts w:ascii="Times New Roman" w:eastAsia="楷体" w:hAnsi="Times New Roman" w:hint="eastAsia"/>
                      <w:kern w:val="0"/>
                      <w:sz w:val="24"/>
                    </w:rPr>
                    <w:t>、积</w:t>
                  </w:r>
                  <w:proofErr w:type="gramStart"/>
                  <w:r>
                    <w:rPr>
                      <w:rFonts w:ascii="Times New Roman" w:eastAsia="楷体" w:hAnsi="Times New Roman" w:hint="eastAsia"/>
                      <w:kern w:val="0"/>
                      <w:sz w:val="24"/>
                    </w:rPr>
                    <w:t>微科技</w:t>
                  </w:r>
                  <w:proofErr w:type="gramEnd"/>
                  <w:r>
                    <w:rPr>
                      <w:rFonts w:ascii="Times New Roman" w:eastAsia="楷体" w:hAnsi="Times New Roman" w:hint="eastAsia"/>
                      <w:kern w:val="0"/>
                      <w:sz w:val="24"/>
                    </w:rPr>
                    <w:t>和积微电子商务）</w:t>
                  </w:r>
                </w:p>
              </w:tc>
              <w:tc>
                <w:tcPr>
                  <w:tcW w:w="2551" w:type="dxa"/>
                  <w:vAlign w:val="center"/>
                </w:tcPr>
                <w:p w14:paraId="3AFE2662" w14:textId="1BBA44FB" w:rsidR="00A45963" w:rsidRDefault="00A45963" w:rsidP="006E1CEA">
                  <w:pPr>
                    <w:jc w:val="center"/>
                    <w:rPr>
                      <w:rFonts w:ascii="Times New Roman" w:eastAsia="楷体" w:hAnsi="Times New Roman"/>
                      <w:sz w:val="24"/>
                      <w:szCs w:val="24"/>
                    </w:rPr>
                  </w:pPr>
                  <w:r>
                    <w:rPr>
                      <w:rFonts w:ascii="Times New Roman" w:eastAsia="楷体" w:hAnsi="Times New Roman" w:hint="eastAsia"/>
                      <w:sz w:val="24"/>
                      <w:szCs w:val="24"/>
                    </w:rPr>
                    <w:t>0~</w:t>
                  </w:r>
                  <w:r>
                    <w:rPr>
                      <w:rFonts w:ascii="Times New Roman" w:eastAsia="楷体" w:hAnsi="Times New Roman"/>
                      <w:sz w:val="24"/>
                      <w:szCs w:val="24"/>
                    </w:rPr>
                    <w:t>5%</w:t>
                  </w:r>
                </w:p>
              </w:tc>
            </w:tr>
          </w:tbl>
          <w:p w14:paraId="0793132A" w14:textId="39F23004" w:rsidR="008E53BB" w:rsidRPr="00D45F07" w:rsidRDefault="008E53BB" w:rsidP="006F488C">
            <w:pPr>
              <w:spacing w:line="500" w:lineRule="exact"/>
              <w:rPr>
                <w:rFonts w:ascii="Times New Roman" w:eastAsia="楷体" w:hAnsi="Times New Roman"/>
                <w:sz w:val="24"/>
                <w:szCs w:val="24"/>
              </w:rPr>
            </w:pPr>
          </w:p>
        </w:tc>
      </w:tr>
    </w:tbl>
    <w:p w14:paraId="775B2DEE" w14:textId="77777777" w:rsidR="00F87C1F" w:rsidRDefault="00F87C1F">
      <w:pPr>
        <w:rPr>
          <w:rFonts w:ascii="Times New Roman" w:eastAsia="楷体" w:hAnsi="Times New Roman"/>
          <w:sz w:val="24"/>
          <w:szCs w:val="24"/>
        </w:rPr>
      </w:pPr>
    </w:p>
    <w:p w14:paraId="7FFE089B" w14:textId="77777777" w:rsidR="00D45F07" w:rsidRDefault="00D45F07" w:rsidP="00D45F07">
      <w:pPr>
        <w:snapToGrid w:val="0"/>
        <w:spacing w:line="240" w:lineRule="exact"/>
        <w:jc w:val="left"/>
        <w:rPr>
          <w:rFonts w:ascii="Times New Roman" w:eastAsia="楷体" w:hAnsi="Times New Roman"/>
          <w:szCs w:val="21"/>
        </w:rPr>
      </w:pPr>
      <w:r w:rsidRPr="00D45F07">
        <w:rPr>
          <w:rFonts w:ascii="Times New Roman" w:eastAsia="楷体" w:hAnsi="Times New Roman"/>
          <w:szCs w:val="21"/>
        </w:rPr>
        <w:t>注解：</w:t>
      </w:r>
    </w:p>
    <w:p w14:paraId="4F9D19F8" w14:textId="77777777" w:rsidR="00233B32" w:rsidRPr="00D45F07" w:rsidRDefault="00233B32" w:rsidP="00D45F07">
      <w:pPr>
        <w:snapToGrid w:val="0"/>
        <w:spacing w:line="240" w:lineRule="exact"/>
        <w:jc w:val="left"/>
        <w:rPr>
          <w:rFonts w:ascii="Times New Roman" w:eastAsia="楷体" w:hAnsi="Times New Roman"/>
          <w:szCs w:val="21"/>
        </w:rPr>
      </w:pPr>
    </w:p>
    <w:p w14:paraId="58FA1C14" w14:textId="77777777" w:rsidR="00D45F07" w:rsidRPr="00D45F07" w:rsidRDefault="00D45F07" w:rsidP="00233B32">
      <w:pPr>
        <w:snapToGrid w:val="0"/>
        <w:ind w:firstLineChars="200" w:firstLine="420"/>
        <w:jc w:val="left"/>
        <w:rPr>
          <w:rFonts w:ascii="Times New Roman" w:eastAsia="楷体" w:hAnsi="Times New Roman"/>
          <w:szCs w:val="21"/>
        </w:rPr>
      </w:pPr>
      <w:r w:rsidRPr="00D45F07">
        <w:rPr>
          <w:rFonts w:ascii="Times New Roman" w:eastAsia="楷体" w:hAnsi="Times New Roman"/>
          <w:szCs w:val="21"/>
        </w:rPr>
        <w:t>1</w:t>
      </w:r>
      <w:r w:rsidRPr="00D45F07">
        <w:rPr>
          <w:rFonts w:ascii="Times New Roman" w:eastAsia="楷体" w:hAnsi="Times New Roman"/>
          <w:szCs w:val="21"/>
        </w:rPr>
        <w:t>、申报方申请简易案件的理由是基于</w:t>
      </w:r>
      <w:r w:rsidRPr="00D45F07">
        <w:rPr>
          <w:rFonts w:ascii="Times New Roman" w:eastAsia="楷体" w:hAnsi="Times New Roman"/>
          <w:szCs w:val="21"/>
        </w:rPr>
        <w:t>1-3</w:t>
      </w:r>
      <w:r w:rsidRPr="00D45F07">
        <w:rPr>
          <w:rFonts w:ascii="Times New Roman" w:eastAsia="楷体" w:hAnsi="Times New Roman"/>
          <w:szCs w:val="21"/>
        </w:rPr>
        <w:t>项时，须在备注中说明界定的相关商品市场和相关地域市场（无须阐述界定理由），以及相关市场份额；市场份额可以区间形式提供，区间幅度不应超过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r w:rsidRPr="00D45F07">
        <w:rPr>
          <w:rFonts w:ascii="Times New Roman" w:eastAsia="楷体" w:hAnsi="Times New Roman"/>
          <w:szCs w:val="21"/>
        </w:rPr>
        <w:t>1-3</w:t>
      </w:r>
      <w:r w:rsidRPr="00D45F07">
        <w:rPr>
          <w:rFonts w:ascii="Times New Roman" w:eastAsia="楷体" w:hAnsi="Times New Roman"/>
          <w:szCs w:val="21"/>
        </w:rPr>
        <w:t>项可以多选，也可单选；</w:t>
      </w:r>
      <w:proofErr w:type="gramStart"/>
      <w:r w:rsidRPr="00D45F07">
        <w:rPr>
          <w:rFonts w:ascii="Times New Roman" w:eastAsia="楷体" w:hAnsi="Times New Roman"/>
          <w:szCs w:val="21"/>
        </w:rPr>
        <w:t>没有勾选的</w:t>
      </w:r>
      <w:proofErr w:type="gramEnd"/>
      <w:r w:rsidRPr="00D45F07">
        <w:rPr>
          <w:rFonts w:ascii="Times New Roman" w:eastAsia="楷体" w:hAnsi="Times New Roman"/>
          <w:szCs w:val="21"/>
        </w:rPr>
        <w:t>，视为本集中不涉及该类型交易。</w:t>
      </w:r>
    </w:p>
    <w:p w14:paraId="0E141511" w14:textId="77777777" w:rsidR="00D45F07" w:rsidRPr="00D45F07" w:rsidRDefault="00D45F07" w:rsidP="00233B32">
      <w:pPr>
        <w:ind w:firstLineChars="200" w:firstLine="420"/>
        <w:rPr>
          <w:rFonts w:ascii="Times New Roman" w:eastAsia="楷体" w:hAnsi="Times New Roman"/>
          <w:szCs w:val="21"/>
        </w:rPr>
      </w:pPr>
      <w:r w:rsidRPr="00D45F07">
        <w:rPr>
          <w:rFonts w:ascii="Times New Roman" w:eastAsia="楷体" w:hAnsi="Times New Roman"/>
          <w:szCs w:val="21"/>
        </w:rPr>
        <w:t>2</w:t>
      </w:r>
      <w:r w:rsidRPr="00D45F07">
        <w:rPr>
          <w:rFonts w:ascii="Times New Roman" w:eastAsia="楷体" w:hAnsi="Times New Roman"/>
          <w:szCs w:val="21"/>
        </w:rPr>
        <w:t>、申报方申请简易案件的理由是基于第</w:t>
      </w:r>
      <w:r w:rsidRPr="00D45F07">
        <w:rPr>
          <w:rFonts w:ascii="Times New Roman" w:eastAsia="楷体" w:hAnsi="Times New Roman"/>
          <w:szCs w:val="21"/>
        </w:rPr>
        <w:t>4</w:t>
      </w:r>
      <w:r w:rsidRPr="00D45F07">
        <w:rPr>
          <w:rFonts w:ascii="Times New Roman" w:eastAsia="楷体" w:hAnsi="Times New Roman"/>
          <w:szCs w:val="21"/>
        </w:rPr>
        <w:t>项、第</w:t>
      </w:r>
      <w:r w:rsidRPr="00D45F07">
        <w:rPr>
          <w:rFonts w:ascii="Times New Roman" w:eastAsia="楷体" w:hAnsi="Times New Roman"/>
          <w:szCs w:val="21"/>
        </w:rPr>
        <w:t>5</w:t>
      </w:r>
      <w:r w:rsidRPr="00D45F07">
        <w:rPr>
          <w:rFonts w:ascii="Times New Roman" w:eastAsia="楷体" w:hAnsi="Times New Roman"/>
          <w:szCs w:val="21"/>
        </w:rPr>
        <w:t>项时，无须在备注中说明相关市场和市场份额。</w:t>
      </w:r>
    </w:p>
    <w:p w14:paraId="3378F2EF" w14:textId="77777777" w:rsidR="00D45F07" w:rsidRPr="00D45F07" w:rsidRDefault="00D45F07" w:rsidP="00233B32">
      <w:pPr>
        <w:ind w:firstLineChars="200" w:firstLine="420"/>
        <w:rPr>
          <w:rFonts w:ascii="Times New Roman" w:eastAsia="楷体" w:hAnsi="Times New Roman"/>
          <w:sz w:val="24"/>
          <w:szCs w:val="24"/>
        </w:rPr>
      </w:pPr>
      <w:r w:rsidRPr="00D45F07">
        <w:rPr>
          <w:rFonts w:ascii="Times New Roman" w:eastAsia="楷体" w:hAnsi="Times New Roman"/>
          <w:szCs w:val="21"/>
        </w:rPr>
        <w:t>3</w:t>
      </w:r>
      <w:r w:rsidRPr="00D45F07">
        <w:rPr>
          <w:rFonts w:ascii="Times New Roman" w:eastAsia="楷体" w:hAnsi="Times New Roman"/>
          <w:szCs w:val="21"/>
        </w:rPr>
        <w:t>、由两个或两个以上经营者共同控制的合营企业，通过集中被其中的一个经营者控制，如果该经营者与合营企业属于同一相关市场的竞争者，则申报方在申请简易案件时，须</w:t>
      </w:r>
      <w:proofErr w:type="gramStart"/>
      <w:r w:rsidRPr="00D45F07">
        <w:rPr>
          <w:rFonts w:ascii="Times New Roman" w:eastAsia="楷体" w:hAnsi="Times New Roman"/>
          <w:szCs w:val="21"/>
        </w:rPr>
        <w:t>同时勾选第</w:t>
      </w:r>
      <w:r w:rsidRPr="00D45F07">
        <w:rPr>
          <w:rFonts w:ascii="Times New Roman" w:eastAsia="楷体" w:hAnsi="Times New Roman"/>
          <w:szCs w:val="21"/>
        </w:rPr>
        <w:t>1</w:t>
      </w:r>
      <w:r w:rsidRPr="00D45F07">
        <w:rPr>
          <w:rFonts w:ascii="Times New Roman" w:eastAsia="楷体" w:hAnsi="Times New Roman"/>
          <w:szCs w:val="21"/>
        </w:rPr>
        <w:t>项</w:t>
      </w:r>
      <w:proofErr w:type="gramEnd"/>
      <w:r w:rsidRPr="00D45F07">
        <w:rPr>
          <w:rFonts w:ascii="Times New Roman" w:eastAsia="楷体" w:hAnsi="Times New Roman"/>
          <w:szCs w:val="21"/>
        </w:rPr>
        <w:t>和第</w:t>
      </w:r>
      <w:r w:rsidRPr="00D45F07">
        <w:rPr>
          <w:rFonts w:ascii="Times New Roman" w:eastAsia="楷体" w:hAnsi="Times New Roman"/>
          <w:szCs w:val="21"/>
        </w:rPr>
        <w:t>6</w:t>
      </w:r>
      <w:r w:rsidRPr="00D45F07">
        <w:rPr>
          <w:rFonts w:ascii="Times New Roman" w:eastAsia="楷体" w:hAnsi="Times New Roman"/>
          <w:szCs w:val="21"/>
        </w:rPr>
        <w:t>项理由，并在备注中说明界定的相关商品市场和相关地域市场（无须阐述界定理由），以及相关市场份额。市场份额可以区间形式提供，区间幅度不应超过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p>
    <w:sectPr w:rsidR="00D45F07" w:rsidRPr="00D45F07" w:rsidSect="00AD657B">
      <w:pgSz w:w="11906" w:h="16838"/>
      <w:pgMar w:top="1440" w:right="1800" w:bottom="993"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81FDDD" w14:textId="77777777" w:rsidR="00852CB4" w:rsidRDefault="00852CB4" w:rsidP="00094095">
      <w:r>
        <w:separator/>
      </w:r>
    </w:p>
  </w:endnote>
  <w:endnote w:type="continuationSeparator" w:id="0">
    <w:p w14:paraId="185EA3ED" w14:textId="77777777" w:rsidR="00852CB4" w:rsidRDefault="00852CB4"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5E22CF" w14:textId="77777777" w:rsidR="00852CB4" w:rsidRDefault="00852CB4" w:rsidP="00094095">
      <w:r>
        <w:separator/>
      </w:r>
    </w:p>
  </w:footnote>
  <w:footnote w:type="continuationSeparator" w:id="0">
    <w:p w14:paraId="1C62E313" w14:textId="77777777" w:rsidR="00852CB4" w:rsidRDefault="00852CB4"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F4463EC"/>
    <w:multiLevelType w:val="hybridMultilevel"/>
    <w:tmpl w:val="4BCA132E"/>
    <w:lvl w:ilvl="0" w:tplc="5C8012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3CC3CA7"/>
    <w:multiLevelType w:val="hybridMultilevel"/>
    <w:tmpl w:val="21B6A462"/>
    <w:lvl w:ilvl="0" w:tplc="9454E94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AAB4B07"/>
    <w:multiLevelType w:val="hybridMultilevel"/>
    <w:tmpl w:val="41BC5828"/>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
  </w:num>
  <w:num w:numId="3">
    <w:abstractNumId w:val="2"/>
  </w:num>
  <w:num w:numId="4">
    <w:abstractNumId w:val="0"/>
  </w:num>
  <w:num w:numId="5">
    <w:abstractNumId w:val="6"/>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2BB4"/>
    <w:rsid w:val="00007B14"/>
    <w:rsid w:val="0002190B"/>
    <w:rsid w:val="00023510"/>
    <w:rsid w:val="00045966"/>
    <w:rsid w:val="000550C5"/>
    <w:rsid w:val="000675A7"/>
    <w:rsid w:val="000717EF"/>
    <w:rsid w:val="00081C11"/>
    <w:rsid w:val="00094095"/>
    <w:rsid w:val="000A7223"/>
    <w:rsid w:val="000B347D"/>
    <w:rsid w:val="000C0828"/>
    <w:rsid w:val="000E1188"/>
    <w:rsid w:val="00113024"/>
    <w:rsid w:val="00113F95"/>
    <w:rsid w:val="00115F2B"/>
    <w:rsid w:val="0012251E"/>
    <w:rsid w:val="001469CA"/>
    <w:rsid w:val="001530C8"/>
    <w:rsid w:val="00163B08"/>
    <w:rsid w:val="00172D73"/>
    <w:rsid w:val="00174A37"/>
    <w:rsid w:val="00181E00"/>
    <w:rsid w:val="001A1F68"/>
    <w:rsid w:val="001B0A02"/>
    <w:rsid w:val="001D60C2"/>
    <w:rsid w:val="001D6EEA"/>
    <w:rsid w:val="001E6C23"/>
    <w:rsid w:val="001E72E6"/>
    <w:rsid w:val="001F0974"/>
    <w:rsid w:val="001F5350"/>
    <w:rsid w:val="001F5BD4"/>
    <w:rsid w:val="00212883"/>
    <w:rsid w:val="00233B32"/>
    <w:rsid w:val="00242187"/>
    <w:rsid w:val="00245776"/>
    <w:rsid w:val="00251FFF"/>
    <w:rsid w:val="0027728C"/>
    <w:rsid w:val="002813E3"/>
    <w:rsid w:val="0029266B"/>
    <w:rsid w:val="002A0992"/>
    <w:rsid w:val="002A2976"/>
    <w:rsid w:val="002A2A64"/>
    <w:rsid w:val="002A5221"/>
    <w:rsid w:val="002B769E"/>
    <w:rsid w:val="002B7E1E"/>
    <w:rsid w:val="002C0878"/>
    <w:rsid w:val="002C150A"/>
    <w:rsid w:val="002C2E9A"/>
    <w:rsid w:val="002C62AF"/>
    <w:rsid w:val="002D3E80"/>
    <w:rsid w:val="002F2D60"/>
    <w:rsid w:val="00300174"/>
    <w:rsid w:val="00307976"/>
    <w:rsid w:val="003309DA"/>
    <w:rsid w:val="00344CBE"/>
    <w:rsid w:val="00372412"/>
    <w:rsid w:val="003774E4"/>
    <w:rsid w:val="003B4AF2"/>
    <w:rsid w:val="003C4E9F"/>
    <w:rsid w:val="003D4806"/>
    <w:rsid w:val="003E60C3"/>
    <w:rsid w:val="003F3F2D"/>
    <w:rsid w:val="0041069A"/>
    <w:rsid w:val="004203A2"/>
    <w:rsid w:val="00431509"/>
    <w:rsid w:val="00436C0C"/>
    <w:rsid w:val="00462174"/>
    <w:rsid w:val="00466906"/>
    <w:rsid w:val="0048009C"/>
    <w:rsid w:val="004A6517"/>
    <w:rsid w:val="004A72D5"/>
    <w:rsid w:val="004B048E"/>
    <w:rsid w:val="004D1A60"/>
    <w:rsid w:val="004D1C88"/>
    <w:rsid w:val="004D4276"/>
    <w:rsid w:val="00505C65"/>
    <w:rsid w:val="00516798"/>
    <w:rsid w:val="00517409"/>
    <w:rsid w:val="00563F1C"/>
    <w:rsid w:val="005818C2"/>
    <w:rsid w:val="00584731"/>
    <w:rsid w:val="00586928"/>
    <w:rsid w:val="00587541"/>
    <w:rsid w:val="005A5B31"/>
    <w:rsid w:val="005B2A20"/>
    <w:rsid w:val="005B2A61"/>
    <w:rsid w:val="005C28D0"/>
    <w:rsid w:val="005D3977"/>
    <w:rsid w:val="005E3C20"/>
    <w:rsid w:val="005F167B"/>
    <w:rsid w:val="006041D2"/>
    <w:rsid w:val="006100B9"/>
    <w:rsid w:val="00610AE9"/>
    <w:rsid w:val="00631D04"/>
    <w:rsid w:val="00644282"/>
    <w:rsid w:val="006472DE"/>
    <w:rsid w:val="006557DC"/>
    <w:rsid w:val="006619D6"/>
    <w:rsid w:val="006B52E0"/>
    <w:rsid w:val="006C59FA"/>
    <w:rsid w:val="006D069E"/>
    <w:rsid w:val="006D1520"/>
    <w:rsid w:val="006D36E3"/>
    <w:rsid w:val="006E1CEA"/>
    <w:rsid w:val="006E538B"/>
    <w:rsid w:val="006E694C"/>
    <w:rsid w:val="006F488C"/>
    <w:rsid w:val="00706527"/>
    <w:rsid w:val="00706B49"/>
    <w:rsid w:val="00706C14"/>
    <w:rsid w:val="007421E3"/>
    <w:rsid w:val="00760695"/>
    <w:rsid w:val="00780DAA"/>
    <w:rsid w:val="00784A67"/>
    <w:rsid w:val="007C0297"/>
    <w:rsid w:val="007D4D02"/>
    <w:rsid w:val="007E07D5"/>
    <w:rsid w:val="00806E95"/>
    <w:rsid w:val="008356DA"/>
    <w:rsid w:val="00836E2D"/>
    <w:rsid w:val="00843175"/>
    <w:rsid w:val="008528E4"/>
    <w:rsid w:val="00852CB4"/>
    <w:rsid w:val="00862608"/>
    <w:rsid w:val="008721F6"/>
    <w:rsid w:val="00886997"/>
    <w:rsid w:val="008A21F2"/>
    <w:rsid w:val="008A3827"/>
    <w:rsid w:val="008A70B2"/>
    <w:rsid w:val="008B2DDF"/>
    <w:rsid w:val="008D3D13"/>
    <w:rsid w:val="008E34BF"/>
    <w:rsid w:val="008E5233"/>
    <w:rsid w:val="008E53BB"/>
    <w:rsid w:val="00955419"/>
    <w:rsid w:val="009809D9"/>
    <w:rsid w:val="009910F5"/>
    <w:rsid w:val="009A0D9E"/>
    <w:rsid w:val="009B5F0D"/>
    <w:rsid w:val="009B68C5"/>
    <w:rsid w:val="009C7A6D"/>
    <w:rsid w:val="009D344D"/>
    <w:rsid w:val="009E42AF"/>
    <w:rsid w:val="009E66B3"/>
    <w:rsid w:val="009F50D7"/>
    <w:rsid w:val="00A03B12"/>
    <w:rsid w:val="00A1517B"/>
    <w:rsid w:val="00A15F64"/>
    <w:rsid w:val="00A41B45"/>
    <w:rsid w:val="00A45963"/>
    <w:rsid w:val="00A665BC"/>
    <w:rsid w:val="00A75E41"/>
    <w:rsid w:val="00A87FEF"/>
    <w:rsid w:val="00A9684C"/>
    <w:rsid w:val="00AA0D58"/>
    <w:rsid w:val="00AA1A39"/>
    <w:rsid w:val="00AB5008"/>
    <w:rsid w:val="00AC4929"/>
    <w:rsid w:val="00AC6ECA"/>
    <w:rsid w:val="00AD0AE2"/>
    <w:rsid w:val="00AD657B"/>
    <w:rsid w:val="00AE4242"/>
    <w:rsid w:val="00B06644"/>
    <w:rsid w:val="00B26968"/>
    <w:rsid w:val="00B34F97"/>
    <w:rsid w:val="00B356C9"/>
    <w:rsid w:val="00B43DE3"/>
    <w:rsid w:val="00B82207"/>
    <w:rsid w:val="00BA0750"/>
    <w:rsid w:val="00BA5C49"/>
    <w:rsid w:val="00BA625B"/>
    <w:rsid w:val="00BA6300"/>
    <w:rsid w:val="00BA6FC1"/>
    <w:rsid w:val="00BB2377"/>
    <w:rsid w:val="00BD3B0B"/>
    <w:rsid w:val="00BF5293"/>
    <w:rsid w:val="00BF7086"/>
    <w:rsid w:val="00C21FDF"/>
    <w:rsid w:val="00C569EB"/>
    <w:rsid w:val="00C86C98"/>
    <w:rsid w:val="00C9068E"/>
    <w:rsid w:val="00C91A03"/>
    <w:rsid w:val="00CA5F18"/>
    <w:rsid w:val="00CC2CF8"/>
    <w:rsid w:val="00CC4B1B"/>
    <w:rsid w:val="00CE537D"/>
    <w:rsid w:val="00CF60DF"/>
    <w:rsid w:val="00D02388"/>
    <w:rsid w:val="00D11C3C"/>
    <w:rsid w:val="00D12436"/>
    <w:rsid w:val="00D21633"/>
    <w:rsid w:val="00D2163D"/>
    <w:rsid w:val="00D21777"/>
    <w:rsid w:val="00D3027E"/>
    <w:rsid w:val="00D30389"/>
    <w:rsid w:val="00D368E0"/>
    <w:rsid w:val="00D45F07"/>
    <w:rsid w:val="00D671EF"/>
    <w:rsid w:val="00D74F3E"/>
    <w:rsid w:val="00DB5392"/>
    <w:rsid w:val="00DD5AC0"/>
    <w:rsid w:val="00DD7DFA"/>
    <w:rsid w:val="00DF1FF5"/>
    <w:rsid w:val="00DF4497"/>
    <w:rsid w:val="00E02606"/>
    <w:rsid w:val="00E453B7"/>
    <w:rsid w:val="00E54F55"/>
    <w:rsid w:val="00E62188"/>
    <w:rsid w:val="00E761B9"/>
    <w:rsid w:val="00EC7CC2"/>
    <w:rsid w:val="00ED13B2"/>
    <w:rsid w:val="00ED21B1"/>
    <w:rsid w:val="00EE0E6B"/>
    <w:rsid w:val="00EE3DDA"/>
    <w:rsid w:val="00EF03F5"/>
    <w:rsid w:val="00EF2207"/>
    <w:rsid w:val="00EF250E"/>
    <w:rsid w:val="00F02E06"/>
    <w:rsid w:val="00F04325"/>
    <w:rsid w:val="00F71627"/>
    <w:rsid w:val="00F730F2"/>
    <w:rsid w:val="00F74404"/>
    <w:rsid w:val="00F80D6E"/>
    <w:rsid w:val="00F85488"/>
    <w:rsid w:val="00F87C1F"/>
    <w:rsid w:val="00FA02FD"/>
    <w:rsid w:val="00FA0C1A"/>
    <w:rsid w:val="00FA395D"/>
    <w:rsid w:val="00FD7A17"/>
    <w:rsid w:val="00FE40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A282BCC"/>
  <w15:chartTrackingRefBased/>
  <w15:docId w15:val="{826CF61B-0DDC-4694-9650-A284AED5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CF60DF"/>
    <w:rPr>
      <w:sz w:val="18"/>
      <w:szCs w:val="18"/>
    </w:rPr>
  </w:style>
  <w:style w:type="character" w:customStyle="1" w:styleId="ac">
    <w:name w:val="批注框文本 字符"/>
    <w:link w:val="ab"/>
    <w:uiPriority w:val="99"/>
    <w:semiHidden/>
    <w:rsid w:val="00CF60DF"/>
    <w:rPr>
      <w:kern w:val="2"/>
      <w:sz w:val="18"/>
      <w:szCs w:val="18"/>
    </w:rPr>
  </w:style>
  <w:style w:type="paragraph" w:styleId="ad">
    <w:name w:val="List Paragraph"/>
    <w:basedOn w:val="a"/>
    <w:uiPriority w:val="34"/>
    <w:qFormat/>
    <w:rsid w:val="006619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C244D-01FD-4B40-81E5-4A83CDA83F05}">
  <ds:schemaRefs>
    <ds:schemaRef ds:uri="http://schemas.openxmlformats.org/officeDocument/2006/bibliography"/>
  </ds:schemaRefs>
</ds:datastoreItem>
</file>

<file path=customXml/itemProps2.xml><?xml version="1.0" encoding="utf-8"?>
<ds:datastoreItem xmlns:ds="http://schemas.openxmlformats.org/officeDocument/2006/customXml" ds:itemID="{3B49B086-9B8D-4004-8408-3AC1A9BCF6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9FB6B1-8A58-4BC4-812F-48A3C325E0D0}">
  <ds:schemaRefs>
    <ds:schemaRef ds:uri="http://schemas.microsoft.com/sharepoint/v3/contenttype/forms"/>
  </ds:schemaRefs>
</ds:datastoreItem>
</file>

<file path=customXml/itemProps4.xml><?xml version="1.0" encoding="utf-8"?>
<ds:datastoreItem xmlns:ds="http://schemas.openxmlformats.org/officeDocument/2006/customXml" ds:itemID="{9AFB6E39-447A-4950-8F89-392CC5031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221</Words>
  <Characters>1260</Characters>
  <Application>Microsoft Office Word</Application>
  <DocSecurity>0</DocSecurity>
  <Lines>10</Lines>
  <Paragraphs>2</Paragraphs>
  <ScaleCrop>false</ScaleCrop>
  <Company>zhonglun</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ZL</cp:lastModifiedBy>
  <cp:revision>85</cp:revision>
  <cp:lastPrinted>2014-10-08T02:48:00Z</cp:lastPrinted>
  <dcterms:created xsi:type="dcterms:W3CDTF">2020-07-27T07:58:00Z</dcterms:created>
  <dcterms:modified xsi:type="dcterms:W3CDTF">2021-04-15T08:49:00Z</dcterms:modified>
</cp:coreProperties>
</file>