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6E2CCC" w14:textId="77777777" w:rsidR="00094095" w:rsidRPr="003537F4" w:rsidRDefault="00094095" w:rsidP="00316B15">
      <w:pPr>
        <w:spacing w:line="440" w:lineRule="exact"/>
        <w:jc w:val="center"/>
        <w:rPr>
          <w:rFonts w:ascii="Times New Roman" w:hAnsi="Times New Roman"/>
          <w:b/>
          <w:bCs/>
          <w:sz w:val="28"/>
          <w:szCs w:val="28"/>
        </w:rPr>
      </w:pPr>
      <w:r w:rsidRPr="003537F4">
        <w:rPr>
          <w:rFonts w:ascii="Times New Roman" w:hAnsi="Times New Roman"/>
          <w:b/>
          <w:bCs/>
          <w:sz w:val="28"/>
          <w:szCs w:val="28"/>
        </w:rPr>
        <w:t>经营者集中简易案件公示表</w:t>
      </w:r>
    </w:p>
    <w:p w14:paraId="4AB939F1" w14:textId="77777777" w:rsidR="0095347A" w:rsidRPr="003537F4" w:rsidRDefault="0095347A" w:rsidP="00EE2784">
      <w:pPr>
        <w:spacing w:line="440" w:lineRule="exact"/>
        <w:jc w:val="center"/>
        <w:rPr>
          <w:rFonts w:ascii="Times New Roman" w:hAnsi="Times New Roman"/>
          <w:sz w:val="28"/>
          <w:szCs w:val="28"/>
        </w:rPr>
      </w:pP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4754"/>
      </w:tblGrid>
      <w:tr w:rsidR="00D73A38" w:rsidRPr="003537F4" w14:paraId="4D42BED9" w14:textId="77777777" w:rsidTr="00BA4F7F">
        <w:tc>
          <w:tcPr>
            <w:tcW w:w="1809" w:type="dxa"/>
            <w:shd w:val="clear" w:color="auto" w:fill="D9D9D9"/>
          </w:tcPr>
          <w:p w14:paraId="3EF0B65B" w14:textId="77777777" w:rsidR="00266A6B" w:rsidRPr="003537F4" w:rsidRDefault="00266A6B" w:rsidP="00266A6B">
            <w:pPr>
              <w:spacing w:line="500" w:lineRule="exact"/>
              <w:rPr>
                <w:rFonts w:ascii="Times New Roman" w:hAnsi="Times New Roman"/>
                <w:b/>
                <w:bCs/>
                <w:sz w:val="24"/>
                <w:szCs w:val="24"/>
              </w:rPr>
            </w:pPr>
            <w:r w:rsidRPr="003537F4">
              <w:rPr>
                <w:rFonts w:ascii="Times New Roman" w:hAnsi="Times New Roman"/>
                <w:b/>
                <w:bCs/>
                <w:sz w:val="24"/>
                <w:szCs w:val="24"/>
              </w:rPr>
              <w:t>案件名称</w:t>
            </w:r>
          </w:p>
        </w:tc>
        <w:tc>
          <w:tcPr>
            <w:tcW w:w="6550" w:type="dxa"/>
            <w:gridSpan w:val="2"/>
            <w:shd w:val="clear" w:color="auto" w:fill="auto"/>
            <w:vAlign w:val="center"/>
          </w:tcPr>
          <w:p w14:paraId="339098CD" w14:textId="671B3950" w:rsidR="00266A6B" w:rsidRPr="003537F4" w:rsidRDefault="003537F4" w:rsidP="00266A6B">
            <w:pPr>
              <w:rPr>
                <w:rFonts w:ascii="Times New Roman" w:hAnsi="Times New Roman"/>
                <w:sz w:val="24"/>
                <w:szCs w:val="24"/>
              </w:rPr>
            </w:pPr>
            <w:proofErr w:type="gramStart"/>
            <w:r w:rsidRPr="003537F4">
              <w:rPr>
                <w:rFonts w:ascii="Times New Roman" w:hAnsi="Times New Roman" w:hint="eastAsia"/>
                <w:color w:val="000000"/>
                <w:sz w:val="24"/>
                <w:szCs w:val="24"/>
              </w:rPr>
              <w:t>河钢集团</w:t>
            </w:r>
            <w:proofErr w:type="gramEnd"/>
            <w:r w:rsidRPr="003537F4">
              <w:rPr>
                <w:rFonts w:ascii="Times New Roman" w:hAnsi="Times New Roman" w:hint="eastAsia"/>
                <w:color w:val="000000"/>
                <w:sz w:val="24"/>
                <w:szCs w:val="24"/>
              </w:rPr>
              <w:t>有限公司与株式会社</w:t>
            </w:r>
            <w:r w:rsidRPr="003537F4">
              <w:rPr>
                <w:rFonts w:ascii="Times New Roman" w:hAnsi="Times New Roman" w:hint="eastAsia"/>
                <w:color w:val="000000"/>
                <w:sz w:val="24"/>
                <w:szCs w:val="24"/>
              </w:rPr>
              <w:t>POSCO</w:t>
            </w:r>
            <w:r w:rsidRPr="003537F4">
              <w:rPr>
                <w:rFonts w:ascii="Times New Roman" w:hAnsi="Times New Roman" w:hint="eastAsia"/>
                <w:color w:val="000000"/>
                <w:sz w:val="24"/>
                <w:szCs w:val="24"/>
              </w:rPr>
              <w:t>新设合营企业案</w:t>
            </w:r>
            <w:r w:rsidR="00B60E5E" w:rsidRPr="003537F4">
              <w:rPr>
                <w:rFonts w:ascii="Times New Roman" w:hAnsi="Times New Roman" w:hint="eastAsia"/>
                <w:color w:val="000000"/>
                <w:sz w:val="24"/>
                <w:szCs w:val="24"/>
              </w:rPr>
              <w:t>（“</w:t>
            </w:r>
            <w:r w:rsidR="00B60E5E" w:rsidRPr="003537F4">
              <w:rPr>
                <w:rFonts w:ascii="Times New Roman" w:hAnsi="Times New Roman" w:hint="eastAsia"/>
                <w:b/>
                <w:bCs/>
                <w:color w:val="000000"/>
                <w:sz w:val="24"/>
                <w:szCs w:val="24"/>
              </w:rPr>
              <w:t>拟议交易</w:t>
            </w:r>
            <w:r w:rsidR="00B60E5E" w:rsidRPr="003537F4">
              <w:rPr>
                <w:rFonts w:ascii="Times New Roman" w:hAnsi="Times New Roman" w:hint="eastAsia"/>
                <w:color w:val="000000"/>
                <w:sz w:val="24"/>
                <w:szCs w:val="24"/>
              </w:rPr>
              <w:t>”）</w:t>
            </w:r>
          </w:p>
        </w:tc>
      </w:tr>
      <w:tr w:rsidR="00D73A38" w:rsidRPr="003537F4" w14:paraId="0DDDC025" w14:textId="77777777" w:rsidTr="00BA4F7F">
        <w:trPr>
          <w:trHeight w:val="993"/>
        </w:trPr>
        <w:tc>
          <w:tcPr>
            <w:tcW w:w="1809" w:type="dxa"/>
            <w:shd w:val="clear" w:color="auto" w:fill="D9D9D9"/>
          </w:tcPr>
          <w:p w14:paraId="14A06486" w14:textId="77777777" w:rsidR="00266A6B" w:rsidRPr="003537F4" w:rsidRDefault="00266A6B" w:rsidP="00266A6B">
            <w:pPr>
              <w:spacing w:line="500" w:lineRule="exact"/>
              <w:rPr>
                <w:rFonts w:ascii="Times New Roman" w:hAnsi="Times New Roman"/>
                <w:b/>
                <w:bCs/>
                <w:sz w:val="24"/>
                <w:szCs w:val="24"/>
              </w:rPr>
            </w:pPr>
            <w:r w:rsidRPr="003537F4">
              <w:rPr>
                <w:rFonts w:ascii="Times New Roman" w:hAnsi="Times New Roman"/>
                <w:b/>
                <w:bCs/>
                <w:sz w:val="24"/>
                <w:szCs w:val="24"/>
              </w:rPr>
              <w:t>交易概况（限</w:t>
            </w:r>
            <w:r w:rsidRPr="003537F4">
              <w:rPr>
                <w:rFonts w:ascii="Times New Roman" w:hAnsi="Times New Roman"/>
                <w:b/>
                <w:bCs/>
                <w:sz w:val="24"/>
                <w:szCs w:val="24"/>
              </w:rPr>
              <w:t>200</w:t>
            </w:r>
            <w:r w:rsidRPr="003537F4">
              <w:rPr>
                <w:rFonts w:ascii="Times New Roman" w:hAnsi="Times New Roman"/>
                <w:b/>
                <w:bCs/>
                <w:sz w:val="24"/>
                <w:szCs w:val="24"/>
              </w:rPr>
              <w:t>字内）</w:t>
            </w:r>
          </w:p>
        </w:tc>
        <w:tc>
          <w:tcPr>
            <w:tcW w:w="6550" w:type="dxa"/>
            <w:gridSpan w:val="2"/>
          </w:tcPr>
          <w:p w14:paraId="683D2C6A" w14:textId="0F7E6F2C" w:rsidR="003537F4" w:rsidRPr="003537F4" w:rsidRDefault="003537F4" w:rsidP="003537F4">
            <w:pPr>
              <w:spacing w:beforeLines="50" w:before="156" w:afterLines="50" w:after="156"/>
              <w:rPr>
                <w:rFonts w:ascii="Times New Roman" w:hAnsi="Times New Roman"/>
                <w:color w:val="000000"/>
                <w:sz w:val="24"/>
                <w:szCs w:val="24"/>
              </w:rPr>
            </w:pPr>
            <w:r w:rsidRPr="003537F4">
              <w:rPr>
                <w:rFonts w:ascii="Times New Roman" w:hAnsi="Times New Roman" w:hint="eastAsia"/>
                <w:color w:val="000000"/>
                <w:sz w:val="24"/>
                <w:szCs w:val="24"/>
              </w:rPr>
              <w:t>2</w:t>
            </w:r>
            <w:r w:rsidRPr="003537F4">
              <w:rPr>
                <w:rFonts w:ascii="Times New Roman" w:hAnsi="Times New Roman"/>
                <w:color w:val="000000"/>
                <w:sz w:val="24"/>
                <w:szCs w:val="24"/>
              </w:rPr>
              <w:t>021</w:t>
            </w:r>
            <w:r w:rsidRPr="003537F4">
              <w:rPr>
                <w:rFonts w:ascii="Times New Roman" w:hAnsi="Times New Roman"/>
                <w:color w:val="000000"/>
                <w:sz w:val="24"/>
                <w:szCs w:val="24"/>
              </w:rPr>
              <w:t>年</w:t>
            </w:r>
            <w:r w:rsidRPr="003537F4">
              <w:rPr>
                <w:rFonts w:ascii="Times New Roman" w:hAnsi="Times New Roman" w:hint="eastAsia"/>
                <w:color w:val="000000"/>
                <w:sz w:val="24"/>
                <w:szCs w:val="24"/>
              </w:rPr>
              <w:t>6</w:t>
            </w:r>
            <w:r w:rsidRPr="003537F4">
              <w:rPr>
                <w:rFonts w:ascii="Times New Roman" w:hAnsi="Times New Roman" w:hint="eastAsia"/>
                <w:color w:val="000000"/>
                <w:sz w:val="24"/>
                <w:szCs w:val="24"/>
              </w:rPr>
              <w:t>月</w:t>
            </w:r>
            <w:r w:rsidRPr="003537F4">
              <w:rPr>
                <w:rFonts w:ascii="Times New Roman" w:hAnsi="Times New Roman" w:hint="eastAsia"/>
                <w:color w:val="000000"/>
                <w:sz w:val="24"/>
                <w:szCs w:val="24"/>
              </w:rPr>
              <w:t>2</w:t>
            </w:r>
            <w:r w:rsidRPr="003537F4">
              <w:rPr>
                <w:rFonts w:ascii="Times New Roman" w:hAnsi="Times New Roman"/>
                <w:color w:val="000000"/>
                <w:sz w:val="24"/>
                <w:szCs w:val="24"/>
              </w:rPr>
              <w:t>5</w:t>
            </w:r>
            <w:r w:rsidRPr="003537F4">
              <w:rPr>
                <w:rFonts w:ascii="Times New Roman" w:hAnsi="Times New Roman"/>
                <w:color w:val="000000"/>
                <w:sz w:val="24"/>
                <w:szCs w:val="24"/>
              </w:rPr>
              <w:t>日</w:t>
            </w:r>
            <w:r w:rsidRPr="003537F4">
              <w:rPr>
                <w:rFonts w:ascii="Times New Roman" w:hAnsi="Times New Roman" w:hint="eastAsia"/>
                <w:color w:val="000000"/>
                <w:sz w:val="24"/>
                <w:szCs w:val="24"/>
              </w:rPr>
              <w:t>，</w:t>
            </w:r>
            <w:proofErr w:type="gramStart"/>
            <w:r w:rsidRPr="003537F4">
              <w:rPr>
                <w:rFonts w:ascii="Times New Roman" w:hAnsi="Times New Roman" w:hint="eastAsia"/>
                <w:color w:val="000000"/>
                <w:sz w:val="24"/>
                <w:szCs w:val="24"/>
              </w:rPr>
              <w:t>河钢集团</w:t>
            </w:r>
            <w:proofErr w:type="gramEnd"/>
            <w:r w:rsidRPr="003537F4">
              <w:rPr>
                <w:rFonts w:ascii="Times New Roman" w:hAnsi="Times New Roman" w:hint="eastAsia"/>
                <w:color w:val="000000"/>
                <w:sz w:val="24"/>
                <w:szCs w:val="24"/>
              </w:rPr>
              <w:t>有限公司</w:t>
            </w:r>
            <w:r w:rsidRPr="003537F4">
              <w:rPr>
                <w:rFonts w:ascii="Times New Roman" w:hAnsi="Times New Roman"/>
                <w:color w:val="000000"/>
                <w:sz w:val="24"/>
                <w:szCs w:val="24"/>
              </w:rPr>
              <w:t>（</w:t>
            </w:r>
            <w:r w:rsidRPr="003537F4">
              <w:rPr>
                <w:rFonts w:ascii="Times New Roman" w:hAnsi="Times New Roman"/>
                <w:color w:val="000000"/>
                <w:sz w:val="24"/>
                <w:szCs w:val="24"/>
              </w:rPr>
              <w:t>“</w:t>
            </w:r>
            <w:r w:rsidRPr="003537F4">
              <w:rPr>
                <w:rFonts w:ascii="Times New Roman" w:hAnsi="Times New Roman" w:hint="eastAsia"/>
                <w:b/>
                <w:color w:val="000000"/>
                <w:sz w:val="24"/>
                <w:szCs w:val="24"/>
              </w:rPr>
              <w:t>河钢集团</w:t>
            </w:r>
            <w:r w:rsidRPr="003537F4">
              <w:rPr>
                <w:rFonts w:ascii="Times New Roman" w:hAnsi="Times New Roman"/>
                <w:color w:val="000000"/>
                <w:sz w:val="24"/>
                <w:szCs w:val="24"/>
              </w:rPr>
              <w:t>”</w:t>
            </w:r>
            <w:r w:rsidRPr="003537F4">
              <w:rPr>
                <w:rFonts w:ascii="Times New Roman" w:hAnsi="Times New Roman"/>
                <w:color w:val="000000"/>
                <w:sz w:val="24"/>
                <w:szCs w:val="24"/>
              </w:rPr>
              <w:t>）与</w:t>
            </w:r>
            <w:r w:rsidRPr="003537F4">
              <w:rPr>
                <w:rFonts w:ascii="Times New Roman" w:hAnsi="Times New Roman" w:hint="eastAsia"/>
                <w:color w:val="000000"/>
                <w:sz w:val="24"/>
                <w:szCs w:val="24"/>
              </w:rPr>
              <w:t>株式会社</w:t>
            </w:r>
            <w:r w:rsidRPr="003537F4">
              <w:rPr>
                <w:rFonts w:ascii="Times New Roman" w:hAnsi="Times New Roman" w:hint="eastAsia"/>
                <w:color w:val="000000"/>
                <w:sz w:val="24"/>
                <w:szCs w:val="24"/>
              </w:rPr>
              <w:t>POSCO</w:t>
            </w:r>
            <w:r w:rsidRPr="003537F4">
              <w:rPr>
                <w:rFonts w:ascii="Times New Roman" w:hAnsi="Times New Roman"/>
                <w:color w:val="000000"/>
                <w:sz w:val="24"/>
                <w:szCs w:val="24"/>
              </w:rPr>
              <w:t>（</w:t>
            </w:r>
            <w:r w:rsidRPr="003537F4">
              <w:rPr>
                <w:rFonts w:ascii="Times New Roman" w:hAnsi="Times New Roman"/>
                <w:color w:val="000000"/>
                <w:sz w:val="24"/>
                <w:szCs w:val="24"/>
              </w:rPr>
              <w:t>“</w:t>
            </w:r>
            <w:r w:rsidRPr="003537F4">
              <w:rPr>
                <w:rFonts w:ascii="Times New Roman" w:hAnsi="Times New Roman" w:hint="eastAsia"/>
                <w:b/>
                <w:color w:val="000000"/>
                <w:sz w:val="24"/>
                <w:szCs w:val="24"/>
              </w:rPr>
              <w:t>POSCO</w:t>
            </w:r>
            <w:r w:rsidRPr="003537F4">
              <w:rPr>
                <w:rFonts w:ascii="Times New Roman" w:hAnsi="Times New Roman"/>
                <w:color w:val="000000"/>
                <w:sz w:val="24"/>
                <w:szCs w:val="24"/>
              </w:rPr>
              <w:t>”</w:t>
            </w:r>
            <w:r w:rsidRPr="003537F4">
              <w:rPr>
                <w:rFonts w:ascii="Times New Roman" w:hAnsi="Times New Roman"/>
                <w:color w:val="000000"/>
                <w:sz w:val="24"/>
                <w:szCs w:val="24"/>
              </w:rPr>
              <w:t>，</w:t>
            </w:r>
            <w:proofErr w:type="gramStart"/>
            <w:r w:rsidRPr="003537F4">
              <w:rPr>
                <w:rFonts w:ascii="Times New Roman" w:hAnsi="Times New Roman"/>
                <w:color w:val="000000"/>
                <w:sz w:val="24"/>
                <w:szCs w:val="24"/>
              </w:rPr>
              <w:t>与</w:t>
            </w:r>
            <w:r w:rsidRPr="003537F4">
              <w:rPr>
                <w:rFonts w:ascii="Times New Roman" w:hAnsi="Times New Roman" w:hint="eastAsia"/>
                <w:color w:val="000000"/>
                <w:sz w:val="24"/>
                <w:szCs w:val="24"/>
              </w:rPr>
              <w:t>河钢集团</w:t>
            </w:r>
            <w:proofErr w:type="gramEnd"/>
            <w:r w:rsidRPr="003537F4">
              <w:rPr>
                <w:rFonts w:ascii="Times New Roman" w:hAnsi="Times New Roman"/>
                <w:color w:val="000000"/>
                <w:sz w:val="24"/>
                <w:szCs w:val="24"/>
              </w:rPr>
              <w:t>合称为</w:t>
            </w:r>
            <w:r w:rsidRPr="003537F4">
              <w:rPr>
                <w:rFonts w:ascii="Times New Roman" w:hAnsi="Times New Roman"/>
                <w:color w:val="000000"/>
                <w:sz w:val="24"/>
                <w:szCs w:val="24"/>
              </w:rPr>
              <w:t>“</w:t>
            </w:r>
            <w:r w:rsidRPr="003537F4">
              <w:rPr>
                <w:rFonts w:ascii="Times New Roman" w:hAnsi="Times New Roman"/>
                <w:b/>
                <w:color w:val="000000"/>
                <w:sz w:val="24"/>
                <w:szCs w:val="24"/>
              </w:rPr>
              <w:t>交易双方</w:t>
            </w:r>
            <w:r w:rsidRPr="003537F4">
              <w:rPr>
                <w:rFonts w:ascii="Times New Roman" w:hAnsi="Times New Roman"/>
                <w:color w:val="000000"/>
                <w:sz w:val="24"/>
                <w:szCs w:val="24"/>
              </w:rPr>
              <w:t>”</w:t>
            </w:r>
            <w:r w:rsidRPr="003537F4">
              <w:rPr>
                <w:rFonts w:ascii="Times New Roman" w:hAnsi="Times New Roman"/>
                <w:color w:val="000000"/>
                <w:sz w:val="24"/>
                <w:szCs w:val="24"/>
              </w:rPr>
              <w:t>）签订合资合同</w:t>
            </w:r>
            <w:r w:rsidRPr="003537F4">
              <w:rPr>
                <w:rFonts w:ascii="Times New Roman" w:hAnsi="Times New Roman" w:hint="eastAsia"/>
                <w:color w:val="000000"/>
                <w:sz w:val="24"/>
                <w:szCs w:val="24"/>
              </w:rPr>
              <w:t>。</w:t>
            </w:r>
            <w:r w:rsidRPr="003537F4">
              <w:rPr>
                <w:rFonts w:ascii="Times New Roman" w:hAnsi="Times New Roman"/>
                <w:color w:val="000000"/>
                <w:sz w:val="24"/>
                <w:szCs w:val="24"/>
              </w:rPr>
              <w:t>根据合资合同</w:t>
            </w:r>
            <w:r w:rsidRPr="003537F4">
              <w:rPr>
                <w:rFonts w:ascii="Times New Roman" w:hAnsi="Times New Roman" w:hint="eastAsia"/>
                <w:color w:val="000000"/>
                <w:sz w:val="24"/>
                <w:szCs w:val="24"/>
              </w:rPr>
              <w:t>，</w:t>
            </w:r>
            <w:r w:rsidRPr="003537F4">
              <w:rPr>
                <w:rFonts w:ascii="Times New Roman" w:hAnsi="Times New Roman"/>
                <w:color w:val="000000"/>
                <w:sz w:val="24"/>
                <w:szCs w:val="24"/>
              </w:rPr>
              <w:t>交易双方拟以</w:t>
            </w:r>
            <w:r w:rsidRPr="003537F4">
              <w:rPr>
                <w:rFonts w:ascii="Times New Roman" w:hAnsi="Times New Roman" w:hint="eastAsia"/>
                <w:color w:val="000000"/>
                <w:sz w:val="24"/>
                <w:szCs w:val="24"/>
              </w:rPr>
              <w:t>5</w:t>
            </w:r>
            <w:r w:rsidRPr="003537F4">
              <w:rPr>
                <w:rFonts w:ascii="Times New Roman" w:hAnsi="Times New Roman"/>
                <w:color w:val="000000"/>
                <w:sz w:val="24"/>
                <w:szCs w:val="24"/>
              </w:rPr>
              <w:t>0</w:t>
            </w:r>
            <w:r w:rsidRPr="003537F4">
              <w:rPr>
                <w:rFonts w:ascii="Times New Roman" w:hAnsi="Times New Roman" w:hint="eastAsia"/>
                <w:color w:val="000000"/>
                <w:sz w:val="24"/>
                <w:szCs w:val="24"/>
              </w:rPr>
              <w:t>%</w:t>
            </w:r>
            <w:r w:rsidRPr="003537F4">
              <w:rPr>
                <w:rFonts w:ascii="Times New Roman" w:hAnsi="Times New Roman"/>
                <w:color w:val="000000"/>
                <w:sz w:val="24"/>
                <w:szCs w:val="24"/>
              </w:rPr>
              <w:t>和</w:t>
            </w:r>
            <w:r w:rsidRPr="003537F4">
              <w:rPr>
                <w:rFonts w:ascii="Times New Roman" w:hAnsi="Times New Roman"/>
                <w:color w:val="000000"/>
                <w:sz w:val="24"/>
                <w:szCs w:val="24"/>
              </w:rPr>
              <w:t>50</w:t>
            </w:r>
            <w:r w:rsidRPr="003537F4">
              <w:rPr>
                <w:rFonts w:ascii="Times New Roman" w:hAnsi="Times New Roman" w:hint="eastAsia"/>
                <w:color w:val="000000"/>
                <w:sz w:val="24"/>
                <w:szCs w:val="24"/>
              </w:rPr>
              <w:t>%</w:t>
            </w:r>
            <w:r w:rsidRPr="003537F4">
              <w:rPr>
                <w:rFonts w:ascii="Times New Roman" w:hAnsi="Times New Roman"/>
                <w:color w:val="000000"/>
                <w:sz w:val="24"/>
                <w:szCs w:val="24"/>
              </w:rPr>
              <w:t>的股权比例设立一家合营企业，以从事汽车用镀锌钢板</w:t>
            </w:r>
            <w:r w:rsidRPr="003537F4">
              <w:rPr>
                <w:rFonts w:ascii="Times New Roman" w:hAnsi="Times New Roman" w:hint="eastAsia"/>
                <w:color w:val="000000"/>
                <w:sz w:val="24"/>
                <w:szCs w:val="24"/>
              </w:rPr>
              <w:t>业务</w:t>
            </w:r>
            <w:r w:rsidRPr="003537F4">
              <w:rPr>
                <w:rFonts w:ascii="Times New Roman" w:hAnsi="Times New Roman"/>
                <w:color w:val="000000"/>
                <w:sz w:val="24"/>
                <w:szCs w:val="24"/>
              </w:rPr>
              <w:t>。</w:t>
            </w:r>
            <w:r w:rsidRPr="003537F4">
              <w:rPr>
                <w:rFonts w:ascii="Times New Roman" w:hAnsi="Times New Roman" w:hint="eastAsia"/>
                <w:color w:val="000000"/>
                <w:sz w:val="24"/>
                <w:szCs w:val="24"/>
              </w:rPr>
              <w:t>拟议交易后，</w:t>
            </w:r>
            <w:proofErr w:type="gramStart"/>
            <w:r w:rsidRPr="003537F4">
              <w:rPr>
                <w:rFonts w:ascii="Times New Roman" w:hAnsi="Times New Roman" w:hint="eastAsia"/>
                <w:color w:val="000000"/>
                <w:sz w:val="24"/>
                <w:szCs w:val="24"/>
              </w:rPr>
              <w:t>河钢集团</w:t>
            </w:r>
            <w:proofErr w:type="gramEnd"/>
            <w:r w:rsidRPr="003537F4">
              <w:rPr>
                <w:rFonts w:ascii="Times New Roman" w:hAnsi="Times New Roman" w:hint="eastAsia"/>
                <w:color w:val="000000"/>
                <w:sz w:val="24"/>
                <w:szCs w:val="24"/>
              </w:rPr>
              <w:t>与</w:t>
            </w:r>
            <w:r w:rsidRPr="003537F4">
              <w:rPr>
                <w:rFonts w:ascii="Times New Roman" w:hAnsi="Times New Roman" w:hint="eastAsia"/>
                <w:color w:val="000000"/>
                <w:sz w:val="24"/>
                <w:szCs w:val="24"/>
              </w:rPr>
              <w:t>P</w:t>
            </w:r>
            <w:r w:rsidRPr="003537F4">
              <w:rPr>
                <w:rFonts w:ascii="Times New Roman" w:hAnsi="Times New Roman"/>
                <w:color w:val="000000"/>
                <w:sz w:val="24"/>
                <w:szCs w:val="24"/>
              </w:rPr>
              <w:t>OSCO</w:t>
            </w:r>
            <w:r w:rsidRPr="003537F4">
              <w:rPr>
                <w:rFonts w:ascii="Times New Roman" w:hAnsi="Times New Roman" w:hint="eastAsia"/>
                <w:color w:val="000000"/>
                <w:sz w:val="24"/>
                <w:szCs w:val="24"/>
              </w:rPr>
              <w:t>将共同控制合营企业。</w:t>
            </w:r>
          </w:p>
        </w:tc>
      </w:tr>
      <w:tr w:rsidR="00D73A38" w:rsidRPr="003537F4" w14:paraId="687B1CBB" w14:textId="77777777" w:rsidTr="00BA4F7F">
        <w:trPr>
          <w:trHeight w:val="468"/>
        </w:trPr>
        <w:tc>
          <w:tcPr>
            <w:tcW w:w="1809" w:type="dxa"/>
            <w:vMerge w:val="restart"/>
            <w:shd w:val="clear" w:color="auto" w:fill="D9D9D9"/>
          </w:tcPr>
          <w:p w14:paraId="0F20F28F" w14:textId="77777777" w:rsidR="00266A6B" w:rsidRPr="003537F4" w:rsidRDefault="00266A6B" w:rsidP="00266A6B">
            <w:pPr>
              <w:spacing w:line="500" w:lineRule="exact"/>
              <w:rPr>
                <w:rFonts w:ascii="Times New Roman" w:hAnsi="Times New Roman"/>
                <w:b/>
                <w:bCs/>
                <w:sz w:val="24"/>
                <w:szCs w:val="24"/>
              </w:rPr>
            </w:pPr>
            <w:r w:rsidRPr="003537F4">
              <w:rPr>
                <w:rFonts w:ascii="Times New Roman" w:hAnsi="Times New Roman"/>
                <w:b/>
                <w:bCs/>
                <w:sz w:val="24"/>
                <w:szCs w:val="24"/>
              </w:rPr>
              <w:t>参与集中的经营者简介</w:t>
            </w:r>
          </w:p>
        </w:tc>
        <w:tc>
          <w:tcPr>
            <w:tcW w:w="1796" w:type="dxa"/>
          </w:tcPr>
          <w:p w14:paraId="7E060461" w14:textId="4C7E1529" w:rsidR="00266A6B" w:rsidRPr="003537F4" w:rsidRDefault="003537F4" w:rsidP="00AD646B">
            <w:pPr>
              <w:pStyle w:val="ad"/>
              <w:numPr>
                <w:ilvl w:val="0"/>
                <w:numId w:val="17"/>
              </w:numPr>
              <w:ind w:firstLineChars="0"/>
              <w:rPr>
                <w:rFonts w:ascii="Times New Roman" w:hAnsi="Times New Roman"/>
                <w:sz w:val="24"/>
                <w:szCs w:val="24"/>
              </w:rPr>
            </w:pPr>
            <w:proofErr w:type="gramStart"/>
            <w:r w:rsidRPr="003537F4">
              <w:rPr>
                <w:rFonts w:ascii="Times New Roman" w:hAnsi="Times New Roman" w:hint="eastAsia"/>
                <w:sz w:val="24"/>
                <w:szCs w:val="24"/>
              </w:rPr>
              <w:t>河钢集团</w:t>
            </w:r>
            <w:proofErr w:type="gramEnd"/>
          </w:p>
        </w:tc>
        <w:tc>
          <w:tcPr>
            <w:tcW w:w="4754" w:type="dxa"/>
          </w:tcPr>
          <w:p w14:paraId="47E2F26D" w14:textId="22915BE7" w:rsidR="00266A6B" w:rsidRPr="003537F4" w:rsidRDefault="003537F4" w:rsidP="003537F4">
            <w:pPr>
              <w:spacing w:beforeLines="50" w:before="156" w:afterLines="50" w:after="156"/>
              <w:rPr>
                <w:rFonts w:ascii="Times New Roman" w:hAnsi="Times New Roman"/>
                <w:sz w:val="24"/>
                <w:szCs w:val="24"/>
              </w:rPr>
            </w:pPr>
            <w:proofErr w:type="gramStart"/>
            <w:r w:rsidRPr="003537F4">
              <w:rPr>
                <w:rFonts w:ascii="Times New Roman" w:hAnsi="Times New Roman" w:hint="eastAsia"/>
                <w:color w:val="000000"/>
                <w:sz w:val="24"/>
                <w:szCs w:val="24"/>
              </w:rPr>
              <w:t>河钢集团</w:t>
            </w:r>
            <w:proofErr w:type="gramEnd"/>
            <w:r w:rsidRPr="003537F4">
              <w:rPr>
                <w:rFonts w:ascii="Times New Roman" w:hAnsi="Times New Roman" w:hint="eastAsia"/>
                <w:color w:val="000000"/>
                <w:sz w:val="24"/>
                <w:szCs w:val="24"/>
              </w:rPr>
              <w:t>于</w:t>
            </w:r>
            <w:r w:rsidRPr="003537F4">
              <w:rPr>
                <w:rFonts w:ascii="Times New Roman" w:hAnsi="Times New Roman" w:hint="eastAsia"/>
                <w:color w:val="000000"/>
                <w:sz w:val="24"/>
                <w:szCs w:val="24"/>
              </w:rPr>
              <w:t>2008</w:t>
            </w:r>
            <w:r w:rsidRPr="003537F4">
              <w:rPr>
                <w:rFonts w:ascii="Times New Roman" w:hAnsi="Times New Roman" w:hint="eastAsia"/>
                <w:color w:val="000000"/>
                <w:sz w:val="24"/>
                <w:szCs w:val="24"/>
              </w:rPr>
              <w:t>年</w:t>
            </w:r>
            <w:r w:rsidRPr="003537F4">
              <w:rPr>
                <w:rFonts w:ascii="Times New Roman" w:hAnsi="Times New Roman" w:hint="eastAsia"/>
                <w:color w:val="000000"/>
                <w:sz w:val="24"/>
                <w:szCs w:val="24"/>
              </w:rPr>
              <w:t>6</w:t>
            </w:r>
            <w:r w:rsidRPr="003537F4">
              <w:rPr>
                <w:rFonts w:ascii="Times New Roman" w:hAnsi="Times New Roman" w:hint="eastAsia"/>
                <w:color w:val="000000"/>
                <w:sz w:val="24"/>
                <w:szCs w:val="24"/>
              </w:rPr>
              <w:t>月</w:t>
            </w:r>
            <w:r w:rsidRPr="003537F4">
              <w:rPr>
                <w:rFonts w:ascii="Times New Roman" w:hAnsi="Times New Roman" w:hint="eastAsia"/>
                <w:color w:val="000000"/>
                <w:sz w:val="24"/>
                <w:szCs w:val="24"/>
              </w:rPr>
              <w:t>30</w:t>
            </w:r>
            <w:r w:rsidRPr="003537F4">
              <w:rPr>
                <w:rFonts w:ascii="Times New Roman" w:hAnsi="Times New Roman" w:hint="eastAsia"/>
                <w:color w:val="000000"/>
                <w:sz w:val="24"/>
                <w:szCs w:val="24"/>
              </w:rPr>
              <w:t>日成立于河北省，是由原唐钢集团和邯钢集团联合组建而成的特大型钢铁企业。</w:t>
            </w:r>
            <w:proofErr w:type="gramStart"/>
            <w:r w:rsidRPr="003537F4">
              <w:rPr>
                <w:rFonts w:ascii="Times New Roman" w:hAnsi="Times New Roman" w:hint="eastAsia"/>
                <w:color w:val="000000"/>
                <w:sz w:val="24"/>
                <w:szCs w:val="24"/>
              </w:rPr>
              <w:t>河钢集团</w:t>
            </w:r>
            <w:proofErr w:type="gramEnd"/>
            <w:r w:rsidRPr="003537F4">
              <w:rPr>
                <w:rFonts w:ascii="Times New Roman" w:hAnsi="Times New Roman" w:hint="eastAsia"/>
                <w:color w:val="000000"/>
                <w:sz w:val="24"/>
                <w:szCs w:val="24"/>
              </w:rPr>
              <w:t>海外布局欧洲、美洲、非洲等地区，在境内则致力于为各行各业提供最具价值的钢铁材料和工业服务解决方案。此外，</w:t>
            </w:r>
            <w:proofErr w:type="gramStart"/>
            <w:r w:rsidRPr="003537F4">
              <w:rPr>
                <w:rFonts w:ascii="Times New Roman" w:hAnsi="Times New Roman" w:hint="eastAsia"/>
                <w:color w:val="000000"/>
                <w:sz w:val="24"/>
                <w:szCs w:val="24"/>
              </w:rPr>
              <w:t>河钢集团</w:t>
            </w:r>
            <w:proofErr w:type="gramEnd"/>
            <w:r w:rsidRPr="003537F4">
              <w:rPr>
                <w:rFonts w:ascii="Times New Roman" w:hAnsi="Times New Roman" w:hint="eastAsia"/>
                <w:color w:val="000000"/>
                <w:sz w:val="24"/>
                <w:szCs w:val="24"/>
              </w:rPr>
              <w:t>以钢铁产业链条纵向延伸、横向拓展为主线，大力发展战略性新兴产业，面向上下游企业提供工业技术、工程技术、数字技术、工业贸易、产业金融等多元服务。</w:t>
            </w:r>
          </w:p>
        </w:tc>
      </w:tr>
      <w:tr w:rsidR="00D73A38" w:rsidRPr="003537F4" w14:paraId="7DB5275E" w14:textId="77777777" w:rsidTr="00BA4F7F">
        <w:trPr>
          <w:trHeight w:val="404"/>
        </w:trPr>
        <w:tc>
          <w:tcPr>
            <w:tcW w:w="1809" w:type="dxa"/>
            <w:vMerge/>
            <w:shd w:val="clear" w:color="auto" w:fill="D9D9D9"/>
          </w:tcPr>
          <w:p w14:paraId="560A29AB" w14:textId="77777777" w:rsidR="00266A6B" w:rsidRPr="003537F4" w:rsidRDefault="00266A6B" w:rsidP="00266A6B">
            <w:pPr>
              <w:spacing w:line="500" w:lineRule="exact"/>
              <w:rPr>
                <w:rFonts w:ascii="Times New Roman" w:hAnsi="Times New Roman"/>
                <w:sz w:val="24"/>
                <w:szCs w:val="24"/>
              </w:rPr>
            </w:pPr>
          </w:p>
        </w:tc>
        <w:tc>
          <w:tcPr>
            <w:tcW w:w="1796" w:type="dxa"/>
          </w:tcPr>
          <w:p w14:paraId="5EED6900" w14:textId="619E48ED" w:rsidR="00266A6B" w:rsidRPr="003537F4" w:rsidRDefault="003537F4" w:rsidP="00192C2C">
            <w:pPr>
              <w:pStyle w:val="ad"/>
              <w:numPr>
                <w:ilvl w:val="0"/>
                <w:numId w:val="17"/>
              </w:numPr>
              <w:ind w:firstLineChars="0"/>
              <w:rPr>
                <w:rFonts w:ascii="Times New Roman" w:hAnsi="Times New Roman"/>
                <w:sz w:val="24"/>
                <w:szCs w:val="24"/>
              </w:rPr>
            </w:pPr>
            <w:r w:rsidRPr="003537F4">
              <w:rPr>
                <w:rFonts w:ascii="Times New Roman" w:hAnsi="Times New Roman" w:hint="eastAsia"/>
                <w:color w:val="000000"/>
                <w:sz w:val="24"/>
                <w:szCs w:val="24"/>
              </w:rPr>
              <w:t>P</w:t>
            </w:r>
            <w:r w:rsidRPr="003537F4">
              <w:rPr>
                <w:rFonts w:ascii="Times New Roman" w:hAnsi="Times New Roman"/>
                <w:color w:val="000000"/>
                <w:sz w:val="24"/>
                <w:szCs w:val="24"/>
              </w:rPr>
              <w:t>OSCO</w:t>
            </w:r>
          </w:p>
        </w:tc>
        <w:tc>
          <w:tcPr>
            <w:tcW w:w="4754" w:type="dxa"/>
          </w:tcPr>
          <w:p w14:paraId="54E203B5" w14:textId="4794C5A3" w:rsidR="009B22D1" w:rsidRPr="003537F4" w:rsidRDefault="003537F4" w:rsidP="003537F4">
            <w:pPr>
              <w:spacing w:beforeLines="50" w:before="156" w:afterLines="50" w:after="156"/>
              <w:rPr>
                <w:rFonts w:ascii="Times New Roman" w:hAnsi="Times New Roman"/>
                <w:color w:val="000000"/>
                <w:sz w:val="24"/>
                <w:szCs w:val="24"/>
              </w:rPr>
            </w:pPr>
            <w:r w:rsidRPr="003537F4">
              <w:rPr>
                <w:rFonts w:ascii="Times New Roman" w:hAnsi="Times New Roman" w:hint="eastAsia"/>
                <w:color w:val="000000"/>
                <w:sz w:val="24"/>
                <w:szCs w:val="24"/>
              </w:rPr>
              <w:t>P</w:t>
            </w:r>
            <w:r w:rsidRPr="003537F4">
              <w:rPr>
                <w:rFonts w:ascii="Times New Roman" w:hAnsi="Times New Roman"/>
                <w:color w:val="000000"/>
                <w:sz w:val="24"/>
                <w:szCs w:val="24"/>
              </w:rPr>
              <w:t>OSCO</w:t>
            </w:r>
            <w:r w:rsidRPr="003537F4">
              <w:rPr>
                <w:rFonts w:ascii="Times New Roman" w:hAnsi="Times New Roman" w:hint="eastAsia"/>
                <w:color w:val="000000"/>
                <w:sz w:val="24"/>
                <w:szCs w:val="24"/>
              </w:rPr>
              <w:t>于</w:t>
            </w:r>
            <w:r w:rsidRPr="003537F4">
              <w:rPr>
                <w:rFonts w:ascii="Times New Roman" w:hAnsi="Times New Roman" w:hint="eastAsia"/>
                <w:color w:val="000000"/>
                <w:sz w:val="24"/>
                <w:szCs w:val="24"/>
              </w:rPr>
              <w:t>1</w:t>
            </w:r>
            <w:r w:rsidRPr="003537F4">
              <w:rPr>
                <w:rFonts w:ascii="Times New Roman" w:hAnsi="Times New Roman"/>
                <w:color w:val="000000"/>
                <w:sz w:val="24"/>
                <w:szCs w:val="24"/>
              </w:rPr>
              <w:t>968</w:t>
            </w:r>
            <w:r w:rsidRPr="003537F4">
              <w:rPr>
                <w:rFonts w:ascii="Times New Roman" w:hAnsi="Times New Roman" w:hint="eastAsia"/>
                <w:color w:val="000000"/>
                <w:sz w:val="24"/>
                <w:szCs w:val="24"/>
              </w:rPr>
              <w:t>年</w:t>
            </w:r>
            <w:r w:rsidRPr="003537F4">
              <w:rPr>
                <w:rFonts w:ascii="Times New Roman" w:hAnsi="Times New Roman" w:hint="eastAsia"/>
                <w:color w:val="000000"/>
                <w:sz w:val="24"/>
                <w:szCs w:val="24"/>
              </w:rPr>
              <w:t>4</w:t>
            </w:r>
            <w:r w:rsidRPr="003537F4">
              <w:rPr>
                <w:rFonts w:ascii="Times New Roman" w:hAnsi="Times New Roman" w:hint="eastAsia"/>
                <w:color w:val="000000"/>
                <w:sz w:val="24"/>
                <w:szCs w:val="24"/>
              </w:rPr>
              <w:t>月</w:t>
            </w:r>
            <w:r w:rsidRPr="003537F4">
              <w:rPr>
                <w:rFonts w:ascii="Times New Roman" w:hAnsi="Times New Roman" w:hint="eastAsia"/>
                <w:color w:val="000000"/>
                <w:sz w:val="24"/>
                <w:szCs w:val="24"/>
              </w:rPr>
              <w:t>1</w:t>
            </w:r>
            <w:r w:rsidRPr="003537F4">
              <w:rPr>
                <w:rFonts w:ascii="Times New Roman" w:hAnsi="Times New Roman" w:hint="eastAsia"/>
                <w:color w:val="000000"/>
                <w:sz w:val="24"/>
                <w:szCs w:val="24"/>
              </w:rPr>
              <w:t>日成立。</w:t>
            </w:r>
            <w:r w:rsidRPr="003537F4">
              <w:rPr>
                <w:rFonts w:ascii="Times New Roman" w:hAnsi="Times New Roman" w:hint="eastAsia"/>
                <w:color w:val="000000"/>
                <w:sz w:val="24"/>
                <w:szCs w:val="24"/>
              </w:rPr>
              <w:t>POSCO</w:t>
            </w:r>
            <w:r w:rsidRPr="003537F4">
              <w:rPr>
                <w:rFonts w:ascii="Times New Roman" w:hAnsi="Times New Roman" w:hint="eastAsia"/>
                <w:color w:val="000000"/>
                <w:sz w:val="24"/>
                <w:szCs w:val="24"/>
              </w:rPr>
              <w:t>生产和销售多元化的钢铁产品系列，包括冷轧和热轧产品、不锈钢产品、钢板、线材和硅钢片，客户广泛分布于汽车、造船、家电、工程和机械等使用钢铁的制造行业。</w:t>
            </w:r>
            <w:r w:rsidRPr="003537F4">
              <w:rPr>
                <w:rFonts w:ascii="Times New Roman" w:hAnsi="Times New Roman" w:hint="eastAsia"/>
                <w:color w:val="000000"/>
                <w:sz w:val="24"/>
                <w:szCs w:val="24"/>
              </w:rPr>
              <w:t>POSCO</w:t>
            </w:r>
            <w:r w:rsidRPr="003537F4">
              <w:rPr>
                <w:rFonts w:ascii="Times New Roman" w:hAnsi="Times New Roman" w:hint="eastAsia"/>
                <w:color w:val="000000"/>
                <w:sz w:val="24"/>
                <w:szCs w:val="24"/>
              </w:rPr>
              <w:t>投资的中国生产公司生产和销售的主要产品是冷轧钢板，不锈钢产品，汽车用镀锌钢板等。</w:t>
            </w:r>
            <w:r w:rsidRPr="003537F4">
              <w:rPr>
                <w:rFonts w:ascii="Times New Roman" w:hAnsi="Times New Roman" w:hint="eastAsia"/>
                <w:color w:val="000000"/>
                <w:sz w:val="24"/>
                <w:szCs w:val="24"/>
              </w:rPr>
              <w:t>POSCO</w:t>
            </w:r>
            <w:r w:rsidRPr="003537F4">
              <w:rPr>
                <w:rFonts w:ascii="Times New Roman" w:hAnsi="Times New Roman" w:hint="eastAsia"/>
                <w:color w:val="000000"/>
                <w:sz w:val="24"/>
                <w:szCs w:val="24"/>
              </w:rPr>
              <w:t>向中国出口的主要产品是热轧，冷轧，线材，汽车用镀锌钢板等。主要客户分布于汽车、家电、建筑，工程和机械等使用钢铁的制造行业。</w:t>
            </w:r>
          </w:p>
        </w:tc>
      </w:tr>
      <w:tr w:rsidR="00D73A38" w:rsidRPr="003537F4" w14:paraId="779A4BF3" w14:textId="77777777" w:rsidTr="00BA4F7F">
        <w:trPr>
          <w:trHeight w:val="279"/>
        </w:trPr>
        <w:tc>
          <w:tcPr>
            <w:tcW w:w="1809" w:type="dxa"/>
            <w:vMerge w:val="restart"/>
            <w:shd w:val="clear" w:color="auto" w:fill="D9D9D9"/>
          </w:tcPr>
          <w:p w14:paraId="29B44194" w14:textId="77777777" w:rsidR="00094095" w:rsidRPr="003537F4" w:rsidRDefault="00094095" w:rsidP="00BB2377">
            <w:pPr>
              <w:spacing w:line="500" w:lineRule="exact"/>
              <w:rPr>
                <w:rFonts w:ascii="Times New Roman" w:hAnsi="Times New Roman"/>
                <w:b/>
                <w:bCs/>
                <w:sz w:val="24"/>
                <w:szCs w:val="24"/>
              </w:rPr>
            </w:pPr>
            <w:r w:rsidRPr="003537F4">
              <w:rPr>
                <w:rFonts w:ascii="Times New Roman" w:hAnsi="Times New Roman"/>
                <w:b/>
                <w:bCs/>
                <w:sz w:val="24"/>
                <w:szCs w:val="24"/>
              </w:rPr>
              <w:t>简易案件理由（</w:t>
            </w:r>
            <w:r w:rsidR="005F167B" w:rsidRPr="003537F4">
              <w:rPr>
                <w:rFonts w:ascii="Times New Roman" w:hAnsi="Times New Roman"/>
                <w:b/>
                <w:bCs/>
                <w:sz w:val="24"/>
                <w:szCs w:val="24"/>
              </w:rPr>
              <w:t>可以单选，也可以多选</w:t>
            </w:r>
            <w:r w:rsidRPr="003537F4">
              <w:rPr>
                <w:rFonts w:ascii="Times New Roman" w:hAnsi="Times New Roman"/>
                <w:b/>
                <w:bCs/>
                <w:sz w:val="24"/>
                <w:szCs w:val="24"/>
              </w:rPr>
              <w:t>）</w:t>
            </w:r>
          </w:p>
        </w:tc>
        <w:tc>
          <w:tcPr>
            <w:tcW w:w="6550" w:type="dxa"/>
            <w:gridSpan w:val="2"/>
          </w:tcPr>
          <w:p w14:paraId="03448B22" w14:textId="0549586A" w:rsidR="00094095" w:rsidRPr="003537F4" w:rsidRDefault="003537F4" w:rsidP="002F2D60">
            <w:pPr>
              <w:spacing w:line="500" w:lineRule="exact"/>
              <w:rPr>
                <w:rFonts w:ascii="Times New Roman" w:hAnsi="Times New Roman"/>
                <w:sz w:val="24"/>
                <w:szCs w:val="24"/>
              </w:rPr>
            </w:pPr>
            <w:r w:rsidRPr="003537F4">
              <w:rPr>
                <w:rFonts w:ascii="Times New Roman" w:hAnsi="Times New Roman" w:cs="Arial"/>
                <w:sz w:val="24"/>
                <w:szCs w:val="24"/>
                <w:lang w:val="en-GB"/>
              </w:rPr>
              <w:sym w:font="Wingdings" w:char="F0FE"/>
            </w:r>
            <w:r w:rsidR="00094095" w:rsidRPr="003537F4">
              <w:rPr>
                <w:rFonts w:ascii="Times New Roman" w:hAnsi="Times New Roman"/>
                <w:sz w:val="24"/>
                <w:szCs w:val="24"/>
              </w:rPr>
              <w:t>1</w:t>
            </w:r>
            <w:r w:rsidR="00094095" w:rsidRPr="003537F4">
              <w:rPr>
                <w:rFonts w:ascii="Times New Roman" w:hAnsi="Times New Roman"/>
                <w:sz w:val="24"/>
                <w:szCs w:val="24"/>
              </w:rPr>
              <w:t>、在同一相关市场，所有参与集中的经营者所占市场份额之和小于</w:t>
            </w:r>
            <w:r w:rsidR="00094095" w:rsidRPr="003537F4">
              <w:rPr>
                <w:rFonts w:ascii="Times New Roman" w:hAnsi="Times New Roman"/>
                <w:sz w:val="24"/>
                <w:szCs w:val="24"/>
              </w:rPr>
              <w:t>15%</w:t>
            </w:r>
            <w:r w:rsidR="00094095" w:rsidRPr="003537F4">
              <w:rPr>
                <w:rFonts w:ascii="Times New Roman" w:hAnsi="Times New Roman"/>
                <w:sz w:val="24"/>
                <w:szCs w:val="24"/>
              </w:rPr>
              <w:t>。</w:t>
            </w:r>
          </w:p>
        </w:tc>
      </w:tr>
      <w:tr w:rsidR="00D73A38" w:rsidRPr="003537F4" w14:paraId="084D7D28" w14:textId="77777777" w:rsidTr="00BA4F7F">
        <w:trPr>
          <w:trHeight w:val="330"/>
        </w:trPr>
        <w:tc>
          <w:tcPr>
            <w:tcW w:w="1809" w:type="dxa"/>
            <w:vMerge/>
            <w:shd w:val="clear" w:color="auto" w:fill="D9D9D9"/>
          </w:tcPr>
          <w:p w14:paraId="756096BF" w14:textId="77777777" w:rsidR="00094095" w:rsidRPr="003537F4" w:rsidRDefault="00094095" w:rsidP="002F2D60">
            <w:pPr>
              <w:spacing w:line="500" w:lineRule="exact"/>
              <w:rPr>
                <w:rFonts w:ascii="Times New Roman" w:hAnsi="Times New Roman"/>
                <w:sz w:val="24"/>
                <w:szCs w:val="24"/>
              </w:rPr>
            </w:pPr>
          </w:p>
        </w:tc>
        <w:tc>
          <w:tcPr>
            <w:tcW w:w="6550" w:type="dxa"/>
            <w:gridSpan w:val="2"/>
          </w:tcPr>
          <w:p w14:paraId="15841CB1" w14:textId="7FC3A1A5" w:rsidR="00094095" w:rsidRPr="003537F4" w:rsidRDefault="003537F4" w:rsidP="002F2D60">
            <w:pPr>
              <w:spacing w:line="500" w:lineRule="exact"/>
              <w:rPr>
                <w:rFonts w:ascii="Times New Roman" w:hAnsi="Times New Roman"/>
                <w:sz w:val="24"/>
                <w:szCs w:val="24"/>
              </w:rPr>
            </w:pPr>
            <w:r w:rsidRPr="003537F4">
              <w:rPr>
                <w:rFonts w:ascii="Times New Roman" w:hAnsi="Times New Roman" w:cs="Arial"/>
                <w:sz w:val="24"/>
                <w:szCs w:val="24"/>
                <w:lang w:val="en-GB"/>
              </w:rPr>
              <w:sym w:font="Wingdings" w:char="F0FE"/>
            </w:r>
            <w:r w:rsidR="00094095" w:rsidRPr="003537F4">
              <w:rPr>
                <w:rFonts w:ascii="Times New Roman" w:hAnsi="Times New Roman"/>
                <w:sz w:val="24"/>
                <w:szCs w:val="24"/>
              </w:rPr>
              <w:t>2</w:t>
            </w:r>
            <w:r w:rsidR="00094095" w:rsidRPr="003537F4">
              <w:rPr>
                <w:rFonts w:ascii="Times New Roman" w:hAnsi="Times New Roman"/>
                <w:sz w:val="24"/>
                <w:szCs w:val="24"/>
              </w:rPr>
              <w:t>、存在上下游关系的参与集中的经营者，在上下游市场所占的市场份额均小于</w:t>
            </w:r>
            <w:r w:rsidR="00094095" w:rsidRPr="003537F4">
              <w:rPr>
                <w:rFonts w:ascii="Times New Roman" w:hAnsi="Times New Roman"/>
                <w:sz w:val="24"/>
                <w:szCs w:val="24"/>
              </w:rPr>
              <w:t>25%</w:t>
            </w:r>
            <w:r w:rsidR="00094095" w:rsidRPr="003537F4">
              <w:rPr>
                <w:rFonts w:ascii="Times New Roman" w:hAnsi="Times New Roman"/>
                <w:sz w:val="24"/>
                <w:szCs w:val="24"/>
              </w:rPr>
              <w:t>。</w:t>
            </w:r>
          </w:p>
        </w:tc>
      </w:tr>
      <w:tr w:rsidR="00D73A38" w:rsidRPr="003537F4" w14:paraId="333A6FC0" w14:textId="77777777" w:rsidTr="00BA4F7F">
        <w:trPr>
          <w:trHeight w:val="285"/>
        </w:trPr>
        <w:tc>
          <w:tcPr>
            <w:tcW w:w="1809" w:type="dxa"/>
            <w:vMerge/>
            <w:shd w:val="clear" w:color="auto" w:fill="D9D9D9"/>
          </w:tcPr>
          <w:p w14:paraId="1FC72C9E" w14:textId="77777777" w:rsidR="00094095" w:rsidRPr="003537F4" w:rsidRDefault="00094095" w:rsidP="002F2D60">
            <w:pPr>
              <w:spacing w:line="500" w:lineRule="exact"/>
              <w:rPr>
                <w:rFonts w:ascii="Times New Roman" w:hAnsi="Times New Roman"/>
                <w:sz w:val="24"/>
                <w:szCs w:val="24"/>
              </w:rPr>
            </w:pPr>
          </w:p>
        </w:tc>
        <w:tc>
          <w:tcPr>
            <w:tcW w:w="6550" w:type="dxa"/>
            <w:gridSpan w:val="2"/>
          </w:tcPr>
          <w:p w14:paraId="37076F02" w14:textId="440F19B7" w:rsidR="00094095" w:rsidRPr="003537F4" w:rsidRDefault="003061D7" w:rsidP="002F2D60">
            <w:pPr>
              <w:spacing w:line="500" w:lineRule="exact"/>
              <w:rPr>
                <w:rFonts w:ascii="Times New Roman" w:hAnsi="Times New Roman"/>
                <w:sz w:val="24"/>
                <w:szCs w:val="24"/>
              </w:rPr>
            </w:pPr>
            <w:r w:rsidRPr="003537F4">
              <w:rPr>
                <w:rFonts w:ascii="Times New Roman" w:hAnsi="Times New Roman" w:cs="Arial"/>
                <w:sz w:val="24"/>
                <w:szCs w:val="24"/>
                <w:lang w:val="en-GB"/>
              </w:rPr>
              <w:sym w:font="Wingdings" w:char="F0A8"/>
            </w:r>
            <w:r w:rsidR="00094095" w:rsidRPr="003537F4">
              <w:rPr>
                <w:rFonts w:ascii="Times New Roman" w:hAnsi="Times New Roman"/>
                <w:sz w:val="24"/>
                <w:szCs w:val="24"/>
              </w:rPr>
              <w:t>3</w:t>
            </w:r>
            <w:r w:rsidR="00094095" w:rsidRPr="003537F4">
              <w:rPr>
                <w:rFonts w:ascii="Times New Roman" w:hAnsi="Times New Roman"/>
                <w:sz w:val="24"/>
                <w:szCs w:val="24"/>
              </w:rPr>
              <w:t>、不在同一相关市场、也不存在上下游关系的参与集中的经营者，在与交易有关的每个市场所占的份额均小于</w:t>
            </w:r>
            <w:r w:rsidR="00094095" w:rsidRPr="003537F4">
              <w:rPr>
                <w:rFonts w:ascii="Times New Roman" w:hAnsi="Times New Roman"/>
                <w:sz w:val="24"/>
                <w:szCs w:val="24"/>
              </w:rPr>
              <w:t>25%</w:t>
            </w:r>
            <w:r w:rsidR="00094095" w:rsidRPr="003537F4">
              <w:rPr>
                <w:rFonts w:ascii="Times New Roman" w:hAnsi="Times New Roman"/>
                <w:sz w:val="24"/>
                <w:szCs w:val="24"/>
              </w:rPr>
              <w:t>。</w:t>
            </w:r>
          </w:p>
        </w:tc>
      </w:tr>
      <w:tr w:rsidR="00D73A38" w:rsidRPr="003537F4" w14:paraId="53C0D8DE" w14:textId="77777777" w:rsidTr="00BA4F7F">
        <w:trPr>
          <w:trHeight w:val="870"/>
        </w:trPr>
        <w:tc>
          <w:tcPr>
            <w:tcW w:w="1809" w:type="dxa"/>
            <w:vMerge/>
            <w:shd w:val="clear" w:color="auto" w:fill="D9D9D9"/>
          </w:tcPr>
          <w:p w14:paraId="63DDF24A" w14:textId="77777777" w:rsidR="00094095" w:rsidRPr="003537F4" w:rsidRDefault="00094095" w:rsidP="002F2D60">
            <w:pPr>
              <w:spacing w:line="500" w:lineRule="exact"/>
              <w:rPr>
                <w:rFonts w:ascii="Times New Roman" w:hAnsi="Times New Roman"/>
                <w:sz w:val="24"/>
                <w:szCs w:val="24"/>
              </w:rPr>
            </w:pPr>
          </w:p>
        </w:tc>
        <w:tc>
          <w:tcPr>
            <w:tcW w:w="6550" w:type="dxa"/>
            <w:gridSpan w:val="2"/>
          </w:tcPr>
          <w:p w14:paraId="54A4DD0B" w14:textId="0CFA88D7" w:rsidR="00094095" w:rsidRPr="003537F4" w:rsidRDefault="00087D30" w:rsidP="002F2D60">
            <w:pPr>
              <w:spacing w:line="500" w:lineRule="exact"/>
              <w:rPr>
                <w:rFonts w:ascii="Times New Roman" w:hAnsi="Times New Roman"/>
                <w:sz w:val="24"/>
                <w:szCs w:val="24"/>
              </w:rPr>
            </w:pPr>
            <w:r w:rsidRPr="003537F4">
              <w:rPr>
                <w:rFonts w:ascii="Times New Roman" w:hAnsi="Times New Roman" w:cs="Arial"/>
                <w:sz w:val="24"/>
                <w:szCs w:val="24"/>
                <w:lang w:val="en-GB"/>
              </w:rPr>
              <w:sym w:font="Wingdings" w:char="F0A8"/>
            </w:r>
            <w:r w:rsidR="00094095" w:rsidRPr="003537F4">
              <w:rPr>
                <w:rFonts w:ascii="Times New Roman" w:hAnsi="Times New Roman"/>
                <w:sz w:val="24"/>
                <w:szCs w:val="24"/>
              </w:rPr>
              <w:t>4</w:t>
            </w:r>
            <w:r w:rsidR="00094095" w:rsidRPr="003537F4">
              <w:rPr>
                <w:rFonts w:ascii="Times New Roman" w:hAnsi="Times New Roman"/>
                <w:sz w:val="24"/>
                <w:szCs w:val="24"/>
              </w:rPr>
              <w:t>、参与集中的经营者在中国境外设立合营企业，合营企业不在中国境内从事经济活动。</w:t>
            </w:r>
          </w:p>
        </w:tc>
      </w:tr>
      <w:tr w:rsidR="00D73A38" w:rsidRPr="003537F4" w14:paraId="6805632B" w14:textId="77777777" w:rsidTr="00BA4F7F">
        <w:trPr>
          <w:trHeight w:val="264"/>
        </w:trPr>
        <w:tc>
          <w:tcPr>
            <w:tcW w:w="1809" w:type="dxa"/>
            <w:vMerge/>
            <w:shd w:val="clear" w:color="auto" w:fill="D9D9D9"/>
          </w:tcPr>
          <w:p w14:paraId="284CAFBD" w14:textId="77777777" w:rsidR="00094095" w:rsidRPr="003537F4" w:rsidRDefault="00094095" w:rsidP="002F2D60">
            <w:pPr>
              <w:spacing w:line="500" w:lineRule="exact"/>
              <w:rPr>
                <w:rFonts w:ascii="Times New Roman" w:hAnsi="Times New Roman"/>
                <w:sz w:val="24"/>
                <w:szCs w:val="24"/>
              </w:rPr>
            </w:pPr>
          </w:p>
        </w:tc>
        <w:tc>
          <w:tcPr>
            <w:tcW w:w="6550" w:type="dxa"/>
            <w:gridSpan w:val="2"/>
          </w:tcPr>
          <w:p w14:paraId="20FEBF80" w14:textId="45E33C3F" w:rsidR="00094095" w:rsidRPr="003537F4" w:rsidRDefault="00087D30" w:rsidP="002F2D60">
            <w:pPr>
              <w:spacing w:line="500" w:lineRule="exact"/>
              <w:rPr>
                <w:rFonts w:ascii="Times New Roman" w:hAnsi="Times New Roman"/>
                <w:sz w:val="24"/>
                <w:szCs w:val="24"/>
              </w:rPr>
            </w:pPr>
            <w:r w:rsidRPr="003537F4">
              <w:rPr>
                <w:rFonts w:ascii="Times New Roman" w:hAnsi="Times New Roman" w:cs="Arial"/>
                <w:sz w:val="24"/>
                <w:szCs w:val="24"/>
                <w:lang w:val="en-GB"/>
              </w:rPr>
              <w:sym w:font="Wingdings" w:char="F0A8"/>
            </w:r>
            <w:r w:rsidR="00094095" w:rsidRPr="003537F4">
              <w:rPr>
                <w:rFonts w:ascii="Times New Roman" w:hAnsi="Times New Roman"/>
                <w:sz w:val="24"/>
                <w:szCs w:val="24"/>
              </w:rPr>
              <w:t>5</w:t>
            </w:r>
            <w:r w:rsidR="00094095" w:rsidRPr="003537F4">
              <w:rPr>
                <w:rFonts w:ascii="Times New Roman" w:hAnsi="Times New Roman"/>
                <w:sz w:val="24"/>
                <w:szCs w:val="24"/>
              </w:rPr>
              <w:t>、参与集中的经营者收购境外企业股权或资产的，该境外企业不在中国境内从事经济活动。</w:t>
            </w:r>
          </w:p>
        </w:tc>
      </w:tr>
      <w:tr w:rsidR="00D73A38" w:rsidRPr="003537F4" w14:paraId="3F5B2633" w14:textId="77777777" w:rsidTr="00BA4F7F">
        <w:trPr>
          <w:trHeight w:val="345"/>
        </w:trPr>
        <w:tc>
          <w:tcPr>
            <w:tcW w:w="1809" w:type="dxa"/>
            <w:vMerge/>
            <w:shd w:val="clear" w:color="auto" w:fill="D9D9D9"/>
          </w:tcPr>
          <w:p w14:paraId="31BA6860" w14:textId="77777777" w:rsidR="00094095" w:rsidRPr="003537F4" w:rsidRDefault="00094095" w:rsidP="002F2D60">
            <w:pPr>
              <w:spacing w:line="500" w:lineRule="exact"/>
              <w:rPr>
                <w:rFonts w:ascii="Times New Roman" w:hAnsi="Times New Roman"/>
                <w:sz w:val="24"/>
                <w:szCs w:val="24"/>
              </w:rPr>
            </w:pPr>
          </w:p>
        </w:tc>
        <w:tc>
          <w:tcPr>
            <w:tcW w:w="6550" w:type="dxa"/>
            <w:gridSpan w:val="2"/>
          </w:tcPr>
          <w:p w14:paraId="5742F919" w14:textId="1C396371" w:rsidR="00094095" w:rsidRPr="003537F4" w:rsidRDefault="00BC44C2" w:rsidP="002F2D60">
            <w:pPr>
              <w:spacing w:line="500" w:lineRule="exact"/>
              <w:rPr>
                <w:rFonts w:ascii="Times New Roman" w:hAnsi="Times New Roman"/>
                <w:sz w:val="24"/>
                <w:szCs w:val="24"/>
              </w:rPr>
            </w:pPr>
            <w:r w:rsidRPr="003537F4">
              <w:rPr>
                <w:rFonts w:ascii="Times New Roman" w:hAnsi="Times New Roman" w:cs="Arial"/>
                <w:sz w:val="24"/>
                <w:szCs w:val="24"/>
                <w:lang w:val="en-GB"/>
              </w:rPr>
              <w:sym w:font="Wingdings" w:char="F0A8"/>
            </w:r>
            <w:r w:rsidR="00094095" w:rsidRPr="003537F4">
              <w:rPr>
                <w:rFonts w:ascii="Times New Roman" w:hAnsi="Times New Roman"/>
                <w:sz w:val="24"/>
                <w:szCs w:val="24"/>
              </w:rPr>
              <w:t>6</w:t>
            </w:r>
            <w:r w:rsidR="00094095" w:rsidRPr="003537F4">
              <w:rPr>
                <w:rFonts w:ascii="Times New Roman" w:hAnsi="Times New Roman"/>
                <w:sz w:val="24"/>
                <w:szCs w:val="24"/>
              </w:rPr>
              <w:t>、由两个以上的经营者共同控制的合营企业，通过集中被其中一个或一个以上经营者控制。</w:t>
            </w:r>
          </w:p>
        </w:tc>
      </w:tr>
      <w:tr w:rsidR="00D73A38" w:rsidRPr="003537F4" w14:paraId="57C9DAD0" w14:textId="77777777" w:rsidTr="0002587C">
        <w:trPr>
          <w:trHeight w:val="4186"/>
        </w:trPr>
        <w:tc>
          <w:tcPr>
            <w:tcW w:w="1809" w:type="dxa"/>
            <w:shd w:val="clear" w:color="auto" w:fill="D9D9D9"/>
          </w:tcPr>
          <w:p w14:paraId="26D53E82" w14:textId="77777777" w:rsidR="00094095" w:rsidRPr="003537F4" w:rsidRDefault="00094095" w:rsidP="002F2D60">
            <w:pPr>
              <w:spacing w:line="500" w:lineRule="exact"/>
              <w:rPr>
                <w:rFonts w:ascii="Times New Roman" w:hAnsi="Times New Roman"/>
                <w:b/>
                <w:bCs/>
                <w:sz w:val="24"/>
                <w:szCs w:val="24"/>
              </w:rPr>
            </w:pPr>
            <w:r w:rsidRPr="003537F4">
              <w:rPr>
                <w:rFonts w:ascii="Times New Roman" w:hAnsi="Times New Roman"/>
                <w:b/>
                <w:bCs/>
                <w:sz w:val="24"/>
                <w:szCs w:val="24"/>
              </w:rPr>
              <w:t>备注</w:t>
            </w:r>
          </w:p>
        </w:tc>
        <w:tc>
          <w:tcPr>
            <w:tcW w:w="6550" w:type="dxa"/>
            <w:gridSpan w:val="2"/>
          </w:tcPr>
          <w:p w14:paraId="6BEE62E7" w14:textId="4825635C" w:rsidR="00266A6B" w:rsidRPr="003537F4" w:rsidRDefault="00266A6B" w:rsidP="00165964">
            <w:pPr>
              <w:widowControl/>
              <w:snapToGrid w:val="0"/>
              <w:rPr>
                <w:rFonts w:ascii="Times New Roman" w:hAnsi="Times New Roman"/>
                <w:sz w:val="24"/>
                <w:szCs w:val="24"/>
              </w:rPr>
            </w:pPr>
            <w:r w:rsidRPr="003537F4">
              <w:rPr>
                <w:rFonts w:ascii="Times New Roman" w:hAnsi="Times New Roman"/>
                <w:sz w:val="24"/>
                <w:szCs w:val="24"/>
              </w:rPr>
              <w:t>相关市场及市场份额</w:t>
            </w:r>
          </w:p>
          <w:p w14:paraId="7A5F7661" w14:textId="77777777" w:rsidR="001E393B" w:rsidRPr="003537F4" w:rsidRDefault="001E393B" w:rsidP="00165964">
            <w:pPr>
              <w:widowControl/>
              <w:snapToGrid w:val="0"/>
              <w:rPr>
                <w:rFonts w:ascii="Times New Roman" w:hAnsi="Times New Roman"/>
                <w:sz w:val="24"/>
                <w:szCs w:val="24"/>
              </w:rPr>
            </w:pPr>
          </w:p>
          <w:tbl>
            <w:tblPr>
              <w:tblStyle w:val="a3"/>
              <w:tblW w:w="0" w:type="auto"/>
              <w:tblLook w:val="04A0" w:firstRow="1" w:lastRow="0" w:firstColumn="1" w:lastColumn="0" w:noHBand="0" w:noVBand="1"/>
            </w:tblPr>
            <w:tblGrid>
              <w:gridCol w:w="2039"/>
              <w:gridCol w:w="1722"/>
              <w:gridCol w:w="2563"/>
            </w:tblGrid>
            <w:tr w:rsidR="00ED4254" w:rsidRPr="003537F4" w14:paraId="37F45C06" w14:textId="77777777" w:rsidTr="00796760">
              <w:tc>
                <w:tcPr>
                  <w:tcW w:w="2190" w:type="dxa"/>
                  <w:shd w:val="clear" w:color="auto" w:fill="D9D9D9" w:themeFill="background1" w:themeFillShade="D9"/>
                </w:tcPr>
                <w:p w14:paraId="2F116087" w14:textId="418E1436" w:rsidR="00165964" w:rsidRPr="003537F4" w:rsidRDefault="00D73A38" w:rsidP="00165964">
                  <w:pPr>
                    <w:snapToGrid w:val="0"/>
                    <w:spacing w:afterLines="50" w:after="156"/>
                    <w:rPr>
                      <w:rFonts w:ascii="Times New Roman" w:hAnsi="Times New Roman"/>
                      <w:b/>
                      <w:bCs/>
                      <w:sz w:val="24"/>
                      <w:szCs w:val="24"/>
                    </w:rPr>
                  </w:pPr>
                  <w:r w:rsidRPr="003537F4">
                    <w:rPr>
                      <w:rFonts w:ascii="Times New Roman" w:hAnsi="Times New Roman"/>
                      <w:b/>
                      <w:bCs/>
                      <w:sz w:val="24"/>
                      <w:szCs w:val="24"/>
                    </w:rPr>
                    <w:t>相关商品市场</w:t>
                  </w:r>
                </w:p>
              </w:tc>
              <w:tc>
                <w:tcPr>
                  <w:tcW w:w="1843" w:type="dxa"/>
                  <w:shd w:val="clear" w:color="auto" w:fill="D9D9D9" w:themeFill="background1" w:themeFillShade="D9"/>
                </w:tcPr>
                <w:p w14:paraId="48B0F675" w14:textId="2AA978A7" w:rsidR="00165964" w:rsidRPr="003537F4" w:rsidRDefault="00D73A38" w:rsidP="00165964">
                  <w:pPr>
                    <w:snapToGrid w:val="0"/>
                    <w:spacing w:afterLines="50" w:after="156"/>
                    <w:rPr>
                      <w:rFonts w:ascii="Times New Roman" w:hAnsi="Times New Roman"/>
                      <w:b/>
                      <w:bCs/>
                      <w:sz w:val="24"/>
                      <w:szCs w:val="24"/>
                    </w:rPr>
                  </w:pPr>
                  <w:r w:rsidRPr="003537F4">
                    <w:rPr>
                      <w:rFonts w:ascii="Times New Roman" w:hAnsi="Times New Roman"/>
                      <w:b/>
                      <w:bCs/>
                      <w:sz w:val="24"/>
                      <w:szCs w:val="24"/>
                    </w:rPr>
                    <w:t>相关地域市场</w:t>
                  </w:r>
                </w:p>
              </w:tc>
              <w:tc>
                <w:tcPr>
                  <w:tcW w:w="2690" w:type="dxa"/>
                  <w:shd w:val="clear" w:color="auto" w:fill="D9D9D9" w:themeFill="background1" w:themeFillShade="D9"/>
                </w:tcPr>
                <w:p w14:paraId="47EBB10F" w14:textId="16B5E234" w:rsidR="00165964" w:rsidRPr="003537F4" w:rsidRDefault="00D73A38" w:rsidP="00165964">
                  <w:pPr>
                    <w:snapToGrid w:val="0"/>
                    <w:spacing w:afterLines="50" w:after="156"/>
                    <w:rPr>
                      <w:rFonts w:ascii="Times New Roman" w:hAnsi="Times New Roman"/>
                      <w:b/>
                      <w:bCs/>
                      <w:sz w:val="24"/>
                      <w:szCs w:val="24"/>
                    </w:rPr>
                  </w:pPr>
                  <w:r w:rsidRPr="003537F4">
                    <w:rPr>
                      <w:rFonts w:ascii="Times New Roman" w:hAnsi="Times New Roman"/>
                      <w:b/>
                      <w:bCs/>
                      <w:sz w:val="24"/>
                      <w:szCs w:val="24"/>
                    </w:rPr>
                    <w:t>市场份额数据</w:t>
                  </w:r>
                </w:p>
              </w:tc>
            </w:tr>
            <w:tr w:rsidR="00ED4254" w:rsidRPr="003537F4" w14:paraId="626ABA5A" w14:textId="77777777" w:rsidTr="00796760">
              <w:tc>
                <w:tcPr>
                  <w:tcW w:w="2190" w:type="dxa"/>
                </w:tcPr>
                <w:p w14:paraId="347B2846" w14:textId="5C90AB07" w:rsidR="00165964" w:rsidRPr="003537F4" w:rsidRDefault="003537F4" w:rsidP="00165964">
                  <w:pPr>
                    <w:snapToGrid w:val="0"/>
                    <w:spacing w:afterLines="50" w:after="156"/>
                    <w:rPr>
                      <w:rFonts w:ascii="Times New Roman" w:hAnsi="Times New Roman"/>
                      <w:sz w:val="24"/>
                      <w:szCs w:val="24"/>
                    </w:rPr>
                  </w:pPr>
                  <w:r w:rsidRPr="003537F4">
                    <w:rPr>
                      <w:rFonts w:ascii="Times New Roman" w:hAnsi="Times New Roman" w:hint="eastAsia"/>
                      <w:sz w:val="24"/>
                      <w:szCs w:val="24"/>
                    </w:rPr>
                    <w:t>冷轧钢板市场</w:t>
                  </w:r>
                </w:p>
              </w:tc>
              <w:tc>
                <w:tcPr>
                  <w:tcW w:w="1843" w:type="dxa"/>
                </w:tcPr>
                <w:p w14:paraId="73C4D3F4" w14:textId="3CE57F0E" w:rsidR="00165964" w:rsidRPr="003537F4" w:rsidRDefault="003537F4" w:rsidP="00165964">
                  <w:pPr>
                    <w:snapToGrid w:val="0"/>
                    <w:spacing w:afterLines="50" w:after="156"/>
                    <w:rPr>
                      <w:rFonts w:ascii="Times New Roman" w:hAnsi="Times New Roman"/>
                      <w:sz w:val="24"/>
                      <w:szCs w:val="24"/>
                    </w:rPr>
                  </w:pPr>
                  <w:r w:rsidRPr="003537F4">
                    <w:rPr>
                      <w:rFonts w:ascii="Times New Roman" w:hAnsi="Times New Roman" w:hint="eastAsia"/>
                      <w:sz w:val="24"/>
                      <w:szCs w:val="24"/>
                    </w:rPr>
                    <w:t>中国</w:t>
                  </w:r>
                  <w:r w:rsidR="00DD5332">
                    <w:rPr>
                      <w:rFonts w:ascii="Times New Roman" w:hAnsi="Times New Roman" w:hint="eastAsia"/>
                      <w:sz w:val="24"/>
                      <w:szCs w:val="24"/>
                    </w:rPr>
                    <w:t>境内</w:t>
                  </w:r>
                </w:p>
              </w:tc>
              <w:tc>
                <w:tcPr>
                  <w:tcW w:w="2690" w:type="dxa"/>
                </w:tcPr>
                <w:p w14:paraId="0CD1B02D" w14:textId="4F0E0858" w:rsidR="001913F9" w:rsidRPr="003537F4" w:rsidRDefault="003537F4" w:rsidP="00165964">
                  <w:pPr>
                    <w:snapToGrid w:val="0"/>
                    <w:spacing w:afterLines="50" w:after="156"/>
                    <w:rPr>
                      <w:rFonts w:ascii="Times New Roman" w:hAnsi="Times New Roman"/>
                      <w:sz w:val="24"/>
                      <w:szCs w:val="24"/>
                    </w:rPr>
                  </w:pPr>
                  <w:proofErr w:type="gramStart"/>
                  <w:r w:rsidRPr="003537F4">
                    <w:rPr>
                      <w:rFonts w:ascii="Times New Roman" w:hAnsi="Times New Roman" w:hint="eastAsia"/>
                      <w:sz w:val="24"/>
                      <w:szCs w:val="24"/>
                    </w:rPr>
                    <w:t>河钢集团</w:t>
                  </w:r>
                  <w:proofErr w:type="gramEnd"/>
                  <w:r w:rsidR="001913F9" w:rsidRPr="003537F4">
                    <w:rPr>
                      <w:rFonts w:ascii="Times New Roman" w:hAnsi="Times New Roman" w:hint="eastAsia"/>
                      <w:sz w:val="24"/>
                      <w:szCs w:val="24"/>
                    </w:rPr>
                    <w:t>：</w:t>
                  </w:r>
                  <w:r w:rsidR="009C1D9D" w:rsidRPr="003537F4">
                    <w:rPr>
                      <w:rFonts w:ascii="Times New Roman" w:hAnsi="Times New Roman" w:hint="eastAsia"/>
                      <w:sz w:val="24"/>
                      <w:szCs w:val="24"/>
                    </w:rPr>
                    <w:t>[</w:t>
                  </w:r>
                  <w:r w:rsidR="00165964" w:rsidRPr="003537F4">
                    <w:rPr>
                      <w:rFonts w:ascii="Times New Roman" w:hAnsi="Times New Roman"/>
                      <w:sz w:val="24"/>
                      <w:szCs w:val="24"/>
                    </w:rPr>
                    <w:t>0-5</w:t>
                  </w:r>
                  <w:r w:rsidR="009C1D9D" w:rsidRPr="003537F4">
                    <w:rPr>
                      <w:rFonts w:ascii="Times New Roman" w:hAnsi="Times New Roman"/>
                      <w:sz w:val="24"/>
                      <w:szCs w:val="24"/>
                    </w:rPr>
                    <w:t>]</w:t>
                  </w:r>
                  <w:r w:rsidR="00165964" w:rsidRPr="003537F4">
                    <w:rPr>
                      <w:rFonts w:ascii="Times New Roman" w:hAnsi="Times New Roman"/>
                      <w:sz w:val="24"/>
                      <w:szCs w:val="24"/>
                    </w:rPr>
                    <w:t>%</w:t>
                  </w:r>
                  <w:r w:rsidR="001913F9" w:rsidRPr="003537F4">
                    <w:rPr>
                      <w:rFonts w:ascii="Times New Roman" w:hAnsi="Times New Roman" w:hint="eastAsia"/>
                      <w:sz w:val="24"/>
                      <w:szCs w:val="24"/>
                    </w:rPr>
                    <w:t>；</w:t>
                  </w:r>
                </w:p>
                <w:p w14:paraId="763055A2" w14:textId="60EE5880" w:rsidR="00165964" w:rsidRPr="003537F4" w:rsidRDefault="003537F4" w:rsidP="00165964">
                  <w:pPr>
                    <w:snapToGrid w:val="0"/>
                    <w:spacing w:afterLines="50" w:after="156"/>
                    <w:rPr>
                      <w:rFonts w:ascii="Times New Roman" w:hAnsi="Times New Roman"/>
                      <w:sz w:val="24"/>
                      <w:szCs w:val="24"/>
                    </w:rPr>
                  </w:pPr>
                  <w:r w:rsidRPr="003537F4">
                    <w:rPr>
                      <w:rFonts w:ascii="Times New Roman" w:hAnsi="Times New Roman" w:hint="eastAsia"/>
                      <w:sz w:val="24"/>
                      <w:szCs w:val="24"/>
                    </w:rPr>
                    <w:t>P</w:t>
                  </w:r>
                  <w:r w:rsidRPr="003537F4">
                    <w:rPr>
                      <w:rFonts w:ascii="Times New Roman" w:hAnsi="Times New Roman"/>
                      <w:sz w:val="24"/>
                      <w:szCs w:val="24"/>
                    </w:rPr>
                    <w:t>OSCO</w:t>
                  </w:r>
                  <w:r w:rsidR="001913F9" w:rsidRPr="003537F4">
                    <w:rPr>
                      <w:rFonts w:ascii="Times New Roman" w:hAnsi="Times New Roman" w:hint="eastAsia"/>
                      <w:sz w:val="24"/>
                      <w:szCs w:val="24"/>
                    </w:rPr>
                    <w:t>：</w:t>
                  </w:r>
                  <w:r w:rsidR="009C1D9D" w:rsidRPr="003537F4">
                    <w:rPr>
                      <w:rFonts w:ascii="Times New Roman" w:hAnsi="Times New Roman" w:hint="eastAsia"/>
                      <w:sz w:val="24"/>
                      <w:szCs w:val="24"/>
                    </w:rPr>
                    <w:t>[</w:t>
                  </w:r>
                  <w:r w:rsidR="00165964" w:rsidRPr="003537F4">
                    <w:rPr>
                      <w:rFonts w:ascii="Times New Roman" w:hAnsi="Times New Roman"/>
                      <w:sz w:val="24"/>
                      <w:szCs w:val="24"/>
                    </w:rPr>
                    <w:t>0-5</w:t>
                  </w:r>
                  <w:r w:rsidR="009C1D9D" w:rsidRPr="003537F4">
                    <w:rPr>
                      <w:rFonts w:ascii="Times New Roman" w:hAnsi="Times New Roman"/>
                      <w:sz w:val="24"/>
                      <w:szCs w:val="24"/>
                    </w:rPr>
                    <w:t>]</w:t>
                  </w:r>
                  <w:r w:rsidR="00165964" w:rsidRPr="003537F4">
                    <w:rPr>
                      <w:rFonts w:ascii="Times New Roman" w:hAnsi="Times New Roman"/>
                      <w:sz w:val="24"/>
                      <w:szCs w:val="24"/>
                    </w:rPr>
                    <w:t>%</w:t>
                  </w:r>
                  <w:r w:rsidR="001913F9" w:rsidRPr="003537F4">
                    <w:rPr>
                      <w:rFonts w:ascii="Times New Roman" w:hAnsi="Times New Roman" w:hint="eastAsia"/>
                      <w:sz w:val="24"/>
                      <w:szCs w:val="24"/>
                    </w:rPr>
                    <w:t>；</w:t>
                  </w:r>
                </w:p>
                <w:p w14:paraId="37521134" w14:textId="3C094378" w:rsidR="00165964" w:rsidRPr="003537F4" w:rsidRDefault="001913F9" w:rsidP="00165964">
                  <w:pPr>
                    <w:snapToGrid w:val="0"/>
                    <w:spacing w:afterLines="50" w:after="156"/>
                    <w:rPr>
                      <w:rFonts w:ascii="Times New Roman" w:hAnsi="Times New Roman"/>
                      <w:sz w:val="24"/>
                      <w:szCs w:val="24"/>
                    </w:rPr>
                  </w:pPr>
                  <w:r w:rsidRPr="003537F4">
                    <w:rPr>
                      <w:rFonts w:ascii="Times New Roman" w:hAnsi="Times New Roman" w:hint="eastAsia"/>
                      <w:sz w:val="24"/>
                      <w:szCs w:val="24"/>
                    </w:rPr>
                    <w:t>合计：</w:t>
                  </w:r>
                  <w:r w:rsidR="009C1D9D" w:rsidRPr="003537F4">
                    <w:rPr>
                      <w:rFonts w:ascii="Times New Roman" w:hAnsi="Times New Roman" w:hint="eastAsia"/>
                      <w:sz w:val="24"/>
                      <w:szCs w:val="24"/>
                    </w:rPr>
                    <w:t>[</w:t>
                  </w:r>
                  <w:r w:rsidR="00DD5332">
                    <w:rPr>
                      <w:rFonts w:ascii="Times New Roman" w:hAnsi="Times New Roman"/>
                      <w:sz w:val="24"/>
                      <w:szCs w:val="24"/>
                    </w:rPr>
                    <w:t>0</w:t>
                  </w:r>
                  <w:r w:rsidR="00DD5332">
                    <w:rPr>
                      <w:rFonts w:ascii="Times New Roman" w:hAnsi="Times New Roman" w:hint="eastAsia"/>
                      <w:sz w:val="24"/>
                      <w:szCs w:val="24"/>
                    </w:rPr>
                    <w:t>-</w:t>
                  </w:r>
                  <w:r w:rsidR="00DD5332">
                    <w:rPr>
                      <w:rFonts w:ascii="Times New Roman" w:hAnsi="Times New Roman"/>
                      <w:sz w:val="24"/>
                      <w:szCs w:val="24"/>
                    </w:rPr>
                    <w:t>5</w:t>
                  </w:r>
                  <w:r w:rsidR="009C1D9D" w:rsidRPr="003537F4">
                    <w:rPr>
                      <w:rFonts w:ascii="Times New Roman" w:hAnsi="Times New Roman"/>
                      <w:sz w:val="24"/>
                      <w:szCs w:val="24"/>
                    </w:rPr>
                    <w:t>]</w:t>
                  </w:r>
                  <w:r w:rsidR="00165964" w:rsidRPr="003537F4">
                    <w:rPr>
                      <w:rFonts w:ascii="Times New Roman" w:hAnsi="Times New Roman"/>
                      <w:sz w:val="24"/>
                      <w:szCs w:val="24"/>
                    </w:rPr>
                    <w:t>%</w:t>
                  </w:r>
                </w:p>
              </w:tc>
            </w:tr>
            <w:tr w:rsidR="00ED4254" w:rsidRPr="003537F4" w14:paraId="0B864378" w14:textId="77777777" w:rsidTr="00796760">
              <w:tc>
                <w:tcPr>
                  <w:tcW w:w="2190" w:type="dxa"/>
                </w:tcPr>
                <w:p w14:paraId="337BECF5" w14:textId="6A9E1319" w:rsidR="00165964" w:rsidRPr="003537F4" w:rsidRDefault="003537F4" w:rsidP="00165964">
                  <w:pPr>
                    <w:snapToGrid w:val="0"/>
                    <w:spacing w:afterLines="50" w:after="156"/>
                    <w:rPr>
                      <w:rFonts w:ascii="Times New Roman" w:hAnsi="Times New Roman"/>
                      <w:bCs/>
                      <w:sz w:val="24"/>
                      <w:szCs w:val="24"/>
                    </w:rPr>
                  </w:pPr>
                  <w:r w:rsidRPr="003537F4">
                    <w:rPr>
                      <w:rFonts w:ascii="Times New Roman" w:hAnsi="Times New Roman"/>
                      <w:bCs/>
                      <w:sz w:val="24"/>
                      <w:szCs w:val="24"/>
                    </w:rPr>
                    <w:t>汽车用镀锌钢板市场</w:t>
                  </w:r>
                </w:p>
              </w:tc>
              <w:tc>
                <w:tcPr>
                  <w:tcW w:w="1843" w:type="dxa"/>
                </w:tcPr>
                <w:p w14:paraId="343E39D0" w14:textId="4B48158D" w:rsidR="00165964" w:rsidRPr="003537F4" w:rsidRDefault="003537F4" w:rsidP="00165964">
                  <w:pPr>
                    <w:snapToGrid w:val="0"/>
                    <w:spacing w:afterLines="50" w:after="156"/>
                    <w:rPr>
                      <w:rFonts w:ascii="Times New Roman" w:hAnsi="Times New Roman"/>
                      <w:bCs/>
                      <w:sz w:val="24"/>
                      <w:szCs w:val="24"/>
                    </w:rPr>
                  </w:pPr>
                  <w:r w:rsidRPr="003537F4">
                    <w:rPr>
                      <w:rFonts w:ascii="Times New Roman" w:hAnsi="Times New Roman"/>
                      <w:bCs/>
                      <w:sz w:val="24"/>
                      <w:szCs w:val="24"/>
                    </w:rPr>
                    <w:t>中国</w:t>
                  </w:r>
                  <w:r w:rsidR="00DD5332">
                    <w:rPr>
                      <w:rFonts w:ascii="Times New Roman" w:hAnsi="Times New Roman" w:hint="eastAsia"/>
                      <w:bCs/>
                      <w:sz w:val="24"/>
                      <w:szCs w:val="24"/>
                    </w:rPr>
                    <w:t>境内</w:t>
                  </w:r>
                </w:p>
              </w:tc>
              <w:tc>
                <w:tcPr>
                  <w:tcW w:w="2690" w:type="dxa"/>
                </w:tcPr>
                <w:p w14:paraId="7C8852FE" w14:textId="77777777" w:rsidR="00DD5332" w:rsidRDefault="00DD5332" w:rsidP="00DD5332">
                  <w:pPr>
                    <w:snapToGrid w:val="0"/>
                    <w:spacing w:afterLines="50" w:after="156"/>
                    <w:rPr>
                      <w:rFonts w:ascii="Times New Roman" w:hAnsi="Times New Roman"/>
                      <w:sz w:val="24"/>
                      <w:szCs w:val="24"/>
                    </w:rPr>
                  </w:pPr>
                  <w:proofErr w:type="gramStart"/>
                  <w:r>
                    <w:rPr>
                      <w:rFonts w:ascii="Times New Roman" w:hAnsi="Times New Roman" w:hint="eastAsia"/>
                      <w:sz w:val="24"/>
                      <w:szCs w:val="24"/>
                    </w:rPr>
                    <w:t>河钢集团</w:t>
                  </w:r>
                  <w:proofErr w:type="gramEnd"/>
                  <w:r>
                    <w:rPr>
                      <w:rFonts w:ascii="Times New Roman" w:hAnsi="Times New Roman" w:hint="eastAsia"/>
                      <w:sz w:val="24"/>
                      <w:szCs w:val="24"/>
                    </w:rPr>
                    <w:t>：</w:t>
                  </w:r>
                  <w:r w:rsidRPr="00DD5332">
                    <w:rPr>
                      <w:rFonts w:ascii="Times New Roman" w:hAnsi="Times New Roman" w:hint="eastAsia"/>
                      <w:sz w:val="24"/>
                      <w:szCs w:val="24"/>
                    </w:rPr>
                    <w:t>[</w:t>
                  </w:r>
                  <w:r w:rsidRPr="00DD5332">
                    <w:rPr>
                      <w:rFonts w:ascii="Times New Roman" w:hAnsi="Times New Roman"/>
                      <w:sz w:val="24"/>
                      <w:szCs w:val="24"/>
                    </w:rPr>
                    <w:t>5-10]%</w:t>
                  </w:r>
                  <w:r>
                    <w:rPr>
                      <w:rFonts w:ascii="Times New Roman" w:hAnsi="Times New Roman" w:hint="eastAsia"/>
                      <w:sz w:val="24"/>
                      <w:szCs w:val="24"/>
                    </w:rPr>
                    <w:t>；</w:t>
                  </w:r>
                </w:p>
                <w:p w14:paraId="23878ECF" w14:textId="77777777" w:rsidR="00DD5332" w:rsidRDefault="00DD5332" w:rsidP="00DD5332">
                  <w:pPr>
                    <w:snapToGrid w:val="0"/>
                    <w:spacing w:afterLines="50" w:after="156"/>
                    <w:rPr>
                      <w:rFonts w:ascii="Times New Roman" w:hAnsi="Times New Roman"/>
                      <w:sz w:val="24"/>
                      <w:szCs w:val="24"/>
                    </w:rPr>
                  </w:pPr>
                  <w:r>
                    <w:rPr>
                      <w:rFonts w:ascii="Times New Roman" w:hAnsi="Times New Roman" w:hint="eastAsia"/>
                      <w:sz w:val="24"/>
                      <w:szCs w:val="24"/>
                    </w:rPr>
                    <w:t>P</w:t>
                  </w:r>
                  <w:r>
                    <w:rPr>
                      <w:rFonts w:ascii="Times New Roman" w:hAnsi="Times New Roman"/>
                      <w:sz w:val="24"/>
                      <w:szCs w:val="24"/>
                    </w:rPr>
                    <w:t>OSCO</w:t>
                  </w:r>
                  <w:r>
                    <w:rPr>
                      <w:rFonts w:ascii="Times New Roman" w:hAnsi="Times New Roman" w:hint="eastAsia"/>
                      <w:sz w:val="24"/>
                      <w:szCs w:val="24"/>
                    </w:rPr>
                    <w:t>：</w:t>
                  </w:r>
                  <w:r>
                    <w:rPr>
                      <w:rFonts w:ascii="Times New Roman" w:hAnsi="Times New Roman" w:hint="eastAsia"/>
                      <w:sz w:val="24"/>
                      <w:szCs w:val="24"/>
                    </w:rPr>
                    <w:t>[</w:t>
                  </w:r>
                  <w:r>
                    <w:rPr>
                      <w:rFonts w:ascii="Times New Roman" w:hAnsi="Times New Roman"/>
                      <w:sz w:val="24"/>
                      <w:szCs w:val="24"/>
                    </w:rPr>
                    <w:t>0</w:t>
                  </w:r>
                  <w:r>
                    <w:rPr>
                      <w:rFonts w:ascii="Times New Roman" w:hAnsi="Times New Roman" w:hint="eastAsia"/>
                      <w:sz w:val="24"/>
                      <w:szCs w:val="24"/>
                    </w:rPr>
                    <w:t>-</w:t>
                  </w:r>
                  <w:r>
                    <w:rPr>
                      <w:rFonts w:ascii="Times New Roman" w:hAnsi="Times New Roman"/>
                      <w:sz w:val="24"/>
                      <w:szCs w:val="24"/>
                    </w:rPr>
                    <w:t>5]</w:t>
                  </w:r>
                  <w:r>
                    <w:rPr>
                      <w:rFonts w:ascii="Times New Roman" w:hAnsi="Times New Roman" w:hint="eastAsia"/>
                      <w:sz w:val="24"/>
                      <w:szCs w:val="24"/>
                    </w:rPr>
                    <w:t>%</w:t>
                  </w:r>
                  <w:r>
                    <w:rPr>
                      <w:rFonts w:ascii="Times New Roman" w:hAnsi="Times New Roman" w:hint="eastAsia"/>
                      <w:sz w:val="24"/>
                      <w:szCs w:val="24"/>
                    </w:rPr>
                    <w:t>；</w:t>
                  </w:r>
                </w:p>
                <w:p w14:paraId="7DC8CC2D" w14:textId="77777777" w:rsidR="00DD5332" w:rsidRDefault="00DD5332" w:rsidP="00DD5332">
                  <w:pPr>
                    <w:snapToGrid w:val="0"/>
                    <w:spacing w:afterLines="50" w:after="156"/>
                    <w:rPr>
                      <w:rFonts w:ascii="Times New Roman" w:hAnsi="Times New Roman"/>
                      <w:sz w:val="24"/>
                      <w:szCs w:val="24"/>
                    </w:rPr>
                  </w:pPr>
                  <w:r>
                    <w:rPr>
                      <w:rFonts w:ascii="Times New Roman" w:hAnsi="Times New Roman" w:hint="eastAsia"/>
                      <w:sz w:val="24"/>
                      <w:szCs w:val="24"/>
                    </w:rPr>
                    <w:t>合营企业：</w:t>
                  </w:r>
                  <w:r>
                    <w:rPr>
                      <w:rFonts w:ascii="Times New Roman" w:hAnsi="Times New Roman" w:hint="eastAsia"/>
                      <w:sz w:val="24"/>
                      <w:szCs w:val="24"/>
                    </w:rPr>
                    <w:t>[</w:t>
                  </w:r>
                  <w:r>
                    <w:rPr>
                      <w:rFonts w:ascii="Times New Roman" w:hAnsi="Times New Roman"/>
                      <w:sz w:val="24"/>
                      <w:szCs w:val="24"/>
                    </w:rPr>
                    <w:t>0-5]</w:t>
                  </w:r>
                  <w:proofErr w:type="gramStart"/>
                  <w:r>
                    <w:rPr>
                      <w:rFonts w:ascii="Times New Roman" w:hAnsi="Times New Roman"/>
                      <w:sz w:val="24"/>
                      <w:szCs w:val="24"/>
                    </w:rPr>
                    <w:t>%;</w:t>
                  </w:r>
                  <w:proofErr w:type="gramEnd"/>
                </w:p>
                <w:p w14:paraId="37BDE851" w14:textId="0F01B1C8" w:rsidR="00DD5332" w:rsidRPr="00051FF5" w:rsidRDefault="00DD5332" w:rsidP="00DD5332">
                  <w:pPr>
                    <w:snapToGrid w:val="0"/>
                    <w:spacing w:afterLines="50" w:after="156"/>
                    <w:rPr>
                      <w:rFonts w:ascii="Times New Roman" w:hAnsi="Times New Roman"/>
                      <w:sz w:val="24"/>
                      <w:szCs w:val="24"/>
                    </w:rPr>
                  </w:pPr>
                  <w:r>
                    <w:rPr>
                      <w:rFonts w:ascii="Times New Roman" w:hAnsi="Times New Roman" w:hint="eastAsia"/>
                      <w:sz w:val="24"/>
                      <w:szCs w:val="24"/>
                    </w:rPr>
                    <w:t>合计：</w:t>
                  </w:r>
                  <w:r>
                    <w:rPr>
                      <w:rFonts w:ascii="Times New Roman" w:hAnsi="Times New Roman" w:hint="eastAsia"/>
                      <w:sz w:val="24"/>
                      <w:szCs w:val="24"/>
                    </w:rPr>
                    <w:t>[</w:t>
                  </w:r>
                  <w:r>
                    <w:rPr>
                      <w:rFonts w:ascii="Times New Roman" w:hAnsi="Times New Roman"/>
                      <w:sz w:val="24"/>
                      <w:szCs w:val="24"/>
                    </w:rPr>
                    <w:t>10-15]%</w:t>
                  </w:r>
                </w:p>
              </w:tc>
            </w:tr>
          </w:tbl>
          <w:p w14:paraId="7F4D6934" w14:textId="6DCE310F" w:rsidR="007364E2" w:rsidRPr="003537F4" w:rsidRDefault="007364E2" w:rsidP="00266A6B">
            <w:pPr>
              <w:widowControl/>
              <w:snapToGrid w:val="0"/>
              <w:ind w:left="420"/>
              <w:rPr>
                <w:rFonts w:ascii="Times New Roman" w:hAnsi="Times New Roman"/>
                <w:sz w:val="24"/>
                <w:szCs w:val="24"/>
              </w:rPr>
            </w:pPr>
          </w:p>
        </w:tc>
      </w:tr>
    </w:tbl>
    <w:p w14:paraId="1D712EA4" w14:textId="77777777" w:rsidR="00F87C1F" w:rsidRPr="003537F4" w:rsidRDefault="00F87C1F" w:rsidP="00F234B2">
      <w:pPr>
        <w:snapToGrid w:val="0"/>
        <w:spacing w:line="240" w:lineRule="exact"/>
        <w:jc w:val="left"/>
        <w:rPr>
          <w:rFonts w:ascii="Times New Roman" w:hAnsi="Times New Roman"/>
          <w:sz w:val="28"/>
          <w:szCs w:val="28"/>
        </w:rPr>
      </w:pPr>
    </w:p>
    <w:sectPr w:rsidR="00F87C1F" w:rsidRPr="003537F4" w:rsidSect="00ED21B1">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39B2D2" w14:textId="77777777" w:rsidR="00B067AC" w:rsidRDefault="00B067AC" w:rsidP="00094095">
      <w:r>
        <w:separator/>
      </w:r>
    </w:p>
  </w:endnote>
  <w:endnote w:type="continuationSeparator" w:id="0">
    <w:p w14:paraId="6367C2AB" w14:textId="77777777" w:rsidR="00B067AC" w:rsidRDefault="00B067AC"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89376438"/>
      <w:docPartObj>
        <w:docPartGallery w:val="Page Numbers (Bottom of Page)"/>
        <w:docPartUnique/>
      </w:docPartObj>
    </w:sdtPr>
    <w:sdtEndPr>
      <w:rPr>
        <w:rFonts w:ascii="Times New Roman" w:hAnsi="Times New Roman"/>
      </w:rPr>
    </w:sdtEndPr>
    <w:sdtContent>
      <w:sdt>
        <w:sdtPr>
          <w:id w:val="1728636285"/>
          <w:docPartObj>
            <w:docPartGallery w:val="Page Numbers (Top of Page)"/>
            <w:docPartUnique/>
          </w:docPartObj>
        </w:sdtPr>
        <w:sdtEndPr>
          <w:rPr>
            <w:rFonts w:ascii="Times New Roman" w:hAnsi="Times New Roman"/>
          </w:rPr>
        </w:sdtEndPr>
        <w:sdtContent>
          <w:p w14:paraId="7CC3D616" w14:textId="0E5F850E" w:rsidR="00B60E5E" w:rsidRPr="00B60E5E" w:rsidRDefault="00B60E5E">
            <w:pPr>
              <w:pStyle w:val="a9"/>
              <w:jc w:val="center"/>
              <w:rPr>
                <w:rFonts w:ascii="Times New Roman" w:hAnsi="Times New Roman"/>
              </w:rPr>
            </w:pPr>
            <w:r w:rsidRPr="00B60E5E">
              <w:rPr>
                <w:rFonts w:ascii="Times New Roman" w:hAnsi="Times New Roman"/>
                <w:lang w:val="zh-CN"/>
              </w:rPr>
              <w:t xml:space="preserve"> </w:t>
            </w:r>
            <w:r w:rsidRPr="00B60E5E">
              <w:rPr>
                <w:rFonts w:ascii="Times New Roman" w:hAnsi="Times New Roman"/>
                <w:b/>
                <w:bCs/>
                <w:sz w:val="24"/>
                <w:szCs w:val="24"/>
              </w:rPr>
              <w:fldChar w:fldCharType="begin"/>
            </w:r>
            <w:r w:rsidRPr="00B60E5E">
              <w:rPr>
                <w:rFonts w:ascii="Times New Roman" w:hAnsi="Times New Roman"/>
                <w:b/>
                <w:bCs/>
              </w:rPr>
              <w:instrText>PAGE</w:instrText>
            </w:r>
            <w:r w:rsidRPr="00B60E5E">
              <w:rPr>
                <w:rFonts w:ascii="Times New Roman" w:hAnsi="Times New Roman"/>
                <w:b/>
                <w:bCs/>
                <w:sz w:val="24"/>
                <w:szCs w:val="24"/>
              </w:rPr>
              <w:fldChar w:fldCharType="separate"/>
            </w:r>
            <w:r w:rsidR="00962F3C">
              <w:rPr>
                <w:rFonts w:ascii="Times New Roman" w:hAnsi="Times New Roman"/>
                <w:b/>
                <w:bCs/>
                <w:noProof/>
              </w:rPr>
              <w:t>2</w:t>
            </w:r>
            <w:r w:rsidRPr="00B60E5E">
              <w:rPr>
                <w:rFonts w:ascii="Times New Roman" w:hAnsi="Times New Roman"/>
                <w:b/>
                <w:bCs/>
                <w:sz w:val="24"/>
                <w:szCs w:val="24"/>
              </w:rPr>
              <w:fldChar w:fldCharType="end"/>
            </w:r>
            <w:r w:rsidRPr="00B60E5E">
              <w:rPr>
                <w:rFonts w:ascii="Times New Roman" w:hAnsi="Times New Roman"/>
                <w:lang w:val="zh-CN"/>
              </w:rPr>
              <w:t xml:space="preserve"> / </w:t>
            </w:r>
            <w:r w:rsidRPr="00B60E5E">
              <w:rPr>
                <w:rFonts w:ascii="Times New Roman" w:hAnsi="Times New Roman"/>
                <w:b/>
                <w:bCs/>
                <w:sz w:val="24"/>
                <w:szCs w:val="24"/>
              </w:rPr>
              <w:fldChar w:fldCharType="begin"/>
            </w:r>
            <w:r w:rsidRPr="00B60E5E">
              <w:rPr>
                <w:rFonts w:ascii="Times New Roman" w:hAnsi="Times New Roman"/>
                <w:b/>
                <w:bCs/>
              </w:rPr>
              <w:instrText>NUMPAGES</w:instrText>
            </w:r>
            <w:r w:rsidRPr="00B60E5E">
              <w:rPr>
                <w:rFonts w:ascii="Times New Roman" w:hAnsi="Times New Roman"/>
                <w:b/>
                <w:bCs/>
                <w:sz w:val="24"/>
                <w:szCs w:val="24"/>
              </w:rPr>
              <w:fldChar w:fldCharType="separate"/>
            </w:r>
            <w:r w:rsidR="00962F3C">
              <w:rPr>
                <w:rFonts w:ascii="Times New Roman" w:hAnsi="Times New Roman"/>
                <w:b/>
                <w:bCs/>
                <w:noProof/>
              </w:rPr>
              <w:t>2</w:t>
            </w:r>
            <w:r w:rsidRPr="00B60E5E">
              <w:rPr>
                <w:rFonts w:ascii="Times New Roman" w:hAnsi="Times New Roman"/>
                <w:b/>
                <w:bCs/>
                <w:sz w:val="24"/>
                <w:szCs w:val="24"/>
              </w:rPr>
              <w:fldChar w:fldCharType="end"/>
            </w:r>
          </w:p>
        </w:sdtContent>
      </w:sdt>
    </w:sdtContent>
  </w:sdt>
  <w:p w14:paraId="599E2B41" w14:textId="77777777" w:rsidR="00B60E5E" w:rsidRDefault="00B60E5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0637F6" w14:textId="77777777" w:rsidR="00B067AC" w:rsidRDefault="00B067AC" w:rsidP="00094095">
      <w:r>
        <w:separator/>
      </w:r>
    </w:p>
  </w:footnote>
  <w:footnote w:type="continuationSeparator" w:id="0">
    <w:p w14:paraId="577A7313" w14:textId="77777777" w:rsidR="00B067AC" w:rsidRDefault="00B067AC"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755479"/>
    <w:multiLevelType w:val="hybridMultilevel"/>
    <w:tmpl w:val="5DCE0A60"/>
    <w:lvl w:ilvl="0" w:tplc="F3A226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F769BB"/>
    <w:multiLevelType w:val="hybridMultilevel"/>
    <w:tmpl w:val="BD4EDF36"/>
    <w:lvl w:ilvl="0" w:tplc="443AE3D4">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9B27F10"/>
    <w:multiLevelType w:val="hybridMultilevel"/>
    <w:tmpl w:val="A3E0383A"/>
    <w:lvl w:ilvl="0" w:tplc="B8121D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C6A4903"/>
    <w:multiLevelType w:val="hybridMultilevel"/>
    <w:tmpl w:val="1EE6AE00"/>
    <w:lvl w:ilvl="0" w:tplc="9EC20E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9487CAE"/>
    <w:multiLevelType w:val="hybridMultilevel"/>
    <w:tmpl w:val="F4FAD824"/>
    <w:lvl w:ilvl="0" w:tplc="6D000C8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E676ACA"/>
    <w:multiLevelType w:val="hybridMultilevel"/>
    <w:tmpl w:val="603AF2AE"/>
    <w:lvl w:ilvl="0" w:tplc="905827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EE662F6"/>
    <w:multiLevelType w:val="hybridMultilevel"/>
    <w:tmpl w:val="DCEC09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F146160"/>
    <w:multiLevelType w:val="hybridMultilevel"/>
    <w:tmpl w:val="F702B9EE"/>
    <w:lvl w:ilvl="0" w:tplc="0A64077A">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41A10AD1"/>
    <w:multiLevelType w:val="hybridMultilevel"/>
    <w:tmpl w:val="386AB256"/>
    <w:lvl w:ilvl="0" w:tplc="61403AC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4D7E2DA0"/>
    <w:multiLevelType w:val="hybridMultilevel"/>
    <w:tmpl w:val="8C12FCDE"/>
    <w:lvl w:ilvl="0" w:tplc="DE26DBD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E0C73BC"/>
    <w:multiLevelType w:val="hybridMultilevel"/>
    <w:tmpl w:val="A5541D4E"/>
    <w:lvl w:ilvl="0" w:tplc="61403AC0">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5945147"/>
    <w:multiLevelType w:val="hybridMultilevel"/>
    <w:tmpl w:val="8DB6F9B4"/>
    <w:lvl w:ilvl="0" w:tplc="61403AC0">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7C329CE"/>
    <w:multiLevelType w:val="hybridMultilevel"/>
    <w:tmpl w:val="29FC12A8"/>
    <w:lvl w:ilvl="0" w:tplc="D06A08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A9C6ED4"/>
    <w:multiLevelType w:val="hybridMultilevel"/>
    <w:tmpl w:val="2990FC4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1ED5A21"/>
    <w:multiLevelType w:val="hybridMultilevel"/>
    <w:tmpl w:val="DCEC09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4E36D56"/>
    <w:multiLevelType w:val="hybridMultilevel"/>
    <w:tmpl w:val="8076CFA6"/>
    <w:lvl w:ilvl="0" w:tplc="CBFE46C4">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7E7107A7"/>
    <w:multiLevelType w:val="hybridMultilevel"/>
    <w:tmpl w:val="B15C9F64"/>
    <w:lvl w:ilvl="0" w:tplc="6D7A420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4"/>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7"/>
  </w:num>
  <w:num w:numId="5">
    <w:abstractNumId w:val="1"/>
  </w:num>
  <w:num w:numId="6">
    <w:abstractNumId w:val="16"/>
  </w:num>
  <w:num w:numId="7">
    <w:abstractNumId w:val="0"/>
  </w:num>
  <w:num w:numId="8">
    <w:abstractNumId w:val="15"/>
  </w:num>
  <w:num w:numId="9">
    <w:abstractNumId w:val="6"/>
  </w:num>
  <w:num w:numId="10">
    <w:abstractNumId w:val="13"/>
  </w:num>
  <w:num w:numId="11">
    <w:abstractNumId w:val="9"/>
  </w:num>
  <w:num w:numId="12">
    <w:abstractNumId w:val="8"/>
  </w:num>
  <w:num w:numId="13">
    <w:abstractNumId w:val="10"/>
  </w:num>
  <w:num w:numId="14">
    <w:abstractNumId w:val="11"/>
  </w:num>
  <w:num w:numId="15">
    <w:abstractNumId w:val="7"/>
  </w:num>
  <w:num w:numId="16">
    <w:abstractNumId w:val="4"/>
  </w:num>
  <w:num w:numId="17">
    <w:abstractNumId w:val="3"/>
  </w:num>
  <w:num w:numId="18">
    <w:abstractNumId w:val="2"/>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095"/>
    <w:rsid w:val="00005B69"/>
    <w:rsid w:val="00006080"/>
    <w:rsid w:val="0002587C"/>
    <w:rsid w:val="00045507"/>
    <w:rsid w:val="00051FF5"/>
    <w:rsid w:val="0005594E"/>
    <w:rsid w:val="00082738"/>
    <w:rsid w:val="00087D30"/>
    <w:rsid w:val="000917F0"/>
    <w:rsid w:val="00094095"/>
    <w:rsid w:val="000A3CA7"/>
    <w:rsid w:val="000B0EC8"/>
    <w:rsid w:val="000C5BC7"/>
    <w:rsid w:val="000E7FC9"/>
    <w:rsid w:val="00100B60"/>
    <w:rsid w:val="00113543"/>
    <w:rsid w:val="00117B9E"/>
    <w:rsid w:val="00137BCF"/>
    <w:rsid w:val="001417D8"/>
    <w:rsid w:val="00165964"/>
    <w:rsid w:val="001913F9"/>
    <w:rsid w:val="00192C2C"/>
    <w:rsid w:val="00193065"/>
    <w:rsid w:val="001C1B23"/>
    <w:rsid w:val="001E393B"/>
    <w:rsid w:val="0020313A"/>
    <w:rsid w:val="002128F6"/>
    <w:rsid w:val="002158DC"/>
    <w:rsid w:val="00233AB0"/>
    <w:rsid w:val="00245776"/>
    <w:rsid w:val="00262658"/>
    <w:rsid w:val="00266A6B"/>
    <w:rsid w:val="0029252D"/>
    <w:rsid w:val="002E2C9F"/>
    <w:rsid w:val="002E720A"/>
    <w:rsid w:val="002F2D60"/>
    <w:rsid w:val="00302FE1"/>
    <w:rsid w:val="003048E8"/>
    <w:rsid w:val="003061D7"/>
    <w:rsid w:val="00307976"/>
    <w:rsid w:val="0031093F"/>
    <w:rsid w:val="003145BC"/>
    <w:rsid w:val="00316B15"/>
    <w:rsid w:val="0032355A"/>
    <w:rsid w:val="003537F4"/>
    <w:rsid w:val="003C306B"/>
    <w:rsid w:val="003C75D7"/>
    <w:rsid w:val="003D3128"/>
    <w:rsid w:val="003D60DB"/>
    <w:rsid w:val="003E0923"/>
    <w:rsid w:val="003F170C"/>
    <w:rsid w:val="004030E1"/>
    <w:rsid w:val="0042029C"/>
    <w:rsid w:val="00427074"/>
    <w:rsid w:val="00445F6B"/>
    <w:rsid w:val="00462174"/>
    <w:rsid w:val="004B00C8"/>
    <w:rsid w:val="004B3A56"/>
    <w:rsid w:val="004C2586"/>
    <w:rsid w:val="00507D9C"/>
    <w:rsid w:val="00557102"/>
    <w:rsid w:val="00563A4C"/>
    <w:rsid w:val="00566CC7"/>
    <w:rsid w:val="00574F2D"/>
    <w:rsid w:val="005B533D"/>
    <w:rsid w:val="005C3D32"/>
    <w:rsid w:val="005D1309"/>
    <w:rsid w:val="005D1B7F"/>
    <w:rsid w:val="005F167B"/>
    <w:rsid w:val="005F5FFA"/>
    <w:rsid w:val="006113D3"/>
    <w:rsid w:val="00616F24"/>
    <w:rsid w:val="006300C0"/>
    <w:rsid w:val="006447F2"/>
    <w:rsid w:val="00644C5B"/>
    <w:rsid w:val="0067330C"/>
    <w:rsid w:val="00675286"/>
    <w:rsid w:val="00692DA5"/>
    <w:rsid w:val="006A2B6E"/>
    <w:rsid w:val="006A4D58"/>
    <w:rsid w:val="006A4F76"/>
    <w:rsid w:val="006A5728"/>
    <w:rsid w:val="006B49BF"/>
    <w:rsid w:val="006D0734"/>
    <w:rsid w:val="006E4C68"/>
    <w:rsid w:val="00720227"/>
    <w:rsid w:val="00720679"/>
    <w:rsid w:val="007364E2"/>
    <w:rsid w:val="0074694B"/>
    <w:rsid w:val="00785C5F"/>
    <w:rsid w:val="007A0249"/>
    <w:rsid w:val="007C000E"/>
    <w:rsid w:val="007C7803"/>
    <w:rsid w:val="008010AD"/>
    <w:rsid w:val="0080386C"/>
    <w:rsid w:val="008354FF"/>
    <w:rsid w:val="0084303C"/>
    <w:rsid w:val="008736FC"/>
    <w:rsid w:val="008750C5"/>
    <w:rsid w:val="008764AD"/>
    <w:rsid w:val="00877D76"/>
    <w:rsid w:val="00885D99"/>
    <w:rsid w:val="008926BD"/>
    <w:rsid w:val="0089745C"/>
    <w:rsid w:val="008A7ED7"/>
    <w:rsid w:val="008C10CC"/>
    <w:rsid w:val="008F634B"/>
    <w:rsid w:val="00900557"/>
    <w:rsid w:val="009134D0"/>
    <w:rsid w:val="0093344B"/>
    <w:rsid w:val="0095347A"/>
    <w:rsid w:val="00962F3C"/>
    <w:rsid w:val="009733B4"/>
    <w:rsid w:val="0097529A"/>
    <w:rsid w:val="00997099"/>
    <w:rsid w:val="009A7BF2"/>
    <w:rsid w:val="009B22D1"/>
    <w:rsid w:val="009B5555"/>
    <w:rsid w:val="009C1D9D"/>
    <w:rsid w:val="009C5ACB"/>
    <w:rsid w:val="009E544B"/>
    <w:rsid w:val="009F7FE9"/>
    <w:rsid w:val="00A32E16"/>
    <w:rsid w:val="00A43A3E"/>
    <w:rsid w:val="00A67610"/>
    <w:rsid w:val="00A73519"/>
    <w:rsid w:val="00A73EC0"/>
    <w:rsid w:val="00A77BD3"/>
    <w:rsid w:val="00AA1A78"/>
    <w:rsid w:val="00AB1BC4"/>
    <w:rsid w:val="00AD646B"/>
    <w:rsid w:val="00AE4C10"/>
    <w:rsid w:val="00B01090"/>
    <w:rsid w:val="00B067AC"/>
    <w:rsid w:val="00B34D88"/>
    <w:rsid w:val="00B357DC"/>
    <w:rsid w:val="00B60E5E"/>
    <w:rsid w:val="00BA0750"/>
    <w:rsid w:val="00BA16D2"/>
    <w:rsid w:val="00BA4F7F"/>
    <w:rsid w:val="00BA6F07"/>
    <w:rsid w:val="00BA7437"/>
    <w:rsid w:val="00BB2377"/>
    <w:rsid w:val="00BB3798"/>
    <w:rsid w:val="00BB4C43"/>
    <w:rsid w:val="00BC44C2"/>
    <w:rsid w:val="00BC6BEF"/>
    <w:rsid w:val="00BD3D34"/>
    <w:rsid w:val="00BD6EBE"/>
    <w:rsid w:val="00BF0D84"/>
    <w:rsid w:val="00BF6C60"/>
    <w:rsid w:val="00BF7F17"/>
    <w:rsid w:val="00C068D5"/>
    <w:rsid w:val="00C20325"/>
    <w:rsid w:val="00C318CE"/>
    <w:rsid w:val="00C52346"/>
    <w:rsid w:val="00C76979"/>
    <w:rsid w:val="00C8184D"/>
    <w:rsid w:val="00C9068E"/>
    <w:rsid w:val="00CD148B"/>
    <w:rsid w:val="00CD25EE"/>
    <w:rsid w:val="00CD2BEC"/>
    <w:rsid w:val="00D001A9"/>
    <w:rsid w:val="00D21777"/>
    <w:rsid w:val="00D2453A"/>
    <w:rsid w:val="00D370A7"/>
    <w:rsid w:val="00D451A4"/>
    <w:rsid w:val="00D515E7"/>
    <w:rsid w:val="00D73A38"/>
    <w:rsid w:val="00DA3B19"/>
    <w:rsid w:val="00DC70AB"/>
    <w:rsid w:val="00DD5332"/>
    <w:rsid w:val="00DE39D7"/>
    <w:rsid w:val="00DE7DBD"/>
    <w:rsid w:val="00DF4BCE"/>
    <w:rsid w:val="00E11C0D"/>
    <w:rsid w:val="00E25016"/>
    <w:rsid w:val="00E32A0C"/>
    <w:rsid w:val="00E34BA1"/>
    <w:rsid w:val="00E54B29"/>
    <w:rsid w:val="00EB0EE6"/>
    <w:rsid w:val="00EC669A"/>
    <w:rsid w:val="00ED21B1"/>
    <w:rsid w:val="00ED4254"/>
    <w:rsid w:val="00EE2784"/>
    <w:rsid w:val="00EE4AF0"/>
    <w:rsid w:val="00F16269"/>
    <w:rsid w:val="00F234B2"/>
    <w:rsid w:val="00F26A0F"/>
    <w:rsid w:val="00F418F4"/>
    <w:rsid w:val="00F41E5F"/>
    <w:rsid w:val="00F42BAC"/>
    <w:rsid w:val="00F5086B"/>
    <w:rsid w:val="00F87C1F"/>
    <w:rsid w:val="00FC4529"/>
    <w:rsid w:val="00FD4A2C"/>
    <w:rsid w:val="00FE3C66"/>
    <w:rsid w:val="00FE4CAC"/>
    <w:rsid w:val="00FF2D6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289B6D97"/>
  <w15:chartTrackingRefBased/>
  <w15:docId w15:val="{78C34510-C326-4F87-85E8-29669BE8E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537F4"/>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uiPriority w:val="99"/>
    <w:semiHidden/>
    <w:unhideWhenUsed/>
    <w:rsid w:val="00094095"/>
    <w:rPr>
      <w:vertAlign w:val="superscript"/>
    </w:rPr>
  </w:style>
  <w:style w:type="paragraph" w:styleId="a7">
    <w:name w:val="header"/>
    <w:basedOn w:val="a"/>
    <w:link w:val="a8"/>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sid w:val="00D21777"/>
    <w:rPr>
      <w:sz w:val="18"/>
      <w:szCs w:val="18"/>
    </w:rPr>
  </w:style>
  <w:style w:type="paragraph" w:styleId="a9">
    <w:name w:val="footer"/>
    <w:basedOn w:val="a"/>
    <w:link w:val="aa"/>
    <w:uiPriority w:val="99"/>
    <w:unhideWhenUsed/>
    <w:rsid w:val="00D21777"/>
    <w:pPr>
      <w:tabs>
        <w:tab w:val="center" w:pos="4153"/>
        <w:tab w:val="right" w:pos="8306"/>
      </w:tabs>
      <w:snapToGrid w:val="0"/>
      <w:jc w:val="left"/>
    </w:pPr>
    <w:rPr>
      <w:sz w:val="18"/>
      <w:szCs w:val="18"/>
    </w:rPr>
  </w:style>
  <w:style w:type="character" w:customStyle="1" w:styleId="aa">
    <w:name w:val="页脚 字符"/>
    <w:link w:val="a9"/>
    <w:uiPriority w:val="99"/>
    <w:rsid w:val="00D21777"/>
    <w:rPr>
      <w:sz w:val="18"/>
      <w:szCs w:val="18"/>
    </w:rPr>
  </w:style>
  <w:style w:type="paragraph" w:styleId="ab">
    <w:name w:val="Balloon Text"/>
    <w:basedOn w:val="a"/>
    <w:link w:val="ac"/>
    <w:uiPriority w:val="99"/>
    <w:semiHidden/>
    <w:unhideWhenUsed/>
    <w:rsid w:val="00EE2784"/>
    <w:rPr>
      <w:sz w:val="18"/>
      <w:szCs w:val="18"/>
    </w:rPr>
  </w:style>
  <w:style w:type="character" w:customStyle="1" w:styleId="ac">
    <w:name w:val="批注框文本 字符"/>
    <w:link w:val="ab"/>
    <w:uiPriority w:val="99"/>
    <w:semiHidden/>
    <w:rsid w:val="00EE2784"/>
    <w:rPr>
      <w:kern w:val="2"/>
      <w:sz w:val="18"/>
      <w:szCs w:val="18"/>
    </w:rPr>
  </w:style>
  <w:style w:type="paragraph" w:customStyle="1" w:styleId="1">
    <w:name w:val="列出段落1"/>
    <w:basedOn w:val="a"/>
    <w:uiPriority w:val="34"/>
    <w:qFormat/>
    <w:rsid w:val="00BA7437"/>
    <w:pPr>
      <w:ind w:firstLineChars="200" w:firstLine="420"/>
    </w:pPr>
  </w:style>
  <w:style w:type="paragraph" w:styleId="ad">
    <w:name w:val="List Paragraph"/>
    <w:basedOn w:val="a"/>
    <w:uiPriority w:val="34"/>
    <w:qFormat/>
    <w:rsid w:val="000E7FC9"/>
    <w:pPr>
      <w:ind w:firstLineChars="200" w:firstLine="420"/>
    </w:pPr>
  </w:style>
  <w:style w:type="paragraph" w:styleId="ae">
    <w:name w:val="footnote text"/>
    <w:basedOn w:val="a"/>
    <w:link w:val="af"/>
    <w:uiPriority w:val="99"/>
    <w:semiHidden/>
    <w:rsid w:val="00D001A9"/>
    <w:pPr>
      <w:snapToGrid w:val="0"/>
      <w:jc w:val="left"/>
    </w:pPr>
    <w:rPr>
      <w:rFonts w:ascii="Times New Roman" w:eastAsia="PMingLiU" w:hAnsi="Times New Roman"/>
      <w:sz w:val="20"/>
      <w:szCs w:val="20"/>
      <w:lang w:eastAsia="zh-TW"/>
    </w:rPr>
  </w:style>
  <w:style w:type="character" w:customStyle="1" w:styleId="af">
    <w:name w:val="脚注文本 字符"/>
    <w:link w:val="ae"/>
    <w:uiPriority w:val="99"/>
    <w:semiHidden/>
    <w:rsid w:val="00D001A9"/>
    <w:rPr>
      <w:rFonts w:ascii="Times New Roman" w:eastAsia="PMingLiU" w:hAnsi="Times New Roman"/>
      <w:kern w:val="2"/>
      <w:lang w:eastAsia="zh-TW"/>
    </w:rPr>
  </w:style>
  <w:style w:type="character" w:styleId="af0">
    <w:name w:val="footnote reference"/>
    <w:uiPriority w:val="99"/>
    <w:semiHidden/>
    <w:unhideWhenUsed/>
    <w:rsid w:val="0074694B"/>
    <w:rPr>
      <w:vertAlign w:val="superscript"/>
    </w:rPr>
  </w:style>
  <w:style w:type="character" w:styleId="af1">
    <w:name w:val="annotation reference"/>
    <w:basedOn w:val="a0"/>
    <w:unhideWhenUsed/>
    <w:rsid w:val="00BA6F07"/>
    <w:rPr>
      <w:sz w:val="21"/>
      <w:szCs w:val="21"/>
    </w:rPr>
  </w:style>
  <w:style w:type="paragraph" w:styleId="af2">
    <w:name w:val="annotation text"/>
    <w:basedOn w:val="a"/>
    <w:link w:val="af3"/>
    <w:uiPriority w:val="99"/>
    <w:semiHidden/>
    <w:unhideWhenUsed/>
    <w:rsid w:val="00BA6F07"/>
    <w:pPr>
      <w:jc w:val="left"/>
    </w:pPr>
  </w:style>
  <w:style w:type="character" w:customStyle="1" w:styleId="af3">
    <w:name w:val="批注文字 字符"/>
    <w:basedOn w:val="a0"/>
    <w:link w:val="af2"/>
    <w:uiPriority w:val="99"/>
    <w:semiHidden/>
    <w:rsid w:val="00BA6F07"/>
    <w:rPr>
      <w:kern w:val="2"/>
      <w:sz w:val="21"/>
      <w:szCs w:val="22"/>
    </w:rPr>
  </w:style>
  <w:style w:type="paragraph" w:styleId="af4">
    <w:name w:val="annotation subject"/>
    <w:basedOn w:val="af2"/>
    <w:next w:val="af2"/>
    <w:link w:val="af5"/>
    <w:uiPriority w:val="99"/>
    <w:semiHidden/>
    <w:unhideWhenUsed/>
    <w:rsid w:val="00BA6F07"/>
    <w:rPr>
      <w:b/>
      <w:bCs/>
    </w:rPr>
  </w:style>
  <w:style w:type="character" w:customStyle="1" w:styleId="af5">
    <w:name w:val="批注主题 字符"/>
    <w:basedOn w:val="af3"/>
    <w:link w:val="af4"/>
    <w:uiPriority w:val="99"/>
    <w:semiHidden/>
    <w:rsid w:val="00BA6F07"/>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AEF643-0150-4B3C-B0BA-4F0B95E77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160</Words>
  <Characters>912</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新日鐵住金株式会社</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Junhe LLP</cp:lastModifiedBy>
  <cp:revision>6</cp:revision>
  <cp:lastPrinted>2017-01-18T07:04:00Z</cp:lastPrinted>
  <dcterms:created xsi:type="dcterms:W3CDTF">2021-07-21T03:17:00Z</dcterms:created>
  <dcterms:modified xsi:type="dcterms:W3CDTF">2021-08-10T01:56:00Z</dcterms:modified>
</cp:coreProperties>
</file>