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8E7B8C" w:rsidRDefault="00094095" w:rsidP="0009409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094095" w:rsidRPr="00BA1596" w:rsidRDefault="00094095" w:rsidP="000B67B3">
      <w:pPr>
        <w:spacing w:line="440" w:lineRule="exact"/>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9"/>
        <w:gridCol w:w="6240"/>
      </w:tblGrid>
      <w:tr w:rsidR="00094095" w:rsidRPr="002F2D60" w:rsidTr="002F2D60">
        <w:tc>
          <w:tcPr>
            <w:tcW w:w="1809" w:type="dxa"/>
            <w:shd w:val="clear" w:color="auto" w:fill="D9D9D9"/>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案件名称</w:t>
            </w:r>
          </w:p>
        </w:tc>
        <w:tc>
          <w:tcPr>
            <w:tcW w:w="6949" w:type="dxa"/>
            <w:gridSpan w:val="2"/>
          </w:tcPr>
          <w:p w:rsidR="00094095" w:rsidRPr="004A54D6" w:rsidRDefault="00FA48E0" w:rsidP="004A54D6">
            <w:pPr>
              <w:spacing w:line="500" w:lineRule="exact"/>
              <w:rPr>
                <w:rFonts w:ascii="宋体" w:hAnsi="宋体"/>
                <w:sz w:val="24"/>
                <w:szCs w:val="24"/>
              </w:rPr>
            </w:pPr>
            <w:r w:rsidRPr="004A54D6">
              <w:rPr>
                <w:rFonts w:ascii="宋体" w:hAnsi="宋体" w:hint="eastAsia"/>
                <w:sz w:val="24"/>
                <w:szCs w:val="24"/>
              </w:rPr>
              <w:t>物美控股集团有限公司与步步高商业连锁股份有限公司收购重庆百货大楼股份有限公司股权案</w:t>
            </w:r>
          </w:p>
        </w:tc>
      </w:tr>
      <w:tr w:rsidR="00094095" w:rsidRPr="002F2D60" w:rsidTr="002F2D60">
        <w:trPr>
          <w:trHeight w:val="993"/>
        </w:trPr>
        <w:tc>
          <w:tcPr>
            <w:tcW w:w="1809" w:type="dxa"/>
            <w:shd w:val="clear" w:color="auto" w:fill="D9D9D9"/>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交易概况（限200字内）</w:t>
            </w:r>
          </w:p>
        </w:tc>
        <w:tc>
          <w:tcPr>
            <w:tcW w:w="6949" w:type="dxa"/>
            <w:gridSpan w:val="2"/>
          </w:tcPr>
          <w:p w:rsidR="00FA48E0" w:rsidRPr="004A54D6" w:rsidRDefault="00FA48E0" w:rsidP="004A54D6">
            <w:pPr>
              <w:spacing w:line="500" w:lineRule="exact"/>
              <w:rPr>
                <w:rFonts w:ascii="Times New Roman" w:hAnsi="Times New Roman"/>
                <w:sz w:val="24"/>
                <w:szCs w:val="24"/>
              </w:rPr>
            </w:pPr>
            <w:r w:rsidRPr="004A54D6">
              <w:rPr>
                <w:rFonts w:ascii="Times New Roman" w:hAnsi="Times New Roman" w:hint="eastAsia"/>
                <w:sz w:val="24"/>
                <w:szCs w:val="24"/>
              </w:rPr>
              <w:t>本次交易</w:t>
            </w:r>
            <w:r w:rsidR="00AC4CF8">
              <w:rPr>
                <w:rFonts w:ascii="Times New Roman" w:hAnsi="Times New Roman" w:hint="eastAsia"/>
                <w:sz w:val="24"/>
                <w:szCs w:val="24"/>
              </w:rPr>
              <w:t>为</w:t>
            </w:r>
            <w:r w:rsidRPr="004A54D6">
              <w:rPr>
                <w:rFonts w:ascii="Times New Roman" w:hAnsi="Times New Roman" w:hint="eastAsia"/>
                <w:sz w:val="24"/>
                <w:szCs w:val="24"/>
              </w:rPr>
              <w:t>重庆百货大楼股份有限公司</w:t>
            </w:r>
            <w:r w:rsidR="00DD0C40">
              <w:rPr>
                <w:rFonts w:ascii="Times New Roman" w:hAnsi="Times New Roman" w:hint="eastAsia"/>
                <w:sz w:val="24"/>
                <w:szCs w:val="24"/>
              </w:rPr>
              <w:t>（“重庆百货”）</w:t>
            </w:r>
            <w:r w:rsidR="0098185D" w:rsidRPr="004A54D6">
              <w:rPr>
                <w:rFonts w:ascii="Times New Roman" w:hAnsi="Times New Roman" w:hint="eastAsia"/>
                <w:sz w:val="24"/>
                <w:szCs w:val="24"/>
              </w:rPr>
              <w:t>拟通过非公开发行股票的方式引入</w:t>
            </w:r>
            <w:r w:rsidRPr="004A54D6">
              <w:rPr>
                <w:rFonts w:ascii="Times New Roman" w:hAnsi="Times New Roman" w:hint="eastAsia"/>
                <w:sz w:val="24"/>
                <w:szCs w:val="24"/>
              </w:rPr>
              <w:t>战略投资者物美控股集团有限公司</w:t>
            </w:r>
            <w:r w:rsidR="00F27938">
              <w:rPr>
                <w:rFonts w:ascii="Times New Roman" w:hAnsi="Times New Roman" w:hint="eastAsia"/>
                <w:sz w:val="24"/>
                <w:szCs w:val="24"/>
              </w:rPr>
              <w:t>（“物美集团”）</w:t>
            </w:r>
            <w:r w:rsidRPr="004A54D6">
              <w:rPr>
                <w:rFonts w:ascii="Times New Roman" w:hAnsi="Times New Roman" w:hint="eastAsia"/>
                <w:sz w:val="24"/>
                <w:szCs w:val="24"/>
              </w:rPr>
              <w:t>和步步高商业连锁股份有限公司</w:t>
            </w:r>
            <w:r w:rsidR="00F27938">
              <w:rPr>
                <w:rFonts w:ascii="Times New Roman" w:hAnsi="Times New Roman" w:hint="eastAsia"/>
                <w:sz w:val="24"/>
                <w:szCs w:val="24"/>
              </w:rPr>
              <w:t>（“步步高”）</w:t>
            </w:r>
            <w:r w:rsidRPr="004A54D6">
              <w:rPr>
                <w:rFonts w:ascii="Times New Roman" w:hAnsi="Times New Roman" w:hint="eastAsia"/>
                <w:sz w:val="24"/>
                <w:szCs w:val="24"/>
              </w:rPr>
              <w:t>。拟发行股份数量为</w:t>
            </w:r>
            <w:r w:rsidRPr="004A54D6">
              <w:rPr>
                <w:rFonts w:ascii="Times New Roman" w:hAnsi="Times New Roman" w:hint="eastAsia"/>
                <w:sz w:val="24"/>
                <w:szCs w:val="24"/>
              </w:rPr>
              <w:t>20,500</w:t>
            </w:r>
            <w:r w:rsidRPr="004A54D6">
              <w:rPr>
                <w:rFonts w:ascii="Times New Roman" w:hAnsi="Times New Roman" w:hint="eastAsia"/>
                <w:sz w:val="24"/>
                <w:szCs w:val="24"/>
              </w:rPr>
              <w:t>万股，募集资金总额不超过</w:t>
            </w:r>
            <w:r w:rsidRPr="004A54D6">
              <w:rPr>
                <w:rFonts w:ascii="Times New Roman" w:hAnsi="Times New Roman" w:hint="eastAsia"/>
                <w:sz w:val="24"/>
                <w:szCs w:val="24"/>
              </w:rPr>
              <w:t>488,105</w:t>
            </w:r>
            <w:r w:rsidRPr="004A54D6">
              <w:rPr>
                <w:rFonts w:ascii="Times New Roman" w:hAnsi="Times New Roman" w:hint="eastAsia"/>
                <w:sz w:val="24"/>
                <w:szCs w:val="24"/>
              </w:rPr>
              <w:t>万元。</w:t>
            </w:r>
          </w:p>
          <w:p w:rsidR="0098185D" w:rsidRPr="004A54D6" w:rsidRDefault="00FA48E0" w:rsidP="004A54D6">
            <w:pPr>
              <w:spacing w:line="500" w:lineRule="exact"/>
              <w:rPr>
                <w:rFonts w:ascii="Times New Roman" w:hAnsi="Times New Roman"/>
                <w:sz w:val="24"/>
                <w:szCs w:val="24"/>
              </w:rPr>
            </w:pPr>
            <w:r w:rsidRPr="004A54D6">
              <w:rPr>
                <w:rFonts w:ascii="Times New Roman" w:hAnsi="Times New Roman" w:hint="eastAsia"/>
                <w:sz w:val="24"/>
                <w:szCs w:val="24"/>
              </w:rPr>
              <w:t>本次交易完成后，</w:t>
            </w:r>
            <w:r w:rsidR="0098185D" w:rsidRPr="004A54D6">
              <w:rPr>
                <w:rFonts w:ascii="Times New Roman" w:hAnsi="Times New Roman" w:hint="eastAsia"/>
                <w:sz w:val="24"/>
                <w:szCs w:val="24"/>
              </w:rPr>
              <w:t>重庆商社（集团）有限公司</w:t>
            </w:r>
            <w:r w:rsidR="00602990">
              <w:rPr>
                <w:rFonts w:ascii="Times New Roman" w:hAnsi="Times New Roman" w:hint="eastAsia"/>
                <w:sz w:val="24"/>
                <w:szCs w:val="24"/>
              </w:rPr>
              <w:t>（“商社集团”）</w:t>
            </w:r>
            <w:r w:rsidR="0098185D" w:rsidRPr="004A54D6">
              <w:rPr>
                <w:rFonts w:ascii="Times New Roman" w:hAnsi="Times New Roman" w:hint="eastAsia"/>
                <w:sz w:val="24"/>
                <w:szCs w:val="24"/>
              </w:rPr>
              <w:t>所持</w:t>
            </w:r>
            <w:r w:rsidR="0098185D" w:rsidRPr="004A54D6">
              <w:rPr>
                <w:rFonts w:ascii="Times New Roman" w:hAnsi="Times New Roman"/>
                <w:sz w:val="24"/>
                <w:szCs w:val="24"/>
              </w:rPr>
              <w:t>重庆百货股权将从</w:t>
            </w:r>
            <w:r w:rsidR="0098185D" w:rsidRPr="004A54D6">
              <w:rPr>
                <w:rFonts w:ascii="Times New Roman" w:hAnsi="Times New Roman" w:hint="eastAsia"/>
                <w:sz w:val="24"/>
                <w:szCs w:val="24"/>
              </w:rPr>
              <w:t>45.05</w:t>
            </w:r>
            <w:r w:rsidR="0098185D" w:rsidRPr="004A54D6">
              <w:rPr>
                <w:rFonts w:ascii="Times New Roman" w:hAnsi="Times New Roman"/>
                <w:sz w:val="24"/>
                <w:szCs w:val="24"/>
              </w:rPr>
              <w:t>%</w:t>
            </w:r>
            <w:r w:rsidR="0098185D" w:rsidRPr="004A54D6">
              <w:rPr>
                <w:rFonts w:ascii="Times New Roman" w:hAnsi="Times New Roman"/>
                <w:sz w:val="24"/>
                <w:szCs w:val="24"/>
              </w:rPr>
              <w:t>变更为</w:t>
            </w:r>
            <w:r w:rsidR="0098185D" w:rsidRPr="004A54D6">
              <w:rPr>
                <w:rFonts w:ascii="Times New Roman" w:hAnsi="Times New Roman" w:hint="eastAsia"/>
                <w:sz w:val="24"/>
                <w:szCs w:val="24"/>
              </w:rPr>
              <w:t>29.95</w:t>
            </w:r>
            <w:r w:rsidR="0098185D" w:rsidRPr="004A54D6">
              <w:rPr>
                <w:rFonts w:ascii="Times New Roman" w:hAnsi="Times New Roman"/>
                <w:sz w:val="24"/>
                <w:szCs w:val="24"/>
              </w:rPr>
              <w:t>%</w:t>
            </w:r>
            <w:r w:rsidR="0098185D" w:rsidRPr="004A54D6">
              <w:rPr>
                <w:rFonts w:ascii="Times New Roman" w:hAnsi="Times New Roman" w:hint="eastAsia"/>
                <w:sz w:val="24"/>
                <w:szCs w:val="24"/>
              </w:rPr>
              <w:t>，</w:t>
            </w:r>
            <w:r w:rsidRPr="004A54D6">
              <w:rPr>
                <w:rFonts w:ascii="Times New Roman" w:hAnsi="Times New Roman" w:hint="eastAsia"/>
                <w:sz w:val="24"/>
                <w:szCs w:val="24"/>
              </w:rPr>
              <w:t>物美集团</w:t>
            </w:r>
            <w:r w:rsidR="0098185D" w:rsidRPr="004A54D6">
              <w:rPr>
                <w:rFonts w:ascii="Times New Roman" w:hAnsi="Times New Roman" w:hint="eastAsia"/>
                <w:sz w:val="24"/>
                <w:szCs w:val="24"/>
              </w:rPr>
              <w:t>（通过全资子公司物美控股集团（天津滨海新区）投资有限公司）</w:t>
            </w:r>
            <w:r w:rsidRPr="004A54D6">
              <w:rPr>
                <w:rFonts w:ascii="Times New Roman" w:hAnsi="Times New Roman" w:hint="eastAsia"/>
                <w:sz w:val="24"/>
                <w:szCs w:val="24"/>
              </w:rPr>
              <w:t>将持有重庆百货</w:t>
            </w:r>
            <w:r w:rsidRPr="004A54D6">
              <w:rPr>
                <w:rFonts w:ascii="Times New Roman" w:hAnsi="Times New Roman" w:hint="eastAsia"/>
                <w:sz w:val="24"/>
                <w:szCs w:val="24"/>
              </w:rPr>
              <w:t>21.32%</w:t>
            </w:r>
            <w:r w:rsidRPr="004A54D6">
              <w:rPr>
                <w:rFonts w:ascii="Times New Roman" w:hAnsi="Times New Roman" w:hint="eastAsia"/>
                <w:sz w:val="24"/>
                <w:szCs w:val="24"/>
              </w:rPr>
              <w:t>股权，步步高将持有重庆百货</w:t>
            </w:r>
            <w:r w:rsidRPr="004A54D6">
              <w:rPr>
                <w:rFonts w:ascii="Times New Roman" w:hAnsi="Times New Roman" w:hint="eastAsia"/>
                <w:sz w:val="24"/>
                <w:szCs w:val="24"/>
              </w:rPr>
              <w:t>10.91%</w:t>
            </w:r>
            <w:r w:rsidRPr="004A54D6">
              <w:rPr>
                <w:rFonts w:ascii="Times New Roman" w:hAnsi="Times New Roman" w:hint="eastAsia"/>
                <w:sz w:val="24"/>
                <w:szCs w:val="24"/>
              </w:rPr>
              <w:t>股权</w:t>
            </w:r>
            <w:r w:rsidR="0098185D" w:rsidRPr="004A54D6">
              <w:rPr>
                <w:rFonts w:ascii="Times New Roman" w:hAnsi="Times New Roman" w:hint="eastAsia"/>
                <w:sz w:val="24"/>
                <w:szCs w:val="24"/>
              </w:rPr>
              <w:t>。</w:t>
            </w:r>
          </w:p>
        </w:tc>
      </w:tr>
      <w:tr w:rsidR="00094095" w:rsidRPr="002F2D60" w:rsidTr="004A54D6">
        <w:trPr>
          <w:trHeight w:val="468"/>
        </w:trPr>
        <w:tc>
          <w:tcPr>
            <w:tcW w:w="1809" w:type="dxa"/>
            <w:vMerge w:val="restart"/>
            <w:shd w:val="clear" w:color="auto" w:fill="D9D9D9"/>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参与集中的经营者简介</w:t>
            </w:r>
          </w:p>
        </w:tc>
        <w:tc>
          <w:tcPr>
            <w:tcW w:w="709" w:type="dxa"/>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1、</w:t>
            </w:r>
          </w:p>
        </w:tc>
        <w:tc>
          <w:tcPr>
            <w:tcW w:w="6240" w:type="dxa"/>
          </w:tcPr>
          <w:p w:rsidR="00094095" w:rsidRPr="00A63F38" w:rsidRDefault="0098185D" w:rsidP="00D35FF5">
            <w:pPr>
              <w:spacing w:line="500" w:lineRule="exact"/>
              <w:rPr>
                <w:rFonts w:ascii="Times New Roman" w:hAnsi="Times New Roman"/>
                <w:sz w:val="24"/>
                <w:szCs w:val="24"/>
              </w:rPr>
            </w:pPr>
            <w:r w:rsidRPr="00A63F38">
              <w:rPr>
                <w:rFonts w:ascii="Times New Roman" w:hAnsi="Times New Roman" w:hint="eastAsia"/>
                <w:sz w:val="24"/>
                <w:szCs w:val="24"/>
              </w:rPr>
              <w:t>重庆商社（集团）有限公司</w:t>
            </w:r>
            <w:r w:rsidR="00ED0062" w:rsidRPr="00A63F38">
              <w:rPr>
                <w:rFonts w:ascii="Times New Roman" w:hAnsi="Times New Roman"/>
                <w:sz w:val="24"/>
                <w:szCs w:val="24"/>
              </w:rPr>
              <w:t>系</w:t>
            </w:r>
            <w:r w:rsidR="00ED0062" w:rsidRPr="00A63F38">
              <w:rPr>
                <w:rFonts w:ascii="Times New Roman" w:hAnsi="Times New Roman" w:hint="eastAsia"/>
                <w:sz w:val="24"/>
                <w:szCs w:val="24"/>
              </w:rPr>
              <w:t>重庆市国有资产监督管理委员会</w:t>
            </w:r>
            <w:r w:rsidR="00ED0062" w:rsidRPr="00A63F38">
              <w:rPr>
                <w:rFonts w:ascii="Times New Roman" w:hAnsi="Times New Roman" w:hint="eastAsia"/>
                <w:sz w:val="24"/>
                <w:szCs w:val="24"/>
              </w:rPr>
              <w:t>100</w:t>
            </w:r>
            <w:r w:rsidR="00ED0062" w:rsidRPr="00A63F38">
              <w:rPr>
                <w:rFonts w:ascii="Times New Roman" w:hAnsi="Times New Roman"/>
                <w:sz w:val="24"/>
                <w:szCs w:val="24"/>
              </w:rPr>
              <w:t>%</w:t>
            </w:r>
            <w:r w:rsidR="00ED0062" w:rsidRPr="00A63F38">
              <w:rPr>
                <w:rFonts w:ascii="Times New Roman" w:hAnsi="Times New Roman"/>
                <w:sz w:val="24"/>
                <w:szCs w:val="24"/>
              </w:rPr>
              <w:t>持股的国有独资企业</w:t>
            </w:r>
            <w:r w:rsidR="00ED0062" w:rsidRPr="00A63F38">
              <w:rPr>
                <w:rFonts w:ascii="Times New Roman" w:hAnsi="Times New Roman" w:hint="eastAsia"/>
                <w:sz w:val="24"/>
                <w:szCs w:val="24"/>
              </w:rPr>
              <w:t>，主营业务为商品批发零售业务。其中，商品批发业务主要以销售批发生产资料为主；商品零售业务主要</w:t>
            </w:r>
            <w:r w:rsidR="004B6207" w:rsidRPr="00A63F38">
              <w:rPr>
                <w:rFonts w:ascii="Times New Roman" w:hAnsi="Times New Roman" w:hint="eastAsia"/>
                <w:sz w:val="24"/>
                <w:szCs w:val="24"/>
              </w:rPr>
              <w:t>通过旗下重庆百货</w:t>
            </w:r>
            <w:r w:rsidR="00D35FF5">
              <w:rPr>
                <w:rFonts w:ascii="Times New Roman" w:hAnsi="Times New Roman" w:hint="eastAsia"/>
                <w:sz w:val="24"/>
                <w:szCs w:val="24"/>
              </w:rPr>
              <w:t>（在上海证券交易所上市）</w:t>
            </w:r>
            <w:r w:rsidR="00067F67" w:rsidRPr="00A63F38">
              <w:rPr>
                <w:rFonts w:ascii="Times New Roman" w:hAnsi="Times New Roman" w:hint="eastAsia"/>
                <w:sz w:val="24"/>
                <w:szCs w:val="24"/>
              </w:rPr>
              <w:t>开展</w:t>
            </w:r>
            <w:r w:rsidR="00067F67" w:rsidRPr="00A63F38">
              <w:rPr>
                <w:rFonts w:ascii="Times New Roman" w:hAnsi="Times New Roman"/>
                <w:sz w:val="24"/>
                <w:szCs w:val="24"/>
              </w:rPr>
              <w:t>，</w:t>
            </w:r>
            <w:r w:rsidR="00ED0062" w:rsidRPr="00A63F38">
              <w:rPr>
                <w:rFonts w:ascii="Times New Roman" w:hAnsi="Times New Roman" w:hint="eastAsia"/>
                <w:sz w:val="24"/>
                <w:szCs w:val="24"/>
              </w:rPr>
              <w:t>以超市、百货、电器专业店、汽车贸易等零售业态为主。</w:t>
            </w:r>
          </w:p>
        </w:tc>
      </w:tr>
      <w:tr w:rsidR="00094095" w:rsidRPr="002F2D60" w:rsidTr="004A54D6">
        <w:trPr>
          <w:trHeight w:val="404"/>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709" w:type="dxa"/>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2、</w:t>
            </w:r>
          </w:p>
        </w:tc>
        <w:tc>
          <w:tcPr>
            <w:tcW w:w="6240" w:type="dxa"/>
          </w:tcPr>
          <w:p w:rsidR="00094095" w:rsidRPr="00A63F38" w:rsidRDefault="00ED0062" w:rsidP="00E45764">
            <w:pPr>
              <w:spacing w:line="500" w:lineRule="exact"/>
              <w:rPr>
                <w:rFonts w:ascii="Times New Roman" w:hAnsi="Times New Roman"/>
                <w:sz w:val="24"/>
                <w:szCs w:val="24"/>
              </w:rPr>
            </w:pPr>
            <w:r w:rsidRPr="00A63F38">
              <w:rPr>
                <w:rFonts w:ascii="Times New Roman" w:hAnsi="Times New Roman" w:hint="eastAsia"/>
                <w:sz w:val="24"/>
                <w:szCs w:val="24"/>
              </w:rPr>
              <w:t>物美控股集团有限公司</w:t>
            </w:r>
            <w:r w:rsidR="001923B5" w:rsidRPr="00A63F38">
              <w:rPr>
                <w:rFonts w:ascii="Times New Roman" w:hAnsi="Times New Roman" w:hint="eastAsia"/>
                <w:sz w:val="24"/>
                <w:szCs w:val="24"/>
              </w:rPr>
              <w:t>，主营业务为在北京、天津、</w:t>
            </w:r>
            <w:r w:rsidR="00E45764">
              <w:rPr>
                <w:rFonts w:ascii="Times New Roman" w:hAnsi="Times New Roman" w:hint="eastAsia"/>
                <w:sz w:val="24"/>
                <w:szCs w:val="24"/>
              </w:rPr>
              <w:t>浙江</w:t>
            </w:r>
            <w:r w:rsidR="001923B5" w:rsidRPr="00A63F38">
              <w:rPr>
                <w:rFonts w:ascii="Times New Roman" w:hAnsi="Times New Roman" w:hint="eastAsia"/>
                <w:sz w:val="24"/>
                <w:szCs w:val="24"/>
              </w:rPr>
              <w:t>、宁夏从事的商品零售业务，主要包括大型超市、生活超市、便利店、百货、电器、家居建材商场等。</w:t>
            </w:r>
          </w:p>
        </w:tc>
      </w:tr>
      <w:tr w:rsidR="00094095" w:rsidRPr="002F2D60" w:rsidTr="004A54D6">
        <w:trPr>
          <w:trHeight w:val="404"/>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709" w:type="dxa"/>
          </w:tcPr>
          <w:p w:rsidR="00094095" w:rsidRPr="002F2D60" w:rsidRDefault="001923B5" w:rsidP="002F2D60">
            <w:pPr>
              <w:spacing w:line="500" w:lineRule="exact"/>
              <w:rPr>
                <w:rFonts w:ascii="仿宋_GB2312" w:eastAsia="仿宋_GB2312" w:hAnsi="Times New Roman"/>
                <w:sz w:val="28"/>
                <w:szCs w:val="28"/>
              </w:rPr>
            </w:pPr>
            <w:r>
              <w:rPr>
                <w:rFonts w:ascii="仿宋_GB2312" w:eastAsia="仿宋_GB2312" w:hAnsi="Times New Roman"/>
                <w:sz w:val="28"/>
                <w:szCs w:val="28"/>
              </w:rPr>
              <w:t>3</w:t>
            </w:r>
            <w:r>
              <w:rPr>
                <w:rFonts w:ascii="仿宋_GB2312" w:eastAsia="仿宋_GB2312" w:hAnsi="Times New Roman" w:hint="eastAsia"/>
                <w:sz w:val="28"/>
                <w:szCs w:val="28"/>
              </w:rPr>
              <w:t>、</w:t>
            </w:r>
          </w:p>
        </w:tc>
        <w:tc>
          <w:tcPr>
            <w:tcW w:w="6240" w:type="dxa"/>
          </w:tcPr>
          <w:p w:rsidR="00094095" w:rsidRPr="002F2D60" w:rsidRDefault="00317FE8" w:rsidP="002F2D60">
            <w:pPr>
              <w:spacing w:line="500" w:lineRule="exact"/>
              <w:rPr>
                <w:rFonts w:ascii="仿宋_GB2312" w:eastAsia="仿宋_GB2312" w:hAnsi="Times New Roman"/>
                <w:sz w:val="28"/>
                <w:szCs w:val="28"/>
              </w:rPr>
            </w:pPr>
            <w:r>
              <w:rPr>
                <w:rFonts w:ascii="Times New Roman" w:hAnsi="Times New Roman" w:hint="eastAsia"/>
                <w:kern w:val="0"/>
                <w:sz w:val="24"/>
                <w:szCs w:val="24"/>
                <w:lang w:val="zh-CN"/>
              </w:rPr>
              <w:t>步步高商业连锁股份有限公司是一家在深圳证券交易所上市的公司，</w:t>
            </w:r>
            <w:r w:rsidR="001923B5" w:rsidRPr="001923B5">
              <w:rPr>
                <w:rFonts w:ascii="Times New Roman" w:hAnsi="Times New Roman" w:hint="eastAsia"/>
                <w:kern w:val="0"/>
                <w:sz w:val="24"/>
                <w:szCs w:val="24"/>
                <w:lang w:val="zh-CN"/>
              </w:rPr>
              <w:t>主营业务为在湖南、江西、广西、四川从事的商品零售业务，以超市、百货、电子商务等零售业</w:t>
            </w:r>
            <w:proofErr w:type="gramStart"/>
            <w:r w:rsidR="001923B5" w:rsidRPr="001923B5">
              <w:rPr>
                <w:rFonts w:ascii="Times New Roman" w:hAnsi="Times New Roman" w:hint="eastAsia"/>
                <w:kern w:val="0"/>
                <w:sz w:val="24"/>
                <w:szCs w:val="24"/>
                <w:lang w:val="zh-CN"/>
              </w:rPr>
              <w:t>态方式</w:t>
            </w:r>
            <w:proofErr w:type="gramEnd"/>
            <w:r w:rsidR="001923B5" w:rsidRPr="001923B5">
              <w:rPr>
                <w:rFonts w:ascii="Times New Roman" w:hAnsi="Times New Roman" w:hint="eastAsia"/>
                <w:kern w:val="0"/>
                <w:sz w:val="24"/>
                <w:szCs w:val="24"/>
                <w:lang w:val="zh-CN"/>
              </w:rPr>
              <w:t>为广大消费者提供商品零售服务。</w:t>
            </w:r>
          </w:p>
        </w:tc>
      </w:tr>
      <w:tr w:rsidR="00094095" w:rsidRPr="002F2D60" w:rsidTr="002F2D60">
        <w:trPr>
          <w:trHeight w:val="279"/>
        </w:trPr>
        <w:tc>
          <w:tcPr>
            <w:tcW w:w="1809" w:type="dxa"/>
            <w:vMerge w:val="restart"/>
            <w:shd w:val="clear" w:color="auto" w:fill="D9D9D9"/>
          </w:tcPr>
          <w:p w:rsidR="00094095" w:rsidRPr="002F2D60" w:rsidRDefault="00094095" w:rsidP="00BB2377">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简易案件理由（</w:t>
            </w:r>
            <w:r w:rsidR="005F167B">
              <w:rPr>
                <w:rFonts w:ascii="仿宋_GB2312" w:eastAsia="仿宋_GB2312" w:hAnsi="Times New Roman" w:hint="eastAsia"/>
                <w:sz w:val="28"/>
                <w:szCs w:val="28"/>
              </w:rPr>
              <w:t>可以单</w:t>
            </w:r>
            <w:r w:rsidR="005F167B">
              <w:rPr>
                <w:rFonts w:ascii="仿宋_GB2312" w:eastAsia="仿宋_GB2312" w:hAnsi="Times New Roman" w:hint="eastAsia"/>
                <w:sz w:val="28"/>
                <w:szCs w:val="28"/>
              </w:rPr>
              <w:lastRenderedPageBreak/>
              <w:t>选，也可以多选</w:t>
            </w:r>
            <w:r w:rsidRPr="002F2D60">
              <w:rPr>
                <w:rFonts w:ascii="仿宋_GB2312" w:eastAsia="仿宋_GB2312" w:hAnsi="Times New Roman" w:hint="eastAsia"/>
                <w:sz w:val="28"/>
                <w:szCs w:val="28"/>
              </w:rPr>
              <w:t>）</w:t>
            </w:r>
          </w:p>
        </w:tc>
        <w:tc>
          <w:tcPr>
            <w:tcW w:w="6949" w:type="dxa"/>
            <w:gridSpan w:val="2"/>
          </w:tcPr>
          <w:p w:rsidR="00094095" w:rsidRPr="002F2D60" w:rsidRDefault="00C96C1A" w:rsidP="002F2D60">
            <w:pPr>
              <w:spacing w:line="500" w:lineRule="exact"/>
              <w:rPr>
                <w:rFonts w:ascii="仿宋_GB2312" w:eastAsia="仿宋_GB2312" w:hAnsi="Times New Roman"/>
                <w:sz w:val="28"/>
                <w:szCs w:val="28"/>
              </w:rPr>
            </w:pPr>
            <w:r w:rsidRPr="000A1E84">
              <w:rPr>
                <w:rFonts w:ascii="黑体" w:eastAsia="黑体" w:hint="eastAsia"/>
                <w:sz w:val="30"/>
                <w:szCs w:val="30"/>
              </w:rPr>
              <w:lastRenderedPageBreak/>
              <w:sym w:font="Wingdings" w:char="F0FE"/>
            </w:r>
            <w:r w:rsidRPr="00EF6ED0">
              <w:rPr>
                <w:rFonts w:ascii="黑体" w:eastAsia="黑体" w:hint="eastAsia"/>
                <w:sz w:val="30"/>
                <w:szCs w:val="30"/>
              </w:rPr>
              <w:t xml:space="preserve"> </w:t>
            </w:r>
            <w:r w:rsidR="00094095" w:rsidRPr="002F2D60">
              <w:rPr>
                <w:rFonts w:ascii="仿宋_GB2312" w:eastAsia="仿宋_GB2312" w:hAnsi="Times New Roman" w:hint="eastAsia"/>
                <w:sz w:val="28"/>
                <w:szCs w:val="28"/>
              </w:rPr>
              <w:t>1、在同一相关市场，所有参与集中的经营者所占市场份额之和小于15%。</w:t>
            </w:r>
          </w:p>
        </w:tc>
      </w:tr>
      <w:tr w:rsidR="00094095" w:rsidRPr="002F2D60" w:rsidTr="002F2D60">
        <w:trPr>
          <w:trHeight w:val="330"/>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□2、存在上下游关系的参与集中的经营者，在上下游市场所占的市场份额均小于25%。</w:t>
            </w:r>
          </w:p>
        </w:tc>
      </w:tr>
      <w:tr w:rsidR="00094095" w:rsidRPr="002F2D60" w:rsidTr="002F2D60">
        <w:trPr>
          <w:trHeight w:val="285"/>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□3、不在同一相关市场、也不存在上下游关系的参与集中的经营者，在与交易有关的每个市场所占的份额均小于25%。</w:t>
            </w:r>
          </w:p>
        </w:tc>
      </w:tr>
      <w:tr w:rsidR="00094095" w:rsidRPr="002F2D60" w:rsidTr="002F2D60">
        <w:trPr>
          <w:trHeight w:val="870"/>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□4、参与集中的经营者在中国境外设立合营企业，合营企业不在中国境内从事经济活动。</w:t>
            </w:r>
          </w:p>
        </w:tc>
      </w:tr>
      <w:tr w:rsidR="00094095" w:rsidRPr="002F2D60" w:rsidTr="002F2D60">
        <w:trPr>
          <w:trHeight w:val="264"/>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□5、参与集中的经营者收购境外企业股权或资产的，该境外企业不在中国境内从事经济活动。</w:t>
            </w:r>
          </w:p>
        </w:tc>
      </w:tr>
      <w:tr w:rsidR="00094095" w:rsidRPr="002F2D60" w:rsidTr="002F2D60">
        <w:trPr>
          <w:trHeight w:val="345"/>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□6、由两个以上的经营者共同控制的合营企业，通过集中被其中一个或一个以上经营者控制。</w:t>
            </w:r>
          </w:p>
        </w:tc>
      </w:tr>
      <w:tr w:rsidR="00094095" w:rsidRPr="002F2D60" w:rsidTr="002F2D60">
        <w:tc>
          <w:tcPr>
            <w:tcW w:w="1809" w:type="dxa"/>
            <w:shd w:val="clear" w:color="auto" w:fill="D9D9D9"/>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备注</w:t>
            </w:r>
          </w:p>
        </w:tc>
        <w:tc>
          <w:tcPr>
            <w:tcW w:w="6949" w:type="dxa"/>
            <w:gridSpan w:val="2"/>
          </w:tcPr>
          <w:p w:rsidR="00BE6676" w:rsidRDefault="005F20FB" w:rsidP="004B6207">
            <w:pPr>
              <w:spacing w:line="500" w:lineRule="exact"/>
              <w:rPr>
                <w:rFonts w:ascii="仿宋_GB2312" w:eastAsia="仿宋_GB2312" w:hAnsi="Times New Roman"/>
                <w:sz w:val="28"/>
                <w:szCs w:val="28"/>
              </w:rPr>
            </w:pPr>
            <w:r>
              <w:rPr>
                <w:rFonts w:ascii="仿宋_GB2312" w:eastAsia="仿宋_GB2312" w:hAnsi="Times New Roman" w:hint="eastAsia"/>
                <w:b/>
                <w:sz w:val="28"/>
                <w:szCs w:val="28"/>
                <w:u w:val="single"/>
              </w:rPr>
              <w:t>相关</w:t>
            </w:r>
            <w:r w:rsidR="00C96C1A" w:rsidRPr="004B6207">
              <w:rPr>
                <w:rFonts w:ascii="仿宋_GB2312" w:eastAsia="仿宋_GB2312" w:hAnsi="Times New Roman" w:hint="eastAsia"/>
                <w:b/>
                <w:sz w:val="28"/>
                <w:szCs w:val="28"/>
                <w:u w:val="single"/>
              </w:rPr>
              <w:t>市场</w:t>
            </w:r>
            <w:r>
              <w:rPr>
                <w:rFonts w:ascii="仿宋_GB2312" w:eastAsia="仿宋_GB2312" w:hAnsi="Times New Roman" w:hint="eastAsia"/>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2357"/>
              <w:gridCol w:w="3597"/>
            </w:tblGrid>
            <w:tr w:rsidR="00BE6676" w:rsidRPr="00507B26" w:rsidTr="003E2CC1">
              <w:trPr>
                <w:trHeight w:val="161"/>
              </w:trPr>
              <w:tc>
                <w:tcPr>
                  <w:tcW w:w="454" w:type="dxa"/>
                  <w:shd w:val="clear" w:color="auto" w:fill="E5DFEC" w:themeFill="accent4" w:themeFillTint="33"/>
                  <w:vAlign w:val="center"/>
                </w:tcPr>
                <w:p w:rsidR="00BE6676" w:rsidRPr="00507B26" w:rsidRDefault="00BE6676" w:rsidP="00E96E32">
                  <w:pPr>
                    <w:spacing w:line="500" w:lineRule="exact"/>
                    <w:jc w:val="center"/>
                    <w:rPr>
                      <w:sz w:val="22"/>
                    </w:rPr>
                  </w:pPr>
                </w:p>
              </w:tc>
              <w:tc>
                <w:tcPr>
                  <w:tcW w:w="2357" w:type="dxa"/>
                  <w:shd w:val="clear" w:color="auto" w:fill="E5DFEC" w:themeFill="accent4" w:themeFillTint="33"/>
                  <w:vAlign w:val="center"/>
                </w:tcPr>
                <w:p w:rsidR="00BE6676" w:rsidRPr="00507B26" w:rsidRDefault="00BE6676" w:rsidP="00E96E32">
                  <w:pPr>
                    <w:spacing w:line="500" w:lineRule="exact"/>
                    <w:jc w:val="center"/>
                    <w:rPr>
                      <w:sz w:val="22"/>
                    </w:rPr>
                  </w:pPr>
                  <w:r>
                    <w:rPr>
                      <w:rFonts w:hint="eastAsia"/>
                      <w:sz w:val="22"/>
                    </w:rPr>
                    <w:t>相关产品市场</w:t>
                  </w:r>
                </w:p>
              </w:tc>
              <w:tc>
                <w:tcPr>
                  <w:tcW w:w="3597" w:type="dxa"/>
                  <w:shd w:val="clear" w:color="auto" w:fill="E5DFEC" w:themeFill="accent4" w:themeFillTint="33"/>
                  <w:vAlign w:val="center"/>
                </w:tcPr>
                <w:p w:rsidR="00BE6676" w:rsidRPr="00507B26" w:rsidRDefault="00BE6676" w:rsidP="00BE6676">
                  <w:pPr>
                    <w:spacing w:line="500" w:lineRule="exact"/>
                    <w:jc w:val="center"/>
                    <w:rPr>
                      <w:sz w:val="22"/>
                    </w:rPr>
                  </w:pPr>
                  <w:r>
                    <w:rPr>
                      <w:rFonts w:hint="eastAsia"/>
                      <w:sz w:val="22"/>
                    </w:rPr>
                    <w:t>相关地域市场</w:t>
                  </w:r>
                </w:p>
              </w:tc>
            </w:tr>
            <w:tr w:rsidR="00BE6676" w:rsidRPr="00507B26" w:rsidTr="003E2CC1">
              <w:tc>
                <w:tcPr>
                  <w:tcW w:w="454" w:type="dxa"/>
                </w:tcPr>
                <w:p w:rsidR="00BE6676" w:rsidRPr="00507B26" w:rsidRDefault="00BE6676" w:rsidP="00E96E32">
                  <w:pPr>
                    <w:spacing w:line="500" w:lineRule="exact"/>
                    <w:rPr>
                      <w:sz w:val="22"/>
                    </w:rPr>
                  </w:pPr>
                  <w:r>
                    <w:rPr>
                      <w:rFonts w:hint="eastAsia"/>
                      <w:sz w:val="22"/>
                    </w:rPr>
                    <w:t>1</w:t>
                  </w:r>
                </w:p>
              </w:tc>
              <w:tc>
                <w:tcPr>
                  <w:tcW w:w="2357" w:type="dxa"/>
                  <w:shd w:val="clear" w:color="auto" w:fill="auto"/>
                </w:tcPr>
                <w:p w:rsidR="00BE6676" w:rsidRPr="00507B26" w:rsidRDefault="005F20FB" w:rsidP="00E96E32">
                  <w:pPr>
                    <w:spacing w:line="500" w:lineRule="exact"/>
                    <w:rPr>
                      <w:sz w:val="22"/>
                    </w:rPr>
                  </w:pPr>
                  <w:r w:rsidRPr="005F20FB">
                    <w:rPr>
                      <w:rFonts w:hint="eastAsia"/>
                      <w:sz w:val="22"/>
                    </w:rPr>
                    <w:t>百货零售</w:t>
                  </w:r>
                </w:p>
              </w:tc>
              <w:tc>
                <w:tcPr>
                  <w:tcW w:w="3597" w:type="dxa"/>
                  <w:shd w:val="clear" w:color="auto" w:fill="auto"/>
                </w:tcPr>
                <w:p w:rsidR="00BE6676" w:rsidRPr="00507B26" w:rsidRDefault="003E2CC1" w:rsidP="00E96E32">
                  <w:pPr>
                    <w:spacing w:line="500" w:lineRule="exact"/>
                    <w:rPr>
                      <w:sz w:val="22"/>
                    </w:rPr>
                  </w:pPr>
                  <w:r>
                    <w:rPr>
                      <w:rFonts w:hint="eastAsia"/>
                      <w:sz w:val="22"/>
                    </w:rPr>
                    <w:t>以位于重庆市合川区的一家步步高百货</w:t>
                  </w:r>
                  <w:r w:rsidRPr="003E2CC1">
                    <w:rPr>
                      <w:rFonts w:hint="eastAsia"/>
                      <w:sz w:val="22"/>
                    </w:rPr>
                    <w:t>门店为中心的</w:t>
                  </w:r>
                  <w:r w:rsidRPr="003E2CC1">
                    <w:rPr>
                      <w:rFonts w:hint="eastAsia"/>
                      <w:sz w:val="22"/>
                    </w:rPr>
                    <w:t>5</w:t>
                  </w:r>
                  <w:r w:rsidRPr="003E2CC1">
                    <w:rPr>
                      <w:rFonts w:hint="eastAsia"/>
                      <w:sz w:val="22"/>
                    </w:rPr>
                    <w:t>公里商圈</w:t>
                  </w:r>
                </w:p>
              </w:tc>
            </w:tr>
            <w:tr w:rsidR="00BE6676" w:rsidRPr="00507B26" w:rsidTr="003E2CC1">
              <w:tc>
                <w:tcPr>
                  <w:tcW w:w="454" w:type="dxa"/>
                </w:tcPr>
                <w:p w:rsidR="00BE6676" w:rsidRPr="00507B26" w:rsidRDefault="00BE6676" w:rsidP="00E96E32">
                  <w:pPr>
                    <w:spacing w:line="500" w:lineRule="exact"/>
                    <w:rPr>
                      <w:sz w:val="22"/>
                    </w:rPr>
                  </w:pPr>
                  <w:r>
                    <w:rPr>
                      <w:rFonts w:hint="eastAsia"/>
                      <w:sz w:val="22"/>
                    </w:rPr>
                    <w:t>2</w:t>
                  </w:r>
                </w:p>
              </w:tc>
              <w:tc>
                <w:tcPr>
                  <w:tcW w:w="2357" w:type="dxa"/>
                  <w:shd w:val="clear" w:color="auto" w:fill="auto"/>
                </w:tcPr>
                <w:p w:rsidR="00BE6676" w:rsidRPr="00507B26" w:rsidRDefault="005F20FB" w:rsidP="00E96E32">
                  <w:pPr>
                    <w:spacing w:line="500" w:lineRule="exact"/>
                    <w:rPr>
                      <w:sz w:val="22"/>
                    </w:rPr>
                  </w:pPr>
                  <w:r w:rsidRPr="005F20FB">
                    <w:rPr>
                      <w:rFonts w:hint="eastAsia"/>
                      <w:sz w:val="22"/>
                    </w:rPr>
                    <w:t>超市零售</w:t>
                  </w:r>
                  <w:r w:rsidR="003E2CC1">
                    <w:rPr>
                      <w:rFonts w:hint="eastAsia"/>
                      <w:sz w:val="22"/>
                    </w:rPr>
                    <w:t>（包括大型超市和综合超市）</w:t>
                  </w:r>
                </w:p>
              </w:tc>
              <w:tc>
                <w:tcPr>
                  <w:tcW w:w="3597" w:type="dxa"/>
                  <w:shd w:val="clear" w:color="auto" w:fill="auto"/>
                </w:tcPr>
                <w:p w:rsidR="00BE6676" w:rsidRPr="00507B26" w:rsidRDefault="003E2CC1" w:rsidP="003E2CC1">
                  <w:pPr>
                    <w:spacing w:line="500" w:lineRule="exact"/>
                    <w:rPr>
                      <w:sz w:val="22"/>
                    </w:rPr>
                  </w:pPr>
                  <w:r>
                    <w:rPr>
                      <w:rFonts w:hint="eastAsia"/>
                      <w:sz w:val="22"/>
                    </w:rPr>
                    <w:t>分别以位于重庆市合川区、长寿区、渝北区、垫江县、永川区的五家步步高超市</w:t>
                  </w:r>
                  <w:r w:rsidRPr="003E2CC1">
                    <w:rPr>
                      <w:rFonts w:hint="eastAsia"/>
                      <w:sz w:val="22"/>
                    </w:rPr>
                    <w:t>门店为中心的</w:t>
                  </w:r>
                  <w:r w:rsidRPr="003E2CC1">
                    <w:rPr>
                      <w:rFonts w:hint="eastAsia"/>
                      <w:sz w:val="22"/>
                    </w:rPr>
                    <w:t>5</w:t>
                  </w:r>
                  <w:r w:rsidRPr="003E2CC1">
                    <w:rPr>
                      <w:rFonts w:hint="eastAsia"/>
                      <w:sz w:val="22"/>
                    </w:rPr>
                    <w:t>公里商圈</w:t>
                  </w:r>
                </w:p>
              </w:tc>
            </w:tr>
            <w:tr w:rsidR="00BE6676" w:rsidRPr="00507B26" w:rsidTr="003E2CC1">
              <w:tc>
                <w:tcPr>
                  <w:tcW w:w="454" w:type="dxa"/>
                </w:tcPr>
                <w:p w:rsidR="00BE6676" w:rsidRDefault="00BE6676" w:rsidP="00E96E32">
                  <w:pPr>
                    <w:spacing w:line="500" w:lineRule="exact"/>
                    <w:rPr>
                      <w:sz w:val="22"/>
                    </w:rPr>
                  </w:pPr>
                  <w:r>
                    <w:rPr>
                      <w:rFonts w:hint="eastAsia"/>
                      <w:sz w:val="22"/>
                    </w:rPr>
                    <w:t>3</w:t>
                  </w:r>
                </w:p>
              </w:tc>
              <w:tc>
                <w:tcPr>
                  <w:tcW w:w="2357" w:type="dxa"/>
                  <w:shd w:val="clear" w:color="auto" w:fill="auto"/>
                </w:tcPr>
                <w:p w:rsidR="00BE6676" w:rsidRDefault="005F20FB" w:rsidP="00E96E32">
                  <w:pPr>
                    <w:spacing w:line="500" w:lineRule="exact"/>
                    <w:rPr>
                      <w:sz w:val="22"/>
                    </w:rPr>
                  </w:pPr>
                  <w:r>
                    <w:rPr>
                      <w:rFonts w:hint="eastAsia"/>
                      <w:sz w:val="22"/>
                    </w:rPr>
                    <w:t>网上零售</w:t>
                  </w:r>
                </w:p>
              </w:tc>
              <w:tc>
                <w:tcPr>
                  <w:tcW w:w="3597" w:type="dxa"/>
                  <w:shd w:val="clear" w:color="auto" w:fill="auto"/>
                </w:tcPr>
                <w:p w:rsidR="00BE6676" w:rsidRDefault="005F20FB" w:rsidP="00E96E32">
                  <w:pPr>
                    <w:spacing w:line="500" w:lineRule="exact"/>
                    <w:rPr>
                      <w:sz w:val="22"/>
                    </w:rPr>
                  </w:pPr>
                  <w:r>
                    <w:rPr>
                      <w:rFonts w:hint="eastAsia"/>
                      <w:sz w:val="22"/>
                    </w:rPr>
                    <w:t>中国</w:t>
                  </w:r>
                </w:p>
              </w:tc>
            </w:tr>
          </w:tbl>
          <w:p w:rsidR="00BE6676" w:rsidRDefault="00BE6676" w:rsidP="004B6207">
            <w:pPr>
              <w:spacing w:line="500" w:lineRule="exact"/>
              <w:rPr>
                <w:rFonts w:ascii="仿宋_GB2312" w:eastAsia="仿宋_GB2312" w:hAnsi="Times New Roman"/>
                <w:sz w:val="28"/>
                <w:szCs w:val="28"/>
              </w:rPr>
            </w:pPr>
          </w:p>
          <w:p w:rsidR="004B6207" w:rsidRPr="004B6207" w:rsidRDefault="004B6207" w:rsidP="004B6207">
            <w:pPr>
              <w:spacing w:line="500" w:lineRule="exact"/>
              <w:rPr>
                <w:rFonts w:ascii="仿宋_GB2312" w:eastAsia="仿宋_GB2312" w:hAnsi="Times New Roman"/>
                <w:b/>
                <w:sz w:val="28"/>
                <w:szCs w:val="28"/>
                <w:u w:val="single"/>
              </w:rPr>
            </w:pPr>
            <w:r w:rsidRPr="004B6207">
              <w:rPr>
                <w:rFonts w:ascii="仿宋_GB2312" w:eastAsia="仿宋_GB2312" w:hAnsi="Times New Roman" w:hint="eastAsia"/>
                <w:b/>
                <w:sz w:val="28"/>
                <w:szCs w:val="28"/>
                <w:u w:val="single"/>
              </w:rPr>
              <w:t>市场份额</w:t>
            </w:r>
            <w:r w:rsidRPr="004B6207">
              <w:rPr>
                <w:rFonts w:ascii="仿宋_GB2312" w:eastAsia="仿宋_GB2312" w:hAnsi="Times New Roman" w:hint="eastAsia"/>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1843"/>
              <w:gridCol w:w="1842"/>
              <w:gridCol w:w="1418"/>
            </w:tblGrid>
            <w:tr w:rsidR="00067F67" w:rsidRPr="00507B26" w:rsidTr="00F16544">
              <w:trPr>
                <w:trHeight w:val="253"/>
              </w:trPr>
              <w:tc>
                <w:tcPr>
                  <w:tcW w:w="1305" w:type="dxa"/>
                  <w:vMerge w:val="restart"/>
                  <w:shd w:val="clear" w:color="auto" w:fill="E5DFEC" w:themeFill="accent4" w:themeFillTint="33"/>
                  <w:vAlign w:val="center"/>
                </w:tcPr>
                <w:p w:rsidR="00067F67" w:rsidRPr="00507B26" w:rsidRDefault="00067F67" w:rsidP="004B6207">
                  <w:pPr>
                    <w:spacing w:line="500" w:lineRule="exact"/>
                    <w:jc w:val="center"/>
                    <w:rPr>
                      <w:sz w:val="22"/>
                    </w:rPr>
                  </w:pPr>
                  <w:r w:rsidRPr="00507B26">
                    <w:rPr>
                      <w:rFonts w:hint="eastAsia"/>
                      <w:sz w:val="22"/>
                    </w:rPr>
                    <w:t>经营者</w:t>
                  </w:r>
                </w:p>
              </w:tc>
              <w:tc>
                <w:tcPr>
                  <w:tcW w:w="5103" w:type="dxa"/>
                  <w:gridSpan w:val="3"/>
                  <w:shd w:val="clear" w:color="auto" w:fill="E5DFEC" w:themeFill="accent4" w:themeFillTint="33"/>
                </w:tcPr>
                <w:p w:rsidR="00067F67" w:rsidRPr="00507B26" w:rsidRDefault="00067F67" w:rsidP="004B6207">
                  <w:pPr>
                    <w:spacing w:line="500" w:lineRule="exact"/>
                    <w:jc w:val="center"/>
                    <w:rPr>
                      <w:sz w:val="22"/>
                    </w:rPr>
                  </w:pPr>
                  <w:r w:rsidRPr="00507B26">
                    <w:rPr>
                      <w:rFonts w:hint="eastAsia"/>
                      <w:sz w:val="22"/>
                    </w:rPr>
                    <w:t>市场份额</w:t>
                  </w:r>
                </w:p>
              </w:tc>
            </w:tr>
            <w:tr w:rsidR="00067F67" w:rsidRPr="00507B26" w:rsidTr="00F16544">
              <w:trPr>
                <w:trHeight w:val="161"/>
              </w:trPr>
              <w:tc>
                <w:tcPr>
                  <w:tcW w:w="1305" w:type="dxa"/>
                  <w:vMerge/>
                  <w:shd w:val="clear" w:color="auto" w:fill="E5DFEC" w:themeFill="accent4" w:themeFillTint="33"/>
                </w:tcPr>
                <w:p w:rsidR="00067F67" w:rsidRPr="00507B26" w:rsidRDefault="00067F67" w:rsidP="00067F67">
                  <w:pPr>
                    <w:spacing w:line="500" w:lineRule="exact"/>
                    <w:rPr>
                      <w:sz w:val="22"/>
                    </w:rPr>
                  </w:pPr>
                </w:p>
              </w:tc>
              <w:tc>
                <w:tcPr>
                  <w:tcW w:w="1843" w:type="dxa"/>
                  <w:vAlign w:val="center"/>
                </w:tcPr>
                <w:p w:rsidR="00067F67" w:rsidRPr="00507B26" w:rsidRDefault="00067F67" w:rsidP="00067F67">
                  <w:pPr>
                    <w:spacing w:line="500" w:lineRule="exact"/>
                    <w:jc w:val="center"/>
                    <w:rPr>
                      <w:sz w:val="22"/>
                    </w:rPr>
                  </w:pPr>
                  <w:r>
                    <w:rPr>
                      <w:rFonts w:hint="eastAsia"/>
                      <w:sz w:val="22"/>
                    </w:rPr>
                    <w:t>重庆市</w:t>
                  </w:r>
                  <w:r w:rsidR="00F16544">
                    <w:rPr>
                      <w:rFonts w:hint="eastAsia"/>
                      <w:sz w:val="22"/>
                    </w:rPr>
                    <w:t>相关区域</w:t>
                  </w:r>
                  <w:r>
                    <w:rPr>
                      <w:sz w:val="22"/>
                    </w:rPr>
                    <w:t>百货零售市场</w:t>
                  </w:r>
                </w:p>
              </w:tc>
              <w:tc>
                <w:tcPr>
                  <w:tcW w:w="1842" w:type="dxa"/>
                  <w:shd w:val="clear" w:color="auto" w:fill="auto"/>
                  <w:vAlign w:val="center"/>
                </w:tcPr>
                <w:p w:rsidR="00067F67" w:rsidRPr="00507B26" w:rsidRDefault="00067F67" w:rsidP="00067F67">
                  <w:pPr>
                    <w:spacing w:line="500" w:lineRule="exact"/>
                    <w:jc w:val="center"/>
                    <w:rPr>
                      <w:sz w:val="22"/>
                    </w:rPr>
                  </w:pPr>
                  <w:r>
                    <w:rPr>
                      <w:rFonts w:hint="eastAsia"/>
                      <w:sz w:val="22"/>
                    </w:rPr>
                    <w:t>重庆市</w:t>
                  </w:r>
                  <w:r w:rsidR="00F16544">
                    <w:rPr>
                      <w:rFonts w:hint="eastAsia"/>
                      <w:sz w:val="22"/>
                    </w:rPr>
                    <w:t>相关区域</w:t>
                  </w:r>
                  <w:r>
                    <w:rPr>
                      <w:rFonts w:hint="eastAsia"/>
                      <w:sz w:val="22"/>
                    </w:rPr>
                    <w:t>超市</w:t>
                  </w:r>
                  <w:r>
                    <w:rPr>
                      <w:sz w:val="22"/>
                    </w:rPr>
                    <w:t>零售市场</w:t>
                  </w:r>
                </w:p>
              </w:tc>
              <w:tc>
                <w:tcPr>
                  <w:tcW w:w="1418" w:type="dxa"/>
                  <w:shd w:val="clear" w:color="auto" w:fill="auto"/>
                  <w:vAlign w:val="center"/>
                </w:tcPr>
                <w:p w:rsidR="00067F67" w:rsidRPr="00507B26" w:rsidRDefault="00067F67" w:rsidP="00067F67">
                  <w:pPr>
                    <w:spacing w:line="500" w:lineRule="exact"/>
                    <w:jc w:val="center"/>
                    <w:rPr>
                      <w:sz w:val="22"/>
                    </w:rPr>
                  </w:pPr>
                  <w:r>
                    <w:rPr>
                      <w:rFonts w:hint="eastAsia"/>
                      <w:sz w:val="22"/>
                    </w:rPr>
                    <w:t>中国</w:t>
                  </w:r>
                  <w:r>
                    <w:rPr>
                      <w:sz w:val="22"/>
                    </w:rPr>
                    <w:t>网上零售市场</w:t>
                  </w:r>
                </w:p>
              </w:tc>
            </w:tr>
            <w:tr w:rsidR="00067F67" w:rsidRPr="00507B26" w:rsidTr="00F16544">
              <w:tc>
                <w:tcPr>
                  <w:tcW w:w="1305" w:type="dxa"/>
                  <w:shd w:val="clear" w:color="auto" w:fill="auto"/>
                </w:tcPr>
                <w:p w:rsidR="00067F67" w:rsidRPr="00507B26" w:rsidRDefault="00602990" w:rsidP="00067F67">
                  <w:pPr>
                    <w:spacing w:line="500" w:lineRule="exact"/>
                    <w:rPr>
                      <w:sz w:val="22"/>
                    </w:rPr>
                  </w:pPr>
                  <w:r>
                    <w:rPr>
                      <w:rFonts w:hint="eastAsia"/>
                      <w:sz w:val="22"/>
                    </w:rPr>
                    <w:t>商社集团</w:t>
                  </w:r>
                  <w:r>
                    <w:rPr>
                      <w:rFonts w:hint="eastAsia"/>
                      <w:sz w:val="22"/>
                    </w:rPr>
                    <w:t>/</w:t>
                  </w:r>
                  <w:r w:rsidR="00067F67">
                    <w:rPr>
                      <w:rFonts w:hint="eastAsia"/>
                      <w:sz w:val="22"/>
                    </w:rPr>
                    <w:t>重庆百货</w:t>
                  </w:r>
                </w:p>
              </w:tc>
              <w:tc>
                <w:tcPr>
                  <w:tcW w:w="1843" w:type="dxa"/>
                </w:tcPr>
                <w:p w:rsidR="00067F67" w:rsidRPr="00507B26" w:rsidRDefault="00F16544" w:rsidP="00A02B83">
                  <w:pPr>
                    <w:spacing w:line="500" w:lineRule="exact"/>
                    <w:rPr>
                      <w:sz w:val="22"/>
                    </w:rPr>
                  </w:pPr>
                  <w:r>
                    <w:rPr>
                      <w:rFonts w:hint="eastAsia"/>
                      <w:sz w:val="22"/>
                    </w:rPr>
                    <w:t>合川区：</w:t>
                  </w:r>
                  <w:r w:rsidR="00A02B83">
                    <w:rPr>
                      <w:rFonts w:hint="eastAsia"/>
                      <w:sz w:val="22"/>
                    </w:rPr>
                    <w:t>0</w:t>
                  </w:r>
                  <w:r w:rsidR="00067F67">
                    <w:rPr>
                      <w:rFonts w:hint="eastAsia"/>
                      <w:sz w:val="22"/>
                    </w:rPr>
                    <w:t>-</w:t>
                  </w:r>
                  <w:r w:rsidR="00A02B83">
                    <w:rPr>
                      <w:rFonts w:hint="eastAsia"/>
                      <w:sz w:val="22"/>
                    </w:rPr>
                    <w:t>5</w:t>
                  </w:r>
                  <w:r w:rsidR="00067F67" w:rsidRPr="00F473C7">
                    <w:rPr>
                      <w:rFonts w:cs="Calibri" w:hint="eastAsia"/>
                      <w:sz w:val="22"/>
                    </w:rPr>
                    <w:t>%</w:t>
                  </w:r>
                </w:p>
              </w:tc>
              <w:tc>
                <w:tcPr>
                  <w:tcW w:w="1842" w:type="dxa"/>
                  <w:shd w:val="clear" w:color="auto" w:fill="auto"/>
                </w:tcPr>
                <w:p w:rsidR="00F16544" w:rsidRDefault="00F16544" w:rsidP="00067F67">
                  <w:pPr>
                    <w:spacing w:line="500" w:lineRule="exact"/>
                    <w:rPr>
                      <w:sz w:val="22"/>
                    </w:rPr>
                  </w:pPr>
                  <w:r>
                    <w:rPr>
                      <w:rFonts w:hint="eastAsia"/>
                      <w:sz w:val="22"/>
                    </w:rPr>
                    <w:t>合川区：</w:t>
                  </w:r>
                  <w:r w:rsidR="004378DE">
                    <w:rPr>
                      <w:rFonts w:hint="eastAsia"/>
                      <w:sz w:val="22"/>
                    </w:rPr>
                    <w:t>5-10%</w:t>
                  </w:r>
                </w:p>
                <w:p w:rsidR="00F16544" w:rsidRDefault="00F16544" w:rsidP="00067F67">
                  <w:pPr>
                    <w:spacing w:line="500" w:lineRule="exact"/>
                    <w:rPr>
                      <w:sz w:val="22"/>
                    </w:rPr>
                  </w:pPr>
                  <w:r>
                    <w:rPr>
                      <w:rFonts w:hint="eastAsia"/>
                      <w:sz w:val="22"/>
                    </w:rPr>
                    <w:t>长寿区：</w:t>
                  </w:r>
                  <w:r w:rsidR="006024AA">
                    <w:rPr>
                      <w:rFonts w:hint="eastAsia"/>
                      <w:sz w:val="22"/>
                    </w:rPr>
                    <w:t>5-10%</w:t>
                  </w:r>
                </w:p>
                <w:p w:rsidR="00F16544" w:rsidRDefault="00F16544" w:rsidP="00F16544">
                  <w:pPr>
                    <w:spacing w:line="500" w:lineRule="exact"/>
                    <w:rPr>
                      <w:sz w:val="22"/>
                    </w:rPr>
                  </w:pPr>
                  <w:proofErr w:type="gramStart"/>
                  <w:r>
                    <w:rPr>
                      <w:rFonts w:hint="eastAsia"/>
                      <w:sz w:val="22"/>
                    </w:rPr>
                    <w:t>渝</w:t>
                  </w:r>
                  <w:proofErr w:type="gramEnd"/>
                  <w:r>
                    <w:rPr>
                      <w:rFonts w:hint="eastAsia"/>
                      <w:sz w:val="22"/>
                    </w:rPr>
                    <w:t>北区：</w:t>
                  </w:r>
                  <w:r w:rsidR="004378DE">
                    <w:rPr>
                      <w:rFonts w:hint="eastAsia"/>
                      <w:sz w:val="22"/>
                    </w:rPr>
                    <w:t>5-10%</w:t>
                  </w:r>
                </w:p>
                <w:p w:rsidR="00F16544" w:rsidRDefault="00F16544" w:rsidP="00F16544">
                  <w:pPr>
                    <w:spacing w:line="500" w:lineRule="exact"/>
                    <w:rPr>
                      <w:sz w:val="22"/>
                    </w:rPr>
                  </w:pPr>
                  <w:r>
                    <w:rPr>
                      <w:rFonts w:hint="eastAsia"/>
                      <w:sz w:val="22"/>
                    </w:rPr>
                    <w:lastRenderedPageBreak/>
                    <w:t>垫江县：</w:t>
                  </w:r>
                  <w:r w:rsidR="004378DE">
                    <w:rPr>
                      <w:rFonts w:hint="eastAsia"/>
                      <w:sz w:val="22"/>
                    </w:rPr>
                    <w:t>10-15%</w:t>
                  </w:r>
                </w:p>
                <w:p w:rsidR="00067F67" w:rsidRPr="00507B26" w:rsidRDefault="00F16544" w:rsidP="00F16544">
                  <w:pPr>
                    <w:spacing w:line="500" w:lineRule="exact"/>
                    <w:rPr>
                      <w:sz w:val="22"/>
                    </w:rPr>
                  </w:pPr>
                  <w:r>
                    <w:rPr>
                      <w:rFonts w:hint="eastAsia"/>
                      <w:sz w:val="22"/>
                    </w:rPr>
                    <w:t>永川区：</w:t>
                  </w:r>
                  <w:r w:rsidR="004378DE">
                    <w:rPr>
                      <w:rFonts w:hint="eastAsia"/>
                      <w:sz w:val="22"/>
                    </w:rPr>
                    <w:t>5-10%</w:t>
                  </w:r>
                </w:p>
              </w:tc>
              <w:tc>
                <w:tcPr>
                  <w:tcW w:w="1418" w:type="dxa"/>
                  <w:shd w:val="clear" w:color="auto" w:fill="auto"/>
                </w:tcPr>
                <w:p w:rsidR="00067F67" w:rsidRPr="00507B26" w:rsidRDefault="00067F67" w:rsidP="00067F67">
                  <w:pPr>
                    <w:spacing w:line="500" w:lineRule="exact"/>
                    <w:rPr>
                      <w:sz w:val="22"/>
                    </w:rPr>
                  </w:pPr>
                  <w:r>
                    <w:rPr>
                      <w:rFonts w:hint="eastAsia"/>
                      <w:sz w:val="22"/>
                    </w:rPr>
                    <w:lastRenderedPageBreak/>
                    <w:t>0</w:t>
                  </w:r>
                  <w:r>
                    <w:rPr>
                      <w:sz w:val="22"/>
                    </w:rPr>
                    <w:t>-5%</w:t>
                  </w:r>
                </w:p>
              </w:tc>
            </w:tr>
            <w:tr w:rsidR="00067F67" w:rsidRPr="00507B26" w:rsidTr="00F16544">
              <w:tc>
                <w:tcPr>
                  <w:tcW w:w="1305" w:type="dxa"/>
                  <w:shd w:val="clear" w:color="auto" w:fill="auto"/>
                </w:tcPr>
                <w:p w:rsidR="00067F67" w:rsidRPr="00507B26" w:rsidRDefault="00067F67" w:rsidP="00067F67">
                  <w:pPr>
                    <w:spacing w:line="500" w:lineRule="exact"/>
                    <w:rPr>
                      <w:sz w:val="22"/>
                    </w:rPr>
                  </w:pPr>
                  <w:r>
                    <w:rPr>
                      <w:rFonts w:hint="eastAsia"/>
                      <w:sz w:val="22"/>
                    </w:rPr>
                    <w:lastRenderedPageBreak/>
                    <w:t>物美集团</w:t>
                  </w:r>
                </w:p>
              </w:tc>
              <w:tc>
                <w:tcPr>
                  <w:tcW w:w="1843" w:type="dxa"/>
                </w:tcPr>
                <w:p w:rsidR="00067F67" w:rsidRPr="00507B26" w:rsidRDefault="00F16544" w:rsidP="00067F67">
                  <w:pPr>
                    <w:spacing w:line="500" w:lineRule="exact"/>
                    <w:rPr>
                      <w:sz w:val="22"/>
                    </w:rPr>
                  </w:pPr>
                  <w:r>
                    <w:rPr>
                      <w:rFonts w:hint="eastAsia"/>
                      <w:sz w:val="22"/>
                    </w:rPr>
                    <w:t>合川区：</w:t>
                  </w:r>
                  <w:r w:rsidR="00067F67">
                    <w:rPr>
                      <w:sz w:val="22"/>
                    </w:rPr>
                    <w:t>0</w:t>
                  </w:r>
                </w:p>
              </w:tc>
              <w:tc>
                <w:tcPr>
                  <w:tcW w:w="1842" w:type="dxa"/>
                  <w:shd w:val="clear" w:color="auto" w:fill="auto"/>
                </w:tcPr>
                <w:p w:rsidR="00F16544" w:rsidRDefault="00F16544" w:rsidP="00067F67">
                  <w:pPr>
                    <w:spacing w:line="500" w:lineRule="exact"/>
                    <w:rPr>
                      <w:sz w:val="22"/>
                    </w:rPr>
                  </w:pPr>
                  <w:r>
                    <w:rPr>
                      <w:rFonts w:hint="eastAsia"/>
                      <w:sz w:val="22"/>
                    </w:rPr>
                    <w:t>合川区：</w:t>
                  </w:r>
                  <w:r>
                    <w:rPr>
                      <w:rFonts w:hint="eastAsia"/>
                      <w:sz w:val="22"/>
                    </w:rPr>
                    <w:t>0</w:t>
                  </w:r>
                </w:p>
                <w:p w:rsidR="00F16544" w:rsidRDefault="00F16544" w:rsidP="00067F67">
                  <w:pPr>
                    <w:spacing w:line="500" w:lineRule="exact"/>
                    <w:rPr>
                      <w:sz w:val="22"/>
                    </w:rPr>
                  </w:pPr>
                  <w:r>
                    <w:rPr>
                      <w:rFonts w:hint="eastAsia"/>
                      <w:sz w:val="22"/>
                    </w:rPr>
                    <w:t>长寿区：</w:t>
                  </w:r>
                  <w:r>
                    <w:rPr>
                      <w:rFonts w:hint="eastAsia"/>
                      <w:sz w:val="22"/>
                    </w:rPr>
                    <w:t>0</w:t>
                  </w:r>
                </w:p>
                <w:p w:rsidR="00F16544" w:rsidRDefault="00F16544" w:rsidP="00067F67">
                  <w:pPr>
                    <w:spacing w:line="500" w:lineRule="exact"/>
                    <w:rPr>
                      <w:sz w:val="22"/>
                    </w:rPr>
                  </w:pPr>
                  <w:proofErr w:type="gramStart"/>
                  <w:r>
                    <w:rPr>
                      <w:rFonts w:hint="eastAsia"/>
                      <w:sz w:val="22"/>
                    </w:rPr>
                    <w:t>渝</w:t>
                  </w:r>
                  <w:proofErr w:type="gramEnd"/>
                  <w:r>
                    <w:rPr>
                      <w:rFonts w:hint="eastAsia"/>
                      <w:sz w:val="22"/>
                    </w:rPr>
                    <w:t>北区：</w:t>
                  </w:r>
                  <w:r>
                    <w:rPr>
                      <w:rFonts w:hint="eastAsia"/>
                      <w:sz w:val="22"/>
                    </w:rPr>
                    <w:t>0</w:t>
                  </w:r>
                </w:p>
                <w:p w:rsidR="00F16544" w:rsidRDefault="00F16544" w:rsidP="00067F67">
                  <w:pPr>
                    <w:spacing w:line="500" w:lineRule="exact"/>
                    <w:rPr>
                      <w:sz w:val="22"/>
                    </w:rPr>
                  </w:pPr>
                  <w:r>
                    <w:rPr>
                      <w:rFonts w:hint="eastAsia"/>
                      <w:sz w:val="22"/>
                    </w:rPr>
                    <w:t>垫江县：</w:t>
                  </w:r>
                  <w:r>
                    <w:rPr>
                      <w:rFonts w:hint="eastAsia"/>
                      <w:sz w:val="22"/>
                    </w:rPr>
                    <w:t>0</w:t>
                  </w:r>
                </w:p>
                <w:p w:rsidR="00067F67" w:rsidRPr="00507B26" w:rsidRDefault="00F16544" w:rsidP="00067F67">
                  <w:pPr>
                    <w:spacing w:line="500" w:lineRule="exact"/>
                    <w:rPr>
                      <w:sz w:val="22"/>
                    </w:rPr>
                  </w:pPr>
                  <w:r>
                    <w:rPr>
                      <w:rFonts w:hint="eastAsia"/>
                      <w:sz w:val="22"/>
                    </w:rPr>
                    <w:t>永川区：</w:t>
                  </w:r>
                  <w:r>
                    <w:rPr>
                      <w:rFonts w:hint="eastAsia"/>
                      <w:sz w:val="22"/>
                    </w:rPr>
                    <w:t>0</w:t>
                  </w:r>
                </w:p>
              </w:tc>
              <w:tc>
                <w:tcPr>
                  <w:tcW w:w="1418" w:type="dxa"/>
                  <w:shd w:val="clear" w:color="auto" w:fill="auto"/>
                </w:tcPr>
                <w:p w:rsidR="00067F67" w:rsidRPr="00507B26" w:rsidRDefault="00067F67" w:rsidP="00067F67">
                  <w:pPr>
                    <w:spacing w:line="500" w:lineRule="exact"/>
                    <w:rPr>
                      <w:sz w:val="22"/>
                    </w:rPr>
                  </w:pPr>
                  <w:r>
                    <w:rPr>
                      <w:rFonts w:hint="eastAsia"/>
                      <w:sz w:val="22"/>
                    </w:rPr>
                    <w:t>0</w:t>
                  </w:r>
                  <w:r>
                    <w:rPr>
                      <w:sz w:val="22"/>
                    </w:rPr>
                    <w:t>-5%</w:t>
                  </w:r>
                </w:p>
              </w:tc>
            </w:tr>
            <w:tr w:rsidR="00067F67" w:rsidRPr="00507B26" w:rsidTr="00F16544">
              <w:tc>
                <w:tcPr>
                  <w:tcW w:w="1305" w:type="dxa"/>
                  <w:shd w:val="clear" w:color="auto" w:fill="auto"/>
                </w:tcPr>
                <w:p w:rsidR="00067F67" w:rsidRDefault="00067F67" w:rsidP="00067F67">
                  <w:pPr>
                    <w:spacing w:line="500" w:lineRule="exact"/>
                    <w:rPr>
                      <w:sz w:val="22"/>
                    </w:rPr>
                  </w:pPr>
                  <w:r>
                    <w:rPr>
                      <w:rFonts w:hint="eastAsia"/>
                      <w:sz w:val="22"/>
                    </w:rPr>
                    <w:t>步步高</w:t>
                  </w:r>
                </w:p>
              </w:tc>
              <w:tc>
                <w:tcPr>
                  <w:tcW w:w="1843" w:type="dxa"/>
                </w:tcPr>
                <w:p w:rsidR="00067F67" w:rsidRDefault="00F16544" w:rsidP="00067F67">
                  <w:pPr>
                    <w:spacing w:line="500" w:lineRule="exact"/>
                    <w:rPr>
                      <w:sz w:val="22"/>
                    </w:rPr>
                  </w:pPr>
                  <w:r>
                    <w:rPr>
                      <w:rFonts w:hint="eastAsia"/>
                      <w:sz w:val="22"/>
                    </w:rPr>
                    <w:t>合川区：</w:t>
                  </w:r>
                  <w:r w:rsidR="00067F67">
                    <w:rPr>
                      <w:rFonts w:hint="eastAsia"/>
                      <w:sz w:val="22"/>
                    </w:rPr>
                    <w:t>0</w:t>
                  </w:r>
                  <w:r w:rsidR="00067F67">
                    <w:rPr>
                      <w:sz w:val="22"/>
                    </w:rPr>
                    <w:t>-5%</w:t>
                  </w:r>
                </w:p>
              </w:tc>
              <w:tc>
                <w:tcPr>
                  <w:tcW w:w="1842" w:type="dxa"/>
                  <w:shd w:val="clear" w:color="auto" w:fill="auto"/>
                </w:tcPr>
                <w:p w:rsidR="00F16544" w:rsidRDefault="00F16544" w:rsidP="00067F67">
                  <w:pPr>
                    <w:spacing w:line="500" w:lineRule="exact"/>
                    <w:rPr>
                      <w:sz w:val="22"/>
                    </w:rPr>
                  </w:pPr>
                  <w:r>
                    <w:rPr>
                      <w:rFonts w:hint="eastAsia"/>
                      <w:sz w:val="22"/>
                    </w:rPr>
                    <w:t>合川区：</w:t>
                  </w:r>
                  <w:r w:rsidR="004378DE">
                    <w:rPr>
                      <w:rFonts w:hint="eastAsia"/>
                      <w:sz w:val="22"/>
                    </w:rPr>
                    <w:t>0-5%</w:t>
                  </w:r>
                </w:p>
                <w:p w:rsidR="00F16544" w:rsidRDefault="00F16544" w:rsidP="00067F67">
                  <w:pPr>
                    <w:spacing w:line="500" w:lineRule="exact"/>
                    <w:rPr>
                      <w:sz w:val="22"/>
                    </w:rPr>
                  </w:pPr>
                  <w:r>
                    <w:rPr>
                      <w:rFonts w:hint="eastAsia"/>
                      <w:sz w:val="22"/>
                    </w:rPr>
                    <w:t>长寿区：</w:t>
                  </w:r>
                  <w:r w:rsidR="006024AA">
                    <w:rPr>
                      <w:rFonts w:hint="eastAsia"/>
                      <w:sz w:val="22"/>
                    </w:rPr>
                    <w:t>0-5%</w:t>
                  </w:r>
                </w:p>
                <w:p w:rsidR="00F16544" w:rsidRDefault="00F16544" w:rsidP="00067F67">
                  <w:pPr>
                    <w:spacing w:line="500" w:lineRule="exact"/>
                    <w:rPr>
                      <w:sz w:val="22"/>
                    </w:rPr>
                  </w:pPr>
                  <w:proofErr w:type="gramStart"/>
                  <w:r>
                    <w:rPr>
                      <w:rFonts w:hint="eastAsia"/>
                      <w:sz w:val="22"/>
                    </w:rPr>
                    <w:t>渝</w:t>
                  </w:r>
                  <w:proofErr w:type="gramEnd"/>
                  <w:r>
                    <w:rPr>
                      <w:rFonts w:hint="eastAsia"/>
                      <w:sz w:val="22"/>
                    </w:rPr>
                    <w:t>北区：</w:t>
                  </w:r>
                  <w:r w:rsidR="004378DE">
                    <w:rPr>
                      <w:rFonts w:hint="eastAsia"/>
                      <w:sz w:val="22"/>
                    </w:rPr>
                    <w:t>0-5%</w:t>
                  </w:r>
                </w:p>
                <w:p w:rsidR="00F16544" w:rsidRDefault="00F16544" w:rsidP="00067F67">
                  <w:pPr>
                    <w:spacing w:line="500" w:lineRule="exact"/>
                    <w:rPr>
                      <w:sz w:val="22"/>
                    </w:rPr>
                  </w:pPr>
                  <w:r>
                    <w:rPr>
                      <w:rFonts w:hint="eastAsia"/>
                      <w:sz w:val="22"/>
                    </w:rPr>
                    <w:t>垫江县：</w:t>
                  </w:r>
                  <w:r w:rsidR="004378DE">
                    <w:rPr>
                      <w:rFonts w:hint="eastAsia"/>
                      <w:sz w:val="22"/>
                    </w:rPr>
                    <w:t>0-5%</w:t>
                  </w:r>
                </w:p>
                <w:p w:rsidR="00067F67" w:rsidRDefault="00F16544" w:rsidP="00067F67">
                  <w:pPr>
                    <w:spacing w:line="500" w:lineRule="exact"/>
                    <w:rPr>
                      <w:sz w:val="22"/>
                    </w:rPr>
                  </w:pPr>
                  <w:r>
                    <w:rPr>
                      <w:rFonts w:hint="eastAsia"/>
                      <w:sz w:val="22"/>
                    </w:rPr>
                    <w:t>永川区：</w:t>
                  </w:r>
                  <w:r w:rsidR="004378DE">
                    <w:rPr>
                      <w:rFonts w:hint="eastAsia"/>
                      <w:sz w:val="22"/>
                    </w:rPr>
                    <w:t>0-5%</w:t>
                  </w:r>
                </w:p>
              </w:tc>
              <w:tc>
                <w:tcPr>
                  <w:tcW w:w="1418" w:type="dxa"/>
                  <w:shd w:val="clear" w:color="auto" w:fill="auto"/>
                </w:tcPr>
                <w:p w:rsidR="00067F67" w:rsidRDefault="00067F67" w:rsidP="00067F67">
                  <w:pPr>
                    <w:spacing w:line="500" w:lineRule="exact"/>
                    <w:rPr>
                      <w:sz w:val="22"/>
                    </w:rPr>
                  </w:pPr>
                  <w:r>
                    <w:rPr>
                      <w:rFonts w:hint="eastAsia"/>
                      <w:sz w:val="22"/>
                    </w:rPr>
                    <w:t>0</w:t>
                  </w:r>
                  <w:r>
                    <w:rPr>
                      <w:sz w:val="22"/>
                    </w:rPr>
                    <w:t>-5%</w:t>
                  </w:r>
                </w:p>
              </w:tc>
            </w:tr>
            <w:tr w:rsidR="00B66158" w:rsidRPr="00507B26" w:rsidTr="00F16544">
              <w:tc>
                <w:tcPr>
                  <w:tcW w:w="1305" w:type="dxa"/>
                  <w:shd w:val="clear" w:color="auto" w:fill="auto"/>
                </w:tcPr>
                <w:p w:rsidR="00B66158" w:rsidRPr="00B66158" w:rsidRDefault="00B66158" w:rsidP="00067F67">
                  <w:pPr>
                    <w:spacing w:line="500" w:lineRule="exact"/>
                    <w:rPr>
                      <w:b/>
                      <w:sz w:val="22"/>
                    </w:rPr>
                  </w:pPr>
                  <w:r w:rsidRPr="00B66158">
                    <w:rPr>
                      <w:rFonts w:hint="eastAsia"/>
                      <w:b/>
                      <w:sz w:val="22"/>
                    </w:rPr>
                    <w:t>合计</w:t>
                  </w:r>
                </w:p>
              </w:tc>
              <w:tc>
                <w:tcPr>
                  <w:tcW w:w="1843" w:type="dxa"/>
                </w:tcPr>
                <w:p w:rsidR="00B66158" w:rsidRDefault="00F16544" w:rsidP="00067F67">
                  <w:pPr>
                    <w:spacing w:line="500" w:lineRule="exact"/>
                    <w:rPr>
                      <w:sz w:val="22"/>
                    </w:rPr>
                  </w:pPr>
                  <w:r>
                    <w:rPr>
                      <w:rFonts w:hint="eastAsia"/>
                      <w:sz w:val="22"/>
                    </w:rPr>
                    <w:t>合川区：</w:t>
                  </w:r>
                  <w:r w:rsidR="00194AEE">
                    <w:rPr>
                      <w:sz w:val="22"/>
                    </w:rPr>
                    <w:t>5</w:t>
                  </w:r>
                  <w:r w:rsidR="00194AEE">
                    <w:rPr>
                      <w:rFonts w:hint="eastAsia"/>
                      <w:sz w:val="22"/>
                    </w:rPr>
                    <w:t>-</w:t>
                  </w:r>
                  <w:r w:rsidR="00194AEE">
                    <w:rPr>
                      <w:sz w:val="22"/>
                    </w:rPr>
                    <w:t>10</w:t>
                  </w:r>
                  <w:r w:rsidR="00194AEE" w:rsidRPr="00F473C7">
                    <w:rPr>
                      <w:rFonts w:cs="Calibri" w:hint="eastAsia"/>
                      <w:sz w:val="22"/>
                    </w:rPr>
                    <w:t>%</w:t>
                  </w:r>
                </w:p>
              </w:tc>
              <w:tc>
                <w:tcPr>
                  <w:tcW w:w="1842" w:type="dxa"/>
                  <w:shd w:val="clear" w:color="auto" w:fill="auto"/>
                </w:tcPr>
                <w:p w:rsidR="00F16544" w:rsidRDefault="00F16544" w:rsidP="00F16544">
                  <w:pPr>
                    <w:spacing w:line="500" w:lineRule="exact"/>
                    <w:rPr>
                      <w:sz w:val="22"/>
                    </w:rPr>
                  </w:pPr>
                  <w:r>
                    <w:rPr>
                      <w:rFonts w:hint="eastAsia"/>
                      <w:sz w:val="22"/>
                    </w:rPr>
                    <w:t>合川区：</w:t>
                  </w:r>
                  <w:r w:rsidR="004378DE">
                    <w:rPr>
                      <w:rFonts w:hint="eastAsia"/>
                      <w:sz w:val="22"/>
                    </w:rPr>
                    <w:t>5-10%</w:t>
                  </w:r>
                </w:p>
                <w:p w:rsidR="00F16544" w:rsidRDefault="00F16544" w:rsidP="00F16544">
                  <w:pPr>
                    <w:spacing w:line="500" w:lineRule="exact"/>
                    <w:rPr>
                      <w:sz w:val="22"/>
                    </w:rPr>
                  </w:pPr>
                  <w:r>
                    <w:rPr>
                      <w:rFonts w:hint="eastAsia"/>
                      <w:sz w:val="22"/>
                    </w:rPr>
                    <w:t>长寿区：</w:t>
                  </w:r>
                  <w:r w:rsidR="006024AA">
                    <w:rPr>
                      <w:rFonts w:hint="eastAsia"/>
                      <w:sz w:val="22"/>
                    </w:rPr>
                    <w:t>10-15%</w:t>
                  </w:r>
                </w:p>
                <w:p w:rsidR="00F16544" w:rsidRDefault="00F16544" w:rsidP="00F16544">
                  <w:pPr>
                    <w:spacing w:line="500" w:lineRule="exact"/>
                    <w:rPr>
                      <w:sz w:val="22"/>
                    </w:rPr>
                  </w:pPr>
                  <w:r>
                    <w:rPr>
                      <w:rFonts w:hint="eastAsia"/>
                      <w:sz w:val="22"/>
                    </w:rPr>
                    <w:t>渝北区：</w:t>
                  </w:r>
                  <w:r w:rsidR="004378DE">
                    <w:rPr>
                      <w:rFonts w:hint="eastAsia"/>
                      <w:sz w:val="22"/>
                    </w:rPr>
                    <w:t>5-10%</w:t>
                  </w:r>
                  <w:bookmarkStart w:id="0" w:name="_GoBack"/>
                  <w:bookmarkEnd w:id="0"/>
                </w:p>
                <w:p w:rsidR="00F16544" w:rsidRDefault="00F16544" w:rsidP="00F16544">
                  <w:pPr>
                    <w:spacing w:line="500" w:lineRule="exact"/>
                    <w:rPr>
                      <w:sz w:val="22"/>
                    </w:rPr>
                  </w:pPr>
                  <w:r>
                    <w:rPr>
                      <w:rFonts w:hint="eastAsia"/>
                      <w:sz w:val="22"/>
                    </w:rPr>
                    <w:t>垫江县：</w:t>
                  </w:r>
                  <w:r w:rsidR="004378DE">
                    <w:rPr>
                      <w:rFonts w:hint="eastAsia"/>
                      <w:sz w:val="22"/>
                    </w:rPr>
                    <w:t>10-15%</w:t>
                  </w:r>
                </w:p>
                <w:p w:rsidR="00B66158" w:rsidRDefault="00F16544" w:rsidP="00F16544">
                  <w:pPr>
                    <w:spacing w:line="500" w:lineRule="exact"/>
                    <w:rPr>
                      <w:sz w:val="22"/>
                    </w:rPr>
                  </w:pPr>
                  <w:r>
                    <w:rPr>
                      <w:rFonts w:hint="eastAsia"/>
                      <w:sz w:val="22"/>
                    </w:rPr>
                    <w:t>永川区：</w:t>
                  </w:r>
                  <w:r w:rsidR="004378DE">
                    <w:rPr>
                      <w:rFonts w:hint="eastAsia"/>
                      <w:sz w:val="22"/>
                    </w:rPr>
                    <w:t>5-10%</w:t>
                  </w:r>
                </w:p>
              </w:tc>
              <w:tc>
                <w:tcPr>
                  <w:tcW w:w="1418" w:type="dxa"/>
                  <w:shd w:val="clear" w:color="auto" w:fill="auto"/>
                </w:tcPr>
                <w:p w:rsidR="00B66158" w:rsidRDefault="00194AEE" w:rsidP="00067F67">
                  <w:pPr>
                    <w:spacing w:line="500" w:lineRule="exact"/>
                    <w:rPr>
                      <w:sz w:val="22"/>
                    </w:rPr>
                  </w:pPr>
                  <w:r>
                    <w:rPr>
                      <w:rFonts w:hint="eastAsia"/>
                      <w:sz w:val="22"/>
                    </w:rPr>
                    <w:t>0</w:t>
                  </w:r>
                  <w:r>
                    <w:rPr>
                      <w:sz w:val="22"/>
                    </w:rPr>
                    <w:t>-5%</w:t>
                  </w:r>
                </w:p>
              </w:tc>
            </w:tr>
          </w:tbl>
          <w:p w:rsidR="004B6207" w:rsidRPr="002F2D60" w:rsidRDefault="004B6207" w:rsidP="004B6207">
            <w:pPr>
              <w:spacing w:line="500" w:lineRule="exact"/>
              <w:rPr>
                <w:rFonts w:ascii="仿宋_GB2312" w:eastAsia="仿宋_GB2312" w:hAnsi="Times New Roman"/>
                <w:sz w:val="28"/>
                <w:szCs w:val="28"/>
              </w:rPr>
            </w:pPr>
          </w:p>
        </w:tc>
      </w:tr>
    </w:tbl>
    <w:p w:rsidR="00F87C1F" w:rsidRDefault="00F87C1F"/>
    <w:sectPr w:rsidR="00F87C1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0062" w:rsidRDefault="00ED0062" w:rsidP="00094095">
      <w:r>
        <w:separator/>
      </w:r>
    </w:p>
  </w:endnote>
  <w:endnote w:type="continuationSeparator" w:id="0">
    <w:p w:rsidR="00ED0062" w:rsidRDefault="00ED0062"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0062" w:rsidRDefault="00ED0062" w:rsidP="00094095">
      <w:r>
        <w:separator/>
      </w:r>
    </w:p>
  </w:footnote>
  <w:footnote w:type="continuationSeparator" w:id="0">
    <w:p w:rsidR="00ED0062" w:rsidRDefault="00ED0062"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67F67"/>
    <w:rsid w:val="00094095"/>
    <w:rsid w:val="000B67B3"/>
    <w:rsid w:val="001923B5"/>
    <w:rsid w:val="00194AEE"/>
    <w:rsid w:val="00245776"/>
    <w:rsid w:val="002F2D60"/>
    <w:rsid w:val="00307976"/>
    <w:rsid w:val="00317FE8"/>
    <w:rsid w:val="003E2CC1"/>
    <w:rsid w:val="004378DE"/>
    <w:rsid w:val="00462174"/>
    <w:rsid w:val="00471947"/>
    <w:rsid w:val="004A54D6"/>
    <w:rsid w:val="004B6207"/>
    <w:rsid w:val="005F167B"/>
    <w:rsid w:val="005F20FB"/>
    <w:rsid w:val="006024AA"/>
    <w:rsid w:val="00602990"/>
    <w:rsid w:val="00637E35"/>
    <w:rsid w:val="0089061F"/>
    <w:rsid w:val="0098185D"/>
    <w:rsid w:val="00A02B83"/>
    <w:rsid w:val="00A63F38"/>
    <w:rsid w:val="00AB19F1"/>
    <w:rsid w:val="00AB36C8"/>
    <w:rsid w:val="00AC4CF8"/>
    <w:rsid w:val="00B45225"/>
    <w:rsid w:val="00B66158"/>
    <w:rsid w:val="00BA0750"/>
    <w:rsid w:val="00BB2377"/>
    <w:rsid w:val="00BE6676"/>
    <w:rsid w:val="00C9068E"/>
    <w:rsid w:val="00C96C1A"/>
    <w:rsid w:val="00CD29CD"/>
    <w:rsid w:val="00CE5AEE"/>
    <w:rsid w:val="00D21777"/>
    <w:rsid w:val="00D24547"/>
    <w:rsid w:val="00D35FF5"/>
    <w:rsid w:val="00DD0C40"/>
    <w:rsid w:val="00E45764"/>
    <w:rsid w:val="00EC26AA"/>
    <w:rsid w:val="00ED0062"/>
    <w:rsid w:val="00ED21B1"/>
    <w:rsid w:val="00F16544"/>
    <w:rsid w:val="00F27938"/>
    <w:rsid w:val="00F87C1F"/>
    <w:rsid w:val="00FA48E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kern w:val="0"/>
      <w:sz w:val="18"/>
      <w:szCs w:val="18"/>
      <w:lang w:val="x-none" w:eastAsia="x-none"/>
    </w:rPr>
  </w:style>
  <w:style w:type="character" w:customStyle="1" w:styleId="Char1">
    <w:name w:val="页脚 Char"/>
    <w:link w:val="a7"/>
    <w:uiPriority w:val="99"/>
    <w:rsid w:val="00D2177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kern w:val="0"/>
      <w:sz w:val="18"/>
      <w:szCs w:val="18"/>
      <w:lang w:val="x-none" w:eastAsia="x-none"/>
    </w:rPr>
  </w:style>
  <w:style w:type="character" w:customStyle="1" w:styleId="Char1">
    <w:name w:val="页脚 Char"/>
    <w:link w:val="a7"/>
    <w:uiPriority w:val="99"/>
    <w:rsid w:val="00D217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166F29-9C25-41FE-81D0-9CA4D9B6E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207</Words>
  <Characters>1184</Characters>
  <Application>Microsoft Office Word</Application>
  <DocSecurity>0</DocSecurity>
  <Lines>9</Lines>
  <Paragraphs>2</Paragraphs>
  <ScaleCrop>false</ScaleCrop>
  <Company/>
  <LinksUpToDate>false</LinksUpToDate>
  <CharactersWithSpaces>1389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Dentons</cp:lastModifiedBy>
  <cp:revision>23</cp:revision>
  <cp:lastPrinted>2014-10-08T02:48:00Z</cp:lastPrinted>
  <dcterms:created xsi:type="dcterms:W3CDTF">2016-11-01T09:32:00Z</dcterms:created>
  <dcterms:modified xsi:type="dcterms:W3CDTF">2016-12-07T07:45:00Z</dcterms:modified>
</cp:coreProperties>
</file>