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8F4C1D" w14:textId="77777777" w:rsidR="00D92E0B" w:rsidRPr="00884493" w:rsidRDefault="00D92E0B" w:rsidP="00D92E0B">
      <w:pPr>
        <w:spacing w:line="440" w:lineRule="exact"/>
        <w:jc w:val="center"/>
        <w:rPr>
          <w:b/>
          <w:sz w:val="28"/>
          <w:szCs w:val="28"/>
        </w:rPr>
      </w:pPr>
      <w:r w:rsidRPr="00884493">
        <w:rPr>
          <w:b/>
          <w:sz w:val="28"/>
          <w:szCs w:val="28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5"/>
        <w:gridCol w:w="6095"/>
      </w:tblGrid>
      <w:tr w:rsidR="00D92E0B" w:rsidRPr="0099662A" w14:paraId="3AE4C0DB" w14:textId="77777777" w:rsidTr="000669E3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99662A" w:rsidRDefault="00D92E0B" w:rsidP="002D0DAF">
            <w:pPr>
              <w:pStyle w:val="a5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 w:rsidRPr="0099662A">
              <w:rPr>
                <w:rFonts w:cs="Times New Roman"/>
                <w:sz w:val="22"/>
                <w:szCs w:val="22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65604FDD" w14:textId="4D81649B" w:rsidR="00D92E0B" w:rsidRPr="0099662A" w:rsidRDefault="00D92E0B" w:rsidP="00FC7EB3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英富曼集团（</w:t>
            </w:r>
            <w:r w:rsidR="003E0423">
              <w:rPr>
                <w:rFonts w:hint="eastAsia"/>
                <w:sz w:val="22"/>
                <w:szCs w:val="22"/>
              </w:rPr>
              <w:t>“</w:t>
            </w:r>
            <w:r>
              <w:rPr>
                <w:rFonts w:hint="eastAsia"/>
                <w:b/>
                <w:sz w:val="22"/>
                <w:szCs w:val="22"/>
              </w:rPr>
              <w:t>英富曼</w:t>
            </w:r>
            <w:r w:rsidR="003E0423">
              <w:rPr>
                <w:rFonts w:hint="eastAsia"/>
                <w:sz w:val="22"/>
                <w:szCs w:val="22"/>
              </w:rPr>
              <w:t>”</w:t>
            </w:r>
            <w:r w:rsidRPr="0099662A">
              <w:rPr>
                <w:rFonts w:hint="eastAsia"/>
                <w:sz w:val="22"/>
                <w:szCs w:val="22"/>
              </w:rPr>
              <w:t>）</w:t>
            </w:r>
            <w:r w:rsidRPr="0099662A">
              <w:rPr>
                <w:sz w:val="22"/>
                <w:szCs w:val="22"/>
              </w:rPr>
              <w:t>收购</w:t>
            </w:r>
            <w:r>
              <w:rPr>
                <w:sz w:val="22"/>
                <w:szCs w:val="22"/>
              </w:rPr>
              <w:t>博闻</w:t>
            </w:r>
            <w:r w:rsidRPr="0099662A">
              <w:rPr>
                <w:sz w:val="22"/>
                <w:szCs w:val="22"/>
              </w:rPr>
              <w:t>公司（</w:t>
            </w:r>
            <w:r w:rsidR="003E0423">
              <w:rPr>
                <w:rFonts w:hint="eastAsia"/>
                <w:sz w:val="22"/>
                <w:szCs w:val="22"/>
              </w:rPr>
              <w:t>“</w:t>
            </w:r>
            <w:r>
              <w:rPr>
                <w:rFonts w:hint="eastAsia"/>
                <w:b/>
                <w:sz w:val="22"/>
                <w:szCs w:val="22"/>
              </w:rPr>
              <w:t>博闻</w:t>
            </w:r>
            <w:r w:rsidR="003E0423">
              <w:rPr>
                <w:rFonts w:hint="eastAsia"/>
                <w:sz w:val="22"/>
                <w:szCs w:val="22"/>
              </w:rPr>
              <w:t>”</w:t>
            </w:r>
            <w:r>
              <w:rPr>
                <w:sz w:val="22"/>
                <w:szCs w:val="22"/>
              </w:rPr>
              <w:t>，与英富曼合称</w:t>
            </w:r>
            <w:r w:rsidR="006E2344">
              <w:rPr>
                <w:rFonts w:hint="eastAsia"/>
                <w:sz w:val="22"/>
                <w:szCs w:val="22"/>
              </w:rPr>
              <w:t>“</w:t>
            </w:r>
            <w:r w:rsidRPr="00F82C64">
              <w:rPr>
                <w:b/>
                <w:sz w:val="22"/>
                <w:szCs w:val="22"/>
              </w:rPr>
              <w:t>交易双方</w:t>
            </w:r>
            <w:r w:rsidR="006E2344">
              <w:rPr>
                <w:rFonts w:hint="eastAsia"/>
                <w:sz w:val="22"/>
                <w:szCs w:val="22"/>
              </w:rPr>
              <w:t>”</w:t>
            </w:r>
            <w:bookmarkStart w:id="0" w:name="_GoBack"/>
            <w:bookmarkEnd w:id="0"/>
            <w:r w:rsidRPr="0099662A">
              <w:rPr>
                <w:sz w:val="22"/>
                <w:szCs w:val="22"/>
              </w:rPr>
              <w:t>）股权案</w:t>
            </w:r>
          </w:p>
        </w:tc>
      </w:tr>
      <w:tr w:rsidR="00D92E0B" w:rsidRPr="0099662A" w14:paraId="6A286E1A" w14:textId="77777777" w:rsidTr="000669E3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E597D4B" w14:textId="45DA981D" w:rsidR="00D92E0B" w:rsidRPr="0099662A" w:rsidRDefault="00D92E0B" w:rsidP="002D0DAF">
            <w:pPr>
              <w:pStyle w:val="a5"/>
              <w:rPr>
                <w:sz w:val="22"/>
                <w:szCs w:val="22"/>
                <w:lang w:val="en-GB" w:eastAsia="zh-CN"/>
              </w:rPr>
            </w:pPr>
            <w:r w:rsidRPr="00F82C64">
              <w:rPr>
                <w:rFonts w:cs="Times New Roman"/>
                <w:sz w:val="22"/>
                <w:szCs w:val="22"/>
                <w:lang w:val="en-GB" w:eastAsia="zh-CN"/>
              </w:rPr>
              <w:t>2018</w:t>
            </w:r>
            <w:r w:rsidRPr="00F82C64">
              <w:rPr>
                <w:rFonts w:cs="Times New Roman"/>
                <w:sz w:val="22"/>
                <w:szCs w:val="22"/>
                <w:lang w:val="en-GB" w:eastAsia="zh-CN"/>
              </w:rPr>
              <w:t>年</w:t>
            </w:r>
            <w:r w:rsidRPr="00F82C64">
              <w:rPr>
                <w:rFonts w:cs="Times New Roman"/>
                <w:sz w:val="22"/>
                <w:szCs w:val="22"/>
                <w:lang w:val="en-GB" w:eastAsia="zh-CN"/>
              </w:rPr>
              <w:t>1</w:t>
            </w:r>
            <w:r w:rsidRPr="00F82C64">
              <w:rPr>
                <w:rFonts w:cs="Times New Roman"/>
                <w:sz w:val="22"/>
                <w:szCs w:val="22"/>
                <w:lang w:val="en-GB" w:eastAsia="zh-CN"/>
              </w:rPr>
              <w:t>月</w:t>
            </w:r>
            <w:r w:rsidRPr="00F82C64">
              <w:rPr>
                <w:rFonts w:cs="Times New Roman"/>
                <w:sz w:val="22"/>
                <w:szCs w:val="22"/>
                <w:lang w:val="en-GB" w:eastAsia="zh-CN"/>
              </w:rPr>
              <w:t>30</w:t>
            </w:r>
            <w:r w:rsidRPr="00F82C64">
              <w:rPr>
                <w:rFonts w:cs="Times New Roman"/>
                <w:sz w:val="22"/>
                <w:szCs w:val="22"/>
                <w:lang w:val="en-GB" w:eastAsia="zh-CN"/>
              </w:rPr>
              <w:t>日，</w:t>
            </w:r>
            <w:r w:rsidR="00FC7EB3">
              <w:rPr>
                <w:rFonts w:cs="Times New Roman"/>
                <w:sz w:val="22"/>
                <w:szCs w:val="22"/>
                <w:lang w:val="en-GB" w:eastAsia="zh-CN"/>
              </w:rPr>
              <w:t>英富曼与博闻的董事会宣布通过英富曼对博闻的推荐要约成立一家</w:t>
            </w:r>
            <w:r w:rsidRPr="00F82C64">
              <w:rPr>
                <w:rFonts w:cs="Times New Roman"/>
                <w:sz w:val="22"/>
                <w:szCs w:val="22"/>
                <w:lang w:val="en-GB" w:eastAsia="zh-CN"/>
              </w:rPr>
              <w:t>B2B</w:t>
            </w:r>
            <w:r w:rsidRPr="00F82C64">
              <w:rPr>
                <w:rFonts w:cs="Times New Roman"/>
                <w:sz w:val="22"/>
                <w:szCs w:val="22"/>
                <w:lang w:val="en-GB" w:eastAsia="zh-CN"/>
              </w:rPr>
              <w:t>信息服务集团（</w:t>
            </w:r>
            <w:r w:rsidR="003E0423">
              <w:rPr>
                <w:rFonts w:cs="Times New Roman" w:hint="eastAsia"/>
                <w:sz w:val="22"/>
                <w:szCs w:val="22"/>
                <w:lang w:val="en-GB" w:eastAsia="zh-CN"/>
              </w:rPr>
              <w:t>“</w:t>
            </w:r>
            <w:r>
              <w:rPr>
                <w:rFonts w:cs="Times New Roman"/>
                <w:b/>
                <w:sz w:val="22"/>
                <w:szCs w:val="22"/>
                <w:lang w:val="en-GB" w:eastAsia="zh-CN"/>
              </w:rPr>
              <w:t>本</w:t>
            </w:r>
            <w:r w:rsidRPr="00F82C64">
              <w:rPr>
                <w:rFonts w:cs="Times New Roman"/>
                <w:b/>
                <w:sz w:val="22"/>
                <w:szCs w:val="22"/>
                <w:lang w:val="en-GB" w:eastAsia="zh-CN"/>
              </w:rPr>
              <w:t>交易</w:t>
            </w:r>
            <w:r w:rsidR="003E0423">
              <w:rPr>
                <w:rFonts w:cs="Times New Roman" w:hint="eastAsia"/>
                <w:sz w:val="22"/>
                <w:szCs w:val="22"/>
                <w:lang w:val="en-GB" w:eastAsia="zh-CN"/>
              </w:rPr>
              <w:t>”</w:t>
            </w:r>
            <w:r w:rsidRPr="00F82C64">
              <w:rPr>
                <w:rFonts w:cs="Times New Roman"/>
                <w:sz w:val="22"/>
                <w:szCs w:val="22"/>
                <w:lang w:val="en-GB" w:eastAsia="zh-CN"/>
              </w:rPr>
              <w:t>）。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在本</w:t>
            </w:r>
            <w:r w:rsidRPr="00F82C64">
              <w:rPr>
                <w:rFonts w:cs="Times New Roman"/>
                <w:sz w:val="22"/>
                <w:szCs w:val="22"/>
                <w:lang w:val="en-GB" w:eastAsia="zh-CN"/>
              </w:rPr>
              <w:t>交易完成后，英富曼将取得博闻的单独控制权。</w:t>
            </w:r>
          </w:p>
        </w:tc>
      </w:tr>
      <w:tr w:rsidR="00D92E0B" w:rsidRPr="0099662A" w14:paraId="27FFF7D4" w14:textId="77777777" w:rsidTr="000669E3">
        <w:trPr>
          <w:trHeight w:val="2060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  <w:shd w:val="clear" w:color="auto" w:fill="auto"/>
          </w:tcPr>
          <w:p w14:paraId="32981664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/>
              </w:rPr>
              <w:t xml:space="preserve">1. </w:t>
            </w:r>
            <w:r>
              <w:rPr>
                <w:rFonts w:cs="Times New Roman"/>
                <w:sz w:val="22"/>
                <w:szCs w:val="22"/>
                <w:lang w:val="en-US" w:eastAsia="zh-CN"/>
              </w:rPr>
              <w:t>英富曼</w:t>
            </w:r>
          </w:p>
        </w:tc>
        <w:tc>
          <w:tcPr>
            <w:tcW w:w="6095" w:type="dxa"/>
            <w:shd w:val="clear" w:color="auto" w:fill="auto"/>
          </w:tcPr>
          <w:p w14:paraId="0F9FBB5F" w14:textId="6619F0A8" w:rsidR="00D92E0B" w:rsidRPr="00F91942" w:rsidRDefault="00D92E0B" w:rsidP="002D0DAF">
            <w:pPr>
              <w:pStyle w:val="a5"/>
              <w:rPr>
                <w:sz w:val="22"/>
                <w:szCs w:val="22"/>
                <w:lang w:eastAsia="zh-CN"/>
              </w:rPr>
            </w:pPr>
            <w:r w:rsidRPr="00F91942">
              <w:rPr>
                <w:rFonts w:cs="Times New Roman"/>
                <w:sz w:val="22"/>
                <w:szCs w:val="22"/>
                <w:lang w:eastAsia="zh-CN"/>
              </w:rPr>
              <w:t>英富曼在企业对企业（</w:t>
            </w:r>
            <w:r w:rsidR="003E0423">
              <w:rPr>
                <w:rFonts w:cs="Times New Roman" w:hint="eastAsia"/>
                <w:sz w:val="22"/>
                <w:szCs w:val="22"/>
                <w:lang w:val="en-GB" w:eastAsia="zh-CN"/>
              </w:rPr>
              <w:t>“</w:t>
            </w:r>
            <w:r w:rsidRPr="00F91942">
              <w:rPr>
                <w:rFonts w:cs="Times New Roman"/>
                <w:b/>
                <w:sz w:val="22"/>
                <w:szCs w:val="22"/>
                <w:lang w:eastAsia="zh-CN"/>
              </w:rPr>
              <w:t>B2B</w:t>
            </w:r>
            <w:r w:rsidR="003E0423">
              <w:rPr>
                <w:rFonts w:cs="Times New Roman" w:hint="eastAsia"/>
                <w:sz w:val="22"/>
                <w:szCs w:val="22"/>
                <w:lang w:val="en-GB" w:eastAsia="zh-CN"/>
              </w:rPr>
              <w:t>”</w:t>
            </w:r>
            <w:r w:rsidRPr="00F91942">
              <w:rPr>
                <w:rFonts w:cs="Times New Roman"/>
                <w:sz w:val="22"/>
                <w:szCs w:val="22"/>
                <w:lang w:eastAsia="zh-CN"/>
              </w:rPr>
              <w:t>）信息服务</w:t>
            </w:r>
            <w:r w:rsidRPr="00F91942">
              <w:rPr>
                <w:sz w:val="22"/>
                <w:szCs w:val="22"/>
                <w:lang w:eastAsia="zh-CN"/>
              </w:rPr>
              <w:t>和</w:t>
            </w:r>
            <w:r w:rsidRPr="00F91942">
              <w:rPr>
                <w:rFonts w:cs="Times New Roman"/>
                <w:sz w:val="22"/>
                <w:szCs w:val="22"/>
                <w:lang w:eastAsia="zh-CN"/>
              </w:rPr>
              <w:t>学术出版服务领域开展业务</w:t>
            </w:r>
            <w:r w:rsidRPr="00F91942">
              <w:rPr>
                <w:sz w:val="22"/>
                <w:szCs w:val="22"/>
                <w:lang w:eastAsia="zh-CN"/>
              </w:rPr>
              <w:t>。</w:t>
            </w:r>
            <w:r w:rsidRPr="00F91942">
              <w:rPr>
                <w:rFonts w:cs="Times New Roman"/>
                <w:sz w:val="22"/>
                <w:szCs w:val="22"/>
                <w:lang w:eastAsia="zh-CN"/>
              </w:rPr>
              <w:t>英富曼通过四大业务部门开展业务，即：（</w:t>
            </w:r>
            <w:r w:rsidRPr="00F91942">
              <w:rPr>
                <w:rFonts w:cs="Times New Roman"/>
                <w:sz w:val="22"/>
                <w:szCs w:val="22"/>
                <w:lang w:eastAsia="zh-CN"/>
              </w:rPr>
              <w:t>1</w:t>
            </w:r>
            <w:r w:rsidRPr="00F91942">
              <w:rPr>
                <w:rFonts w:cs="Times New Roman"/>
                <w:sz w:val="22"/>
                <w:szCs w:val="22"/>
                <w:lang w:eastAsia="zh-CN"/>
              </w:rPr>
              <w:t>）商业情报；（</w:t>
            </w:r>
            <w:r w:rsidRPr="00F91942">
              <w:rPr>
                <w:rFonts w:cs="Times New Roman"/>
                <w:sz w:val="22"/>
                <w:szCs w:val="22"/>
                <w:lang w:eastAsia="zh-CN"/>
              </w:rPr>
              <w:t>2</w:t>
            </w:r>
            <w:r w:rsidRPr="00F91942">
              <w:rPr>
                <w:rFonts w:cs="Times New Roman"/>
                <w:sz w:val="22"/>
                <w:szCs w:val="22"/>
                <w:lang w:eastAsia="zh-CN"/>
              </w:rPr>
              <w:t>）知识与联系网络；（</w:t>
            </w:r>
            <w:r w:rsidRPr="00F91942">
              <w:rPr>
                <w:rFonts w:cs="Times New Roman"/>
                <w:sz w:val="22"/>
                <w:szCs w:val="22"/>
                <w:lang w:eastAsia="zh-CN"/>
              </w:rPr>
              <w:t>3</w:t>
            </w:r>
            <w:r w:rsidRPr="00F91942">
              <w:rPr>
                <w:rFonts w:cs="Times New Roman"/>
                <w:sz w:val="22"/>
                <w:szCs w:val="22"/>
                <w:lang w:eastAsia="zh-CN"/>
              </w:rPr>
              <w:t>）全球会展；以及（</w:t>
            </w:r>
            <w:r w:rsidRPr="00F91942">
              <w:rPr>
                <w:rFonts w:cs="Times New Roman"/>
                <w:sz w:val="22"/>
                <w:szCs w:val="22"/>
                <w:lang w:eastAsia="zh-CN"/>
              </w:rPr>
              <w:t>4</w:t>
            </w:r>
            <w:r w:rsidRPr="00F91942">
              <w:rPr>
                <w:rFonts w:cs="Times New Roman"/>
                <w:sz w:val="22"/>
                <w:szCs w:val="22"/>
                <w:lang w:eastAsia="zh-CN"/>
              </w:rPr>
              <w:t>）学术出版。</w:t>
            </w:r>
            <w:r w:rsidRPr="00F91942">
              <w:rPr>
                <w:sz w:val="22"/>
                <w:szCs w:val="22"/>
                <w:lang w:eastAsia="zh-CN"/>
              </w:rPr>
              <w:t>英富曼是一家伦敦证券交易所的上市公司。</w:t>
            </w:r>
          </w:p>
          <w:p w14:paraId="7DE3D219" w14:textId="77777777" w:rsidR="00D92E0B" w:rsidRPr="0099662A" w:rsidRDefault="00D92E0B" w:rsidP="002D0DAF">
            <w:pPr>
              <w:spacing w:before="240"/>
              <w:outlineLvl w:val="3"/>
              <w:rPr>
                <w:sz w:val="22"/>
                <w:szCs w:val="22"/>
              </w:rPr>
            </w:pPr>
            <w:r w:rsidRPr="00F91942">
              <w:rPr>
                <w:rFonts w:hint="eastAsia"/>
                <w:sz w:val="22"/>
                <w:szCs w:val="22"/>
              </w:rPr>
              <w:t>英富曼的总部位于英国，其在中国也通过上述四大业务部门开展业务。</w:t>
            </w:r>
          </w:p>
        </w:tc>
      </w:tr>
      <w:tr w:rsidR="00D92E0B" w:rsidRPr="0099662A" w14:paraId="6D02F31F" w14:textId="77777777" w:rsidTr="000669E3">
        <w:trPr>
          <w:trHeight w:val="1531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411D1B68" w14:textId="77777777" w:rsidR="00D92E0B" w:rsidRPr="00F91942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GB" w:eastAsia="zh-CN"/>
              </w:rPr>
            </w:pPr>
            <w:r>
              <w:rPr>
                <w:sz w:val="22"/>
                <w:szCs w:val="22"/>
              </w:rPr>
              <w:t xml:space="preserve">2. </w:t>
            </w:r>
            <w:r w:rsidRPr="00F91942">
              <w:rPr>
                <w:rFonts w:cs="Times New Roman"/>
                <w:sz w:val="22"/>
                <w:szCs w:val="22"/>
                <w:lang w:val="en-GB" w:eastAsia="zh-CN"/>
              </w:rPr>
              <w:t>博闻</w:t>
            </w:r>
          </w:p>
        </w:tc>
        <w:tc>
          <w:tcPr>
            <w:tcW w:w="6095" w:type="dxa"/>
            <w:shd w:val="clear" w:color="auto" w:fill="auto"/>
          </w:tcPr>
          <w:p w14:paraId="14B14691" w14:textId="6392847E" w:rsidR="008562CE" w:rsidRPr="008562CE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GB" w:eastAsia="zh-CN"/>
              </w:rPr>
            </w:pPr>
            <w:r w:rsidRPr="00F91942">
              <w:rPr>
                <w:rFonts w:cs="Times New Roman"/>
                <w:sz w:val="22"/>
                <w:szCs w:val="22"/>
                <w:lang w:val="en-GB" w:eastAsia="zh-CN"/>
              </w:rPr>
              <w:t>博闻是一家</w:t>
            </w:r>
            <w:r w:rsidRPr="00F91942">
              <w:rPr>
                <w:rFonts w:cs="Times New Roman"/>
                <w:sz w:val="22"/>
                <w:szCs w:val="22"/>
                <w:lang w:val="en-GB" w:eastAsia="zh-CN"/>
              </w:rPr>
              <w:t>B2B</w:t>
            </w:r>
            <w:r w:rsidRPr="00F91942">
              <w:rPr>
                <w:rFonts w:cs="Times New Roman"/>
                <w:sz w:val="22"/>
                <w:szCs w:val="22"/>
                <w:lang w:val="en-GB" w:eastAsia="zh-CN"/>
              </w:rPr>
              <w:t>活动组织公司</w:t>
            </w:r>
            <w:r w:rsidR="008562CE">
              <w:rPr>
                <w:rFonts w:cs="Times New Roman" w:hint="eastAsia"/>
                <w:sz w:val="22"/>
                <w:szCs w:val="22"/>
                <w:lang w:val="en-GB" w:eastAsia="zh-CN"/>
              </w:rPr>
              <w:t>，奉行</w:t>
            </w:r>
            <w:r w:rsidR="003E0423">
              <w:rPr>
                <w:rFonts w:cs="Times New Roman" w:hint="eastAsia"/>
                <w:sz w:val="22"/>
                <w:szCs w:val="22"/>
                <w:lang w:val="en-GB" w:eastAsia="zh-CN"/>
              </w:rPr>
              <w:t>“</w:t>
            </w:r>
            <w:r w:rsidR="003E0423" w:rsidRPr="00F91942">
              <w:rPr>
                <w:rFonts w:cs="Times New Roman"/>
                <w:sz w:val="22"/>
                <w:szCs w:val="22"/>
                <w:lang w:val="en-GB" w:eastAsia="zh-CN"/>
              </w:rPr>
              <w:t>活动第一</w:t>
            </w:r>
            <w:r w:rsidR="003E0423">
              <w:rPr>
                <w:rFonts w:cs="Times New Roman" w:hint="eastAsia"/>
                <w:sz w:val="22"/>
                <w:szCs w:val="22"/>
                <w:lang w:val="en-GB" w:eastAsia="zh-CN"/>
              </w:rPr>
              <w:t>”</w:t>
            </w:r>
            <w:r w:rsidR="008562CE" w:rsidRPr="00F91942">
              <w:rPr>
                <w:rFonts w:cs="Times New Roman"/>
                <w:sz w:val="22"/>
                <w:szCs w:val="22"/>
                <w:lang w:val="en-GB" w:eastAsia="zh-CN"/>
              </w:rPr>
              <w:t>为战略</w:t>
            </w:r>
            <w:r w:rsidRPr="00F91942">
              <w:rPr>
                <w:sz w:val="22"/>
                <w:szCs w:val="22"/>
                <w:lang w:eastAsia="zh-CN"/>
              </w:rPr>
              <w:t>。</w:t>
            </w:r>
            <w:r w:rsidR="009D60C7">
              <w:rPr>
                <w:rFonts w:cs="Times New Roman" w:hint="eastAsia"/>
                <w:sz w:val="22"/>
                <w:szCs w:val="22"/>
                <w:lang w:val="en-GB" w:eastAsia="zh-CN"/>
              </w:rPr>
              <w:t>除组织</w:t>
            </w:r>
            <w:r w:rsidR="009D60C7">
              <w:rPr>
                <w:rFonts w:cs="Times New Roman" w:hint="eastAsia"/>
                <w:sz w:val="22"/>
                <w:szCs w:val="22"/>
                <w:lang w:val="en-GB" w:eastAsia="zh-CN"/>
              </w:rPr>
              <w:t>B2B</w:t>
            </w:r>
            <w:r w:rsidR="009D60C7">
              <w:rPr>
                <w:rFonts w:cs="Times New Roman" w:hint="eastAsia"/>
                <w:sz w:val="22"/>
                <w:szCs w:val="22"/>
                <w:lang w:val="en-GB" w:eastAsia="zh-CN"/>
              </w:rPr>
              <w:t>活动（如</w:t>
            </w:r>
            <w:r w:rsidR="007504CA">
              <w:rPr>
                <w:rFonts w:cs="Times New Roman" w:hint="eastAsia"/>
                <w:sz w:val="22"/>
                <w:szCs w:val="22"/>
                <w:lang w:val="en-GB" w:eastAsia="zh-CN"/>
              </w:rPr>
              <w:t>贸易</w:t>
            </w:r>
            <w:r w:rsidR="009D60C7">
              <w:rPr>
                <w:rFonts w:cs="Times New Roman" w:hint="eastAsia"/>
                <w:sz w:val="22"/>
                <w:szCs w:val="22"/>
                <w:lang w:val="en-GB" w:eastAsia="zh-CN"/>
              </w:rPr>
              <w:t>展览会）之外</w:t>
            </w:r>
            <w:r w:rsidRPr="00F91942">
              <w:rPr>
                <w:rFonts w:cs="Times New Roman" w:hint="eastAsia"/>
                <w:sz w:val="22"/>
                <w:szCs w:val="22"/>
                <w:lang w:val="en-GB" w:eastAsia="zh-CN"/>
              </w:rPr>
              <w:t>，</w:t>
            </w:r>
            <w:r w:rsidRPr="00F91942">
              <w:rPr>
                <w:rFonts w:cs="Times New Roman"/>
                <w:sz w:val="22"/>
                <w:szCs w:val="22"/>
                <w:lang w:val="en-GB" w:eastAsia="zh-CN"/>
              </w:rPr>
              <w:t>博闻</w:t>
            </w:r>
            <w:r w:rsidRPr="00F91942">
              <w:rPr>
                <w:sz w:val="22"/>
                <w:szCs w:val="22"/>
                <w:lang w:eastAsia="zh-CN"/>
              </w:rPr>
              <w:t>还</w:t>
            </w:r>
            <w:r w:rsidR="00BF6B18" w:rsidRPr="00BF6B18">
              <w:rPr>
                <w:rFonts w:cs="Times New Roman"/>
                <w:sz w:val="22"/>
                <w:szCs w:val="22"/>
                <w:lang w:val="en-GB" w:eastAsia="zh-CN"/>
              </w:rPr>
              <w:t>通过网站赞助、横幅广告、在线目录、数据产品以及杂志和行业刊物等形式提供</w:t>
            </w:r>
            <w:r w:rsidR="00CD73F7">
              <w:rPr>
                <w:rFonts w:cs="Times New Roman" w:hint="eastAsia"/>
                <w:sz w:val="22"/>
                <w:szCs w:val="22"/>
                <w:lang w:val="en-GB" w:eastAsia="zh-CN"/>
              </w:rPr>
              <w:t>较</w:t>
            </w:r>
            <w:r w:rsidR="00BF6B18">
              <w:rPr>
                <w:rFonts w:cs="Times New Roman" w:hint="eastAsia"/>
                <w:sz w:val="22"/>
                <w:szCs w:val="22"/>
                <w:lang w:val="en-GB" w:eastAsia="zh-CN"/>
              </w:rPr>
              <w:t>小规模的</w:t>
            </w:r>
            <w:r w:rsidR="009D60C7">
              <w:rPr>
                <w:rFonts w:cs="Times New Roman" w:hint="eastAsia"/>
                <w:sz w:val="22"/>
                <w:szCs w:val="22"/>
                <w:lang w:val="en-GB" w:eastAsia="zh-CN"/>
              </w:rPr>
              <w:t>与组织</w:t>
            </w:r>
            <w:r w:rsidR="009D60C7">
              <w:rPr>
                <w:rFonts w:cs="Times New Roman" w:hint="eastAsia"/>
                <w:sz w:val="22"/>
                <w:szCs w:val="22"/>
                <w:lang w:val="en-GB" w:eastAsia="zh-CN"/>
              </w:rPr>
              <w:t>B2B</w:t>
            </w:r>
            <w:r w:rsidR="009D60C7">
              <w:rPr>
                <w:rFonts w:cs="Times New Roman" w:hint="eastAsia"/>
                <w:sz w:val="22"/>
                <w:szCs w:val="22"/>
                <w:lang w:val="en-GB" w:eastAsia="zh-CN"/>
              </w:rPr>
              <w:t>活动直接相关的</w:t>
            </w:r>
            <w:r w:rsidRPr="008562CE">
              <w:rPr>
                <w:rFonts w:cs="Times New Roman"/>
                <w:sz w:val="22"/>
                <w:szCs w:val="22"/>
                <w:lang w:val="en-GB" w:eastAsia="zh-CN"/>
              </w:rPr>
              <w:t>营销服务。</w:t>
            </w:r>
          </w:p>
          <w:p w14:paraId="6FECDDB9" w14:textId="77777777" w:rsidR="00D92E0B" w:rsidRPr="0099662A" w:rsidRDefault="00D92E0B" w:rsidP="008562CE">
            <w:pPr>
              <w:pStyle w:val="a5"/>
              <w:rPr>
                <w:lang w:eastAsia="zh-CN"/>
              </w:rPr>
            </w:pPr>
            <w:r w:rsidRPr="008562CE">
              <w:rPr>
                <w:rFonts w:hint="eastAsia"/>
                <w:sz w:val="22"/>
                <w:szCs w:val="22"/>
                <w:lang w:eastAsia="zh-CN"/>
              </w:rPr>
              <w:t>博闻</w:t>
            </w:r>
            <w:r w:rsidRPr="008562CE">
              <w:rPr>
                <w:sz w:val="22"/>
                <w:szCs w:val="22"/>
                <w:lang w:eastAsia="zh-CN"/>
              </w:rPr>
              <w:t>是一家伦敦证券交易所的上市公司。</w:t>
            </w:r>
            <w:r w:rsidRPr="008562CE">
              <w:rPr>
                <w:rFonts w:hint="eastAsia"/>
                <w:sz w:val="22"/>
                <w:szCs w:val="22"/>
                <w:lang w:eastAsia="zh-CN"/>
              </w:rPr>
              <w:t>博闻的总部位于英国，其也在中国开展业务。</w:t>
            </w:r>
          </w:p>
        </w:tc>
      </w:tr>
      <w:tr w:rsidR="00D92E0B" w:rsidRPr="0099662A" w14:paraId="0722B00D" w14:textId="77777777" w:rsidTr="000669E3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F367491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9662A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99662A" w14:paraId="6A1E8F43" w14:textId="77777777" w:rsidTr="000669E3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3B822DF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□</w:t>
            </w:r>
            <w:r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99662A" w14:paraId="4C8D7BAF" w14:textId="77777777" w:rsidTr="000669E3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0962EC7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□ 3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99662A" w14:paraId="28478B8F" w14:textId="77777777" w:rsidTr="000669E3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772C04A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□ 4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99662A" w14:paraId="1243D2A5" w14:textId="77777777" w:rsidTr="000669E3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3230B95C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□ 5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99662A" w14:paraId="1E524DB4" w14:textId="77777777" w:rsidTr="000669E3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E1ECAAF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□ 6</w:t>
            </w:r>
            <w:r w:rsidRPr="0099662A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99662A" w14:paraId="4A7E4B3D" w14:textId="77777777" w:rsidTr="000669E3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99662A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/>
              </w:rPr>
            </w:pPr>
            <w:r w:rsidRPr="0099662A">
              <w:rPr>
                <w:rFonts w:cs="Times New Roman"/>
                <w:sz w:val="22"/>
                <w:szCs w:val="22"/>
                <w:lang w:val="en-GB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6390C50C" w14:textId="77777777" w:rsidR="00D92E0B" w:rsidRPr="0099662A" w:rsidRDefault="00D92E0B" w:rsidP="002D0DAF">
            <w:pPr>
              <w:rPr>
                <w:sz w:val="22"/>
                <w:szCs w:val="22"/>
              </w:rPr>
            </w:pPr>
            <w:r w:rsidRPr="0099662A">
              <w:rPr>
                <w:rFonts w:hint="eastAsia"/>
                <w:b/>
                <w:sz w:val="22"/>
                <w:szCs w:val="22"/>
                <w:u w:val="single"/>
              </w:rPr>
              <w:t>相关产品市场</w:t>
            </w:r>
            <w:r w:rsidRPr="0099662A">
              <w:rPr>
                <w:rFonts w:hint="eastAsia"/>
                <w:sz w:val="22"/>
                <w:szCs w:val="22"/>
              </w:rPr>
              <w:t>：</w:t>
            </w:r>
          </w:p>
          <w:p w14:paraId="43E44B34" w14:textId="4F7A67DF" w:rsidR="00D92E0B" w:rsidRPr="0099662A" w:rsidRDefault="007504CA" w:rsidP="002D0DA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贸易</w:t>
            </w:r>
            <w:r w:rsidR="009D60C7">
              <w:rPr>
                <w:sz w:val="22"/>
                <w:szCs w:val="22"/>
              </w:rPr>
              <w:t>展览会</w:t>
            </w:r>
            <w:r w:rsidR="00FC7EB3">
              <w:rPr>
                <w:sz w:val="22"/>
                <w:szCs w:val="22"/>
              </w:rPr>
              <w:t>市场</w:t>
            </w:r>
          </w:p>
          <w:p w14:paraId="2825EEAC" w14:textId="77777777" w:rsidR="00D92E0B" w:rsidRPr="0099662A" w:rsidRDefault="00D92E0B" w:rsidP="002D0DAF">
            <w:pPr>
              <w:rPr>
                <w:sz w:val="22"/>
                <w:szCs w:val="22"/>
              </w:rPr>
            </w:pPr>
            <w:r w:rsidRPr="0099662A">
              <w:rPr>
                <w:rFonts w:hint="eastAsia"/>
                <w:b/>
                <w:sz w:val="22"/>
                <w:szCs w:val="22"/>
                <w:u w:val="single"/>
              </w:rPr>
              <w:t>相关地域市场</w:t>
            </w:r>
            <w:r w:rsidRPr="0099662A">
              <w:rPr>
                <w:rFonts w:hint="eastAsia"/>
                <w:sz w:val="22"/>
                <w:szCs w:val="22"/>
              </w:rPr>
              <w:t>：</w:t>
            </w:r>
          </w:p>
          <w:p w14:paraId="5241FBB9" w14:textId="77777777" w:rsidR="00D92E0B" w:rsidRPr="0099662A" w:rsidRDefault="00D92E0B" w:rsidP="002D0DAF">
            <w:pPr>
              <w:rPr>
                <w:sz w:val="22"/>
                <w:szCs w:val="22"/>
              </w:rPr>
            </w:pPr>
            <w:r w:rsidRPr="0099662A">
              <w:rPr>
                <w:sz w:val="22"/>
                <w:szCs w:val="22"/>
              </w:rPr>
              <w:lastRenderedPageBreak/>
              <w:t>中国</w:t>
            </w:r>
          </w:p>
          <w:p w14:paraId="4862CDBC" w14:textId="77777777" w:rsidR="00D92E0B" w:rsidRPr="0099662A" w:rsidRDefault="00D92E0B" w:rsidP="002D0DAF">
            <w:pPr>
              <w:rPr>
                <w:sz w:val="22"/>
                <w:szCs w:val="22"/>
              </w:rPr>
            </w:pPr>
            <w:r w:rsidRPr="0099662A">
              <w:rPr>
                <w:rFonts w:hint="eastAsia"/>
                <w:b/>
                <w:sz w:val="22"/>
                <w:szCs w:val="22"/>
                <w:u w:val="single"/>
              </w:rPr>
              <w:t>市场份额</w:t>
            </w:r>
            <w:r w:rsidRPr="0099662A">
              <w:rPr>
                <w:rFonts w:hint="eastAsia"/>
                <w:sz w:val="22"/>
                <w:szCs w:val="22"/>
              </w:rPr>
              <w:t>：</w:t>
            </w:r>
          </w:p>
          <w:p w14:paraId="117B83DC" w14:textId="664F78CF" w:rsidR="00D92E0B" w:rsidRPr="0099662A" w:rsidRDefault="00D92E0B" w:rsidP="002D0DA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交易双方</w:t>
            </w:r>
            <w:r w:rsidRPr="0099662A">
              <w:rPr>
                <w:rFonts w:hint="eastAsia"/>
                <w:sz w:val="22"/>
                <w:szCs w:val="22"/>
              </w:rPr>
              <w:t>在</w:t>
            </w:r>
            <w:r w:rsidR="003E0423">
              <w:rPr>
                <w:rFonts w:hint="eastAsia"/>
                <w:sz w:val="22"/>
                <w:szCs w:val="22"/>
              </w:rPr>
              <w:t>中国贸易</w:t>
            </w:r>
            <w:r w:rsidR="009D60C7">
              <w:rPr>
                <w:rFonts w:hint="eastAsia"/>
                <w:sz w:val="22"/>
                <w:szCs w:val="22"/>
              </w:rPr>
              <w:t>展览会</w:t>
            </w:r>
            <w:r>
              <w:rPr>
                <w:rFonts w:hint="eastAsia"/>
                <w:sz w:val="22"/>
                <w:szCs w:val="22"/>
              </w:rPr>
              <w:t>市场的合计</w:t>
            </w:r>
            <w:r w:rsidRPr="0099662A">
              <w:rPr>
                <w:rFonts w:hint="eastAsia"/>
                <w:sz w:val="22"/>
                <w:szCs w:val="22"/>
              </w:rPr>
              <w:t>市场</w:t>
            </w:r>
            <w:r>
              <w:rPr>
                <w:rFonts w:hint="eastAsia"/>
                <w:sz w:val="22"/>
                <w:szCs w:val="22"/>
              </w:rPr>
              <w:t>份额</w:t>
            </w:r>
            <w:r w:rsidR="009D60C7">
              <w:rPr>
                <w:rFonts w:hint="eastAsia"/>
                <w:sz w:val="22"/>
                <w:szCs w:val="22"/>
              </w:rPr>
              <w:t>按营业额计算</w:t>
            </w:r>
            <w:r>
              <w:rPr>
                <w:rFonts w:hint="eastAsia"/>
                <w:sz w:val="22"/>
                <w:szCs w:val="22"/>
              </w:rPr>
              <w:t>低于</w:t>
            </w:r>
            <w:r w:rsidR="009D60C7">
              <w:rPr>
                <w:rFonts w:hint="eastAsia"/>
                <w:sz w:val="22"/>
                <w:szCs w:val="22"/>
              </w:rPr>
              <w:t>【</w:t>
            </w:r>
            <w:r>
              <w:rPr>
                <w:rFonts w:hint="eastAsia"/>
                <w:sz w:val="22"/>
                <w:szCs w:val="22"/>
              </w:rPr>
              <w:t>1</w:t>
            </w:r>
            <w:r w:rsidR="009D60C7">
              <w:rPr>
                <w:rFonts w:hint="eastAsia"/>
                <w:sz w:val="22"/>
                <w:szCs w:val="22"/>
              </w:rPr>
              <w:t>0-15</w:t>
            </w:r>
            <w:r w:rsidR="009D60C7">
              <w:rPr>
                <w:rFonts w:hint="eastAsia"/>
                <w:sz w:val="22"/>
                <w:szCs w:val="22"/>
              </w:rPr>
              <w:t>】</w:t>
            </w:r>
            <w:r w:rsidRPr="0099662A">
              <w:rPr>
                <w:rFonts w:hint="eastAsia"/>
                <w:sz w:val="22"/>
                <w:szCs w:val="22"/>
              </w:rPr>
              <w:t>%</w:t>
            </w:r>
            <w:r w:rsidR="009D60C7">
              <w:rPr>
                <w:rFonts w:hint="eastAsia"/>
                <w:sz w:val="22"/>
                <w:szCs w:val="22"/>
              </w:rPr>
              <w:t>，按占地面积计算低于【</w:t>
            </w:r>
            <w:r w:rsidR="009D60C7">
              <w:rPr>
                <w:rFonts w:hint="eastAsia"/>
                <w:sz w:val="22"/>
                <w:szCs w:val="22"/>
              </w:rPr>
              <w:t>5-10</w:t>
            </w:r>
            <w:r w:rsidR="009D60C7">
              <w:rPr>
                <w:rFonts w:hint="eastAsia"/>
                <w:sz w:val="22"/>
                <w:szCs w:val="22"/>
              </w:rPr>
              <w:t>】</w:t>
            </w:r>
            <w:r w:rsidR="009D60C7" w:rsidRPr="0099662A">
              <w:rPr>
                <w:rFonts w:hint="eastAsia"/>
                <w:sz w:val="22"/>
                <w:szCs w:val="22"/>
              </w:rPr>
              <w:t>%</w:t>
            </w:r>
            <w:r w:rsidRPr="0099662A">
              <w:rPr>
                <w:rFonts w:hint="eastAsia"/>
                <w:sz w:val="22"/>
                <w:szCs w:val="22"/>
              </w:rPr>
              <w:t>。</w:t>
            </w:r>
          </w:p>
        </w:tc>
      </w:tr>
    </w:tbl>
    <w:p w14:paraId="6A194577" w14:textId="77777777" w:rsidR="00D92E0B" w:rsidRPr="00266D52" w:rsidRDefault="00D92E0B" w:rsidP="00D92E0B">
      <w:pPr>
        <w:pStyle w:val="a5"/>
        <w:rPr>
          <w:lang w:val="en-US" w:eastAsia="zh-CN"/>
        </w:rPr>
      </w:pPr>
    </w:p>
    <w:p w14:paraId="668ACC0E" w14:textId="77777777" w:rsidR="00D92E0B" w:rsidRPr="00884493" w:rsidRDefault="00D92E0B" w:rsidP="00D92E0B">
      <w:pPr>
        <w:pStyle w:val="a5"/>
        <w:rPr>
          <w:sz w:val="22"/>
          <w:szCs w:val="22"/>
          <w:lang w:eastAsia="zh-CN"/>
        </w:rPr>
      </w:pPr>
      <w:r w:rsidRPr="00884493">
        <w:rPr>
          <w:sz w:val="22"/>
          <w:szCs w:val="22"/>
          <w:lang w:eastAsia="zh-CN"/>
        </w:rPr>
        <w:t>注解：</w:t>
      </w:r>
    </w:p>
    <w:p w14:paraId="75C32F84" w14:textId="77777777" w:rsidR="00D92E0B" w:rsidRPr="00884493" w:rsidRDefault="00D92E0B" w:rsidP="00D92E0B">
      <w:pPr>
        <w:pStyle w:val="a5"/>
        <w:ind w:firstLineChars="200" w:firstLine="440"/>
        <w:rPr>
          <w:sz w:val="22"/>
          <w:szCs w:val="22"/>
          <w:lang w:eastAsia="zh-CN"/>
        </w:rPr>
      </w:pPr>
      <w:r w:rsidRPr="00884493">
        <w:rPr>
          <w:sz w:val="22"/>
          <w:szCs w:val="22"/>
          <w:lang w:eastAsia="zh-CN"/>
        </w:rPr>
        <w:t>1</w:t>
      </w:r>
      <w:r w:rsidRPr="00884493">
        <w:rPr>
          <w:sz w:val="22"/>
          <w:szCs w:val="22"/>
          <w:lang w:eastAsia="zh-CN"/>
        </w:rPr>
        <w:t>、申报方申请简易案件的理由是基于</w:t>
      </w:r>
      <w:r w:rsidRPr="00884493">
        <w:rPr>
          <w:sz w:val="22"/>
          <w:szCs w:val="22"/>
          <w:lang w:eastAsia="zh-CN"/>
        </w:rPr>
        <w:t>1-3</w:t>
      </w:r>
      <w:r w:rsidRPr="00884493">
        <w:rPr>
          <w:sz w:val="22"/>
          <w:szCs w:val="22"/>
          <w:lang w:eastAsia="zh-CN"/>
        </w:rPr>
        <w:t>项时，须在备注中说明界定的相关商品市场和相关地域市场（无须阐述界定理由），以及相关市场份额；市场份额可以区间形式提供，区间幅度不应超过</w:t>
      </w:r>
      <w:r w:rsidRPr="00884493">
        <w:rPr>
          <w:sz w:val="22"/>
          <w:szCs w:val="22"/>
          <w:lang w:eastAsia="zh-CN"/>
        </w:rPr>
        <w:t>5%</w:t>
      </w:r>
      <w:r w:rsidRPr="00884493">
        <w:rPr>
          <w:sz w:val="22"/>
          <w:szCs w:val="22"/>
          <w:lang w:eastAsia="zh-CN"/>
        </w:rPr>
        <w:t>。</w:t>
      </w:r>
      <w:r w:rsidRPr="00884493">
        <w:rPr>
          <w:sz w:val="22"/>
          <w:szCs w:val="22"/>
          <w:lang w:eastAsia="zh-CN"/>
        </w:rPr>
        <w:t>1-3</w:t>
      </w:r>
      <w:r w:rsidRPr="00884493">
        <w:rPr>
          <w:sz w:val="22"/>
          <w:szCs w:val="22"/>
          <w:lang w:eastAsia="zh-CN"/>
        </w:rPr>
        <w:t>项可以多选，也可单选；没有勾选的，视为本集中不涉及该类型交易。</w:t>
      </w:r>
    </w:p>
    <w:p w14:paraId="5C02D383" w14:textId="77777777" w:rsidR="00D92E0B" w:rsidRPr="00884493" w:rsidRDefault="00D92E0B" w:rsidP="00D92E0B">
      <w:pPr>
        <w:pStyle w:val="a5"/>
        <w:ind w:firstLineChars="200" w:firstLine="440"/>
        <w:rPr>
          <w:sz w:val="22"/>
          <w:szCs w:val="22"/>
          <w:lang w:eastAsia="zh-CN"/>
        </w:rPr>
      </w:pPr>
      <w:r w:rsidRPr="00884493">
        <w:rPr>
          <w:sz w:val="22"/>
          <w:szCs w:val="22"/>
          <w:lang w:eastAsia="zh-CN"/>
        </w:rPr>
        <w:t>2</w:t>
      </w:r>
      <w:r w:rsidRPr="00884493">
        <w:rPr>
          <w:sz w:val="22"/>
          <w:szCs w:val="22"/>
          <w:lang w:eastAsia="zh-CN"/>
        </w:rPr>
        <w:t>、申报方申请简易案件的理由是基于第</w:t>
      </w:r>
      <w:r w:rsidRPr="00884493">
        <w:rPr>
          <w:sz w:val="22"/>
          <w:szCs w:val="22"/>
          <w:lang w:eastAsia="zh-CN"/>
        </w:rPr>
        <w:t>4</w:t>
      </w:r>
      <w:r w:rsidRPr="00884493">
        <w:rPr>
          <w:sz w:val="22"/>
          <w:szCs w:val="22"/>
          <w:lang w:eastAsia="zh-CN"/>
        </w:rPr>
        <w:t>项、第</w:t>
      </w:r>
      <w:r w:rsidRPr="00884493">
        <w:rPr>
          <w:sz w:val="22"/>
          <w:szCs w:val="22"/>
          <w:lang w:eastAsia="zh-CN"/>
        </w:rPr>
        <w:t>5</w:t>
      </w:r>
      <w:r w:rsidRPr="00884493">
        <w:rPr>
          <w:sz w:val="22"/>
          <w:szCs w:val="22"/>
          <w:lang w:eastAsia="zh-CN"/>
        </w:rPr>
        <w:t>项时，无须在备注中说明相关市场和市场份额。</w:t>
      </w:r>
    </w:p>
    <w:p w14:paraId="73792C77" w14:textId="77777777" w:rsidR="00D92E0B" w:rsidRPr="00884493" w:rsidRDefault="00D92E0B" w:rsidP="00D92E0B">
      <w:pPr>
        <w:pStyle w:val="a5"/>
        <w:ind w:firstLineChars="200" w:firstLine="440"/>
        <w:rPr>
          <w:sz w:val="22"/>
          <w:szCs w:val="22"/>
          <w:lang w:eastAsia="zh-CN"/>
        </w:rPr>
      </w:pPr>
      <w:r w:rsidRPr="00884493">
        <w:rPr>
          <w:sz w:val="22"/>
          <w:szCs w:val="22"/>
          <w:lang w:eastAsia="zh-CN"/>
        </w:rPr>
        <w:t>3</w:t>
      </w:r>
      <w:r w:rsidRPr="00884493">
        <w:rPr>
          <w:sz w:val="22"/>
          <w:szCs w:val="22"/>
          <w:lang w:eastAsia="zh-CN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884493">
        <w:rPr>
          <w:sz w:val="22"/>
          <w:szCs w:val="22"/>
          <w:lang w:eastAsia="zh-CN"/>
        </w:rPr>
        <w:t>1</w:t>
      </w:r>
      <w:r w:rsidRPr="00884493">
        <w:rPr>
          <w:sz w:val="22"/>
          <w:szCs w:val="22"/>
          <w:lang w:eastAsia="zh-CN"/>
        </w:rPr>
        <w:t>项和第</w:t>
      </w:r>
      <w:r w:rsidRPr="00884493">
        <w:rPr>
          <w:sz w:val="22"/>
          <w:szCs w:val="22"/>
          <w:lang w:eastAsia="zh-CN"/>
        </w:rPr>
        <w:t>6</w:t>
      </w:r>
      <w:r w:rsidRPr="00884493">
        <w:rPr>
          <w:sz w:val="22"/>
          <w:szCs w:val="22"/>
          <w:lang w:eastAsia="zh-CN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884493">
        <w:rPr>
          <w:sz w:val="22"/>
          <w:szCs w:val="22"/>
          <w:lang w:eastAsia="zh-CN"/>
        </w:rPr>
        <w:t>5%</w:t>
      </w:r>
      <w:r w:rsidRPr="00884493">
        <w:rPr>
          <w:sz w:val="22"/>
          <w:szCs w:val="22"/>
          <w:lang w:eastAsia="zh-CN"/>
        </w:rPr>
        <w:t>。</w:t>
      </w:r>
    </w:p>
    <w:p w14:paraId="0AABD64F" w14:textId="77777777" w:rsidR="00D92E0B" w:rsidRPr="00266D52" w:rsidRDefault="00D92E0B" w:rsidP="00D92E0B">
      <w:pPr>
        <w:pStyle w:val="a5"/>
        <w:rPr>
          <w:lang w:eastAsia="zh-CN"/>
        </w:rPr>
      </w:pPr>
    </w:p>
    <w:p w14:paraId="7D493896" w14:textId="77777777" w:rsidR="0005110A" w:rsidRPr="00D92E0B" w:rsidRDefault="0005110A">
      <w:pPr>
        <w:rPr>
          <w:lang w:val="x-none"/>
        </w:rPr>
      </w:pPr>
    </w:p>
    <w:sectPr w:rsidR="0005110A" w:rsidRPr="00D92E0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7F148E" w14:textId="77777777" w:rsidR="00A72B06" w:rsidRDefault="00A72B06" w:rsidP="00D92E0B">
      <w:pPr>
        <w:spacing w:after="0"/>
      </w:pPr>
      <w:r>
        <w:separator/>
      </w:r>
    </w:p>
  </w:endnote>
  <w:endnote w:type="continuationSeparator" w:id="0">
    <w:p w14:paraId="104DF953" w14:textId="77777777" w:rsidR="00A72B06" w:rsidRDefault="00A72B06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BA1A7D" w14:textId="77777777" w:rsidR="00A72B06" w:rsidRDefault="00A72B06" w:rsidP="00D92E0B">
      <w:pPr>
        <w:spacing w:after="0"/>
      </w:pPr>
      <w:r>
        <w:separator/>
      </w:r>
    </w:p>
  </w:footnote>
  <w:footnote w:type="continuationSeparator" w:id="0">
    <w:p w14:paraId="1F063C84" w14:textId="77777777" w:rsidR="00A72B06" w:rsidRDefault="00A72B06" w:rsidP="00D92E0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bordersDoNotSurroundHeader/>
  <w:bordersDoNotSurroundFooter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E0B"/>
    <w:rsid w:val="0005110A"/>
    <w:rsid w:val="000669E3"/>
    <w:rsid w:val="0024351F"/>
    <w:rsid w:val="003153D7"/>
    <w:rsid w:val="003A28B1"/>
    <w:rsid w:val="003E0423"/>
    <w:rsid w:val="0047593C"/>
    <w:rsid w:val="006E2344"/>
    <w:rsid w:val="006F378D"/>
    <w:rsid w:val="007504CA"/>
    <w:rsid w:val="00764DB0"/>
    <w:rsid w:val="008436B7"/>
    <w:rsid w:val="00852A85"/>
    <w:rsid w:val="008562CE"/>
    <w:rsid w:val="009004F6"/>
    <w:rsid w:val="00944E3F"/>
    <w:rsid w:val="009774E4"/>
    <w:rsid w:val="0099230E"/>
    <w:rsid w:val="009D60C7"/>
    <w:rsid w:val="00A72B06"/>
    <w:rsid w:val="00A766C7"/>
    <w:rsid w:val="00BF6B18"/>
    <w:rsid w:val="00CD73F7"/>
    <w:rsid w:val="00D92E0B"/>
    <w:rsid w:val="00DC05CD"/>
    <w:rsid w:val="00E44950"/>
    <w:rsid w:val="00F4045F"/>
    <w:rsid w:val="00FC7EB3"/>
    <w:rsid w:val="00FD21DC"/>
    <w:rsid w:val="00FD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Char">
    <w:name w:val="页眉 Char"/>
    <w:basedOn w:val="a0"/>
    <w:link w:val="a3"/>
    <w:uiPriority w:val="99"/>
    <w:rsid w:val="00D92E0B"/>
  </w:style>
  <w:style w:type="paragraph" w:styleId="a4">
    <w:name w:val="footer"/>
    <w:basedOn w:val="a"/>
    <w:link w:val="Char0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Char0">
    <w:name w:val="页脚 Char"/>
    <w:basedOn w:val="a0"/>
    <w:link w:val="a4"/>
    <w:uiPriority w:val="99"/>
    <w:rsid w:val="00D92E0B"/>
    <w:rPr>
      <w:rFonts w:ascii="Times New Roman" w:hAnsi="Times New Roman" w:cs="Times New Roman"/>
      <w:sz w:val="16"/>
    </w:rPr>
  </w:style>
  <w:style w:type="paragraph" w:styleId="a5">
    <w:name w:val="Body Text"/>
    <w:basedOn w:val="a"/>
    <w:link w:val="Char1"/>
    <w:rsid w:val="00D92E0B"/>
    <w:rPr>
      <w:rFonts w:cs="Simplified Arabic"/>
      <w:lang w:val="x-none" w:eastAsia="en-GB"/>
    </w:rPr>
  </w:style>
  <w:style w:type="character" w:customStyle="1" w:styleId="Char1">
    <w:name w:val="正文文本 Char"/>
    <w:basedOn w:val="a0"/>
    <w:link w:val="a5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6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4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T&amp;D</cp:lastModifiedBy>
  <cp:revision>5</cp:revision>
  <dcterms:created xsi:type="dcterms:W3CDTF">2018-03-07T07:47:00Z</dcterms:created>
  <dcterms:modified xsi:type="dcterms:W3CDTF">2018-03-20T07:11:00Z</dcterms:modified>
</cp:coreProperties>
</file>