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91727A" w14:textId="77777777" w:rsidR="00094095" w:rsidRPr="00322E6A" w:rsidRDefault="00094095" w:rsidP="00094095">
      <w:pPr>
        <w:spacing w:line="440" w:lineRule="exact"/>
        <w:jc w:val="center"/>
        <w:rPr>
          <w:rFonts w:ascii="楷体_GB2312" w:eastAsia="楷体_GB2312" w:hAnsi="Times New Roman" w:hint="eastAsia"/>
          <w:sz w:val="28"/>
          <w:szCs w:val="28"/>
        </w:rPr>
      </w:pPr>
      <w:r w:rsidRPr="00322E6A">
        <w:rPr>
          <w:rFonts w:ascii="楷体_GB2312" w:eastAsia="楷体_GB2312" w:hAnsi="Times New Roman" w:hint="eastAsia"/>
          <w:sz w:val="28"/>
          <w:szCs w:val="28"/>
        </w:rPr>
        <w:t>经营者集中简易案件公示表</w:t>
      </w:r>
    </w:p>
    <w:p w14:paraId="28E18D49" w14:textId="77777777" w:rsidR="00094095" w:rsidRPr="00322E6A" w:rsidRDefault="00094095" w:rsidP="00094095">
      <w:pPr>
        <w:spacing w:line="440" w:lineRule="exact"/>
        <w:rPr>
          <w:rFonts w:ascii="楷体_GB2312" w:eastAsia="楷体_GB2312" w:hAnsi="Times New Roman" w:hint="eastAsia"/>
          <w:sz w:val="28"/>
          <w:szCs w:val="28"/>
        </w:rPr>
      </w:pPr>
    </w:p>
    <w:p w14:paraId="6FF5F0A0" w14:textId="77777777" w:rsidR="00094095" w:rsidRPr="00322E6A" w:rsidRDefault="00094095" w:rsidP="00094095">
      <w:pPr>
        <w:spacing w:line="440" w:lineRule="exact"/>
        <w:ind w:firstLineChars="302" w:firstLine="846"/>
        <w:rPr>
          <w:rFonts w:ascii="楷体_GB2312" w:eastAsia="楷体_GB2312" w:hAnsi="Times New Roman" w:hint="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322E6A" w14:paraId="14E8D9B5" w14:textId="77777777" w:rsidTr="00123A9D">
        <w:tc>
          <w:tcPr>
            <w:tcW w:w="1809" w:type="dxa"/>
            <w:shd w:val="clear" w:color="auto" w:fill="D9D9D9"/>
          </w:tcPr>
          <w:p w14:paraId="491D126D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B58B370" w14:textId="37A940A2" w:rsidR="00AA5B84" w:rsidRPr="00322E6A" w:rsidRDefault="005205C1" w:rsidP="00F02CC7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proofErr w:type="gramStart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众安科技</w:t>
            </w:r>
            <w:proofErr w:type="gramEnd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（国际）集团有限公司与和中信银行（国际）有限公司新设合营企业案</w:t>
            </w:r>
            <w:r w:rsidR="00AA5B84"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（“</w:t>
            </w:r>
            <w:r w:rsidR="00AA5B84" w:rsidRPr="00322E6A">
              <w:rPr>
                <w:rFonts w:ascii="楷体_GB2312" w:eastAsia="楷体_GB2312" w:hAnsi="仿宋" w:cs="宋体" w:hint="eastAsia"/>
                <w:b/>
                <w:sz w:val="28"/>
                <w:szCs w:val="28"/>
              </w:rPr>
              <w:t>本交易</w:t>
            </w:r>
            <w:r w:rsidR="00AA5B84"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”）</w:t>
            </w:r>
            <w:bookmarkStart w:id="0" w:name="_GoBack"/>
            <w:bookmarkEnd w:id="0"/>
          </w:p>
        </w:tc>
      </w:tr>
      <w:tr w:rsidR="00AA5B84" w:rsidRPr="00322E6A" w14:paraId="10D8F92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3F4BE8F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5A1C759D" w14:textId="636BC349" w:rsidR="00AA5B84" w:rsidRPr="00322E6A" w:rsidRDefault="005205C1" w:rsidP="005205C1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proofErr w:type="gramStart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众安科技</w:t>
            </w:r>
            <w:proofErr w:type="gramEnd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（国际）集团有限公司</w:t>
            </w:r>
            <w:r w:rsidR="00687331" w:rsidRPr="00322E6A">
              <w:rPr>
                <w:rFonts w:ascii="楷体_GB2312" w:eastAsia="楷体_GB2312" w:hAnsi="仿宋" w:hint="eastAsia"/>
                <w:sz w:val="28"/>
                <w:szCs w:val="28"/>
              </w:rPr>
              <w:t>（“</w:t>
            </w:r>
            <w:r w:rsidRPr="00322E6A">
              <w:rPr>
                <w:rFonts w:ascii="楷体_GB2312" w:eastAsia="楷体_GB2312" w:hAnsi="仿宋" w:hint="eastAsia"/>
                <w:b/>
                <w:sz w:val="28"/>
                <w:szCs w:val="28"/>
              </w:rPr>
              <w:t>众安国际</w:t>
            </w:r>
            <w:r w:rsidR="00687331" w:rsidRPr="00322E6A">
              <w:rPr>
                <w:rFonts w:ascii="楷体_GB2312" w:eastAsia="楷体_GB2312" w:hAnsi="仿宋" w:hint="eastAsia"/>
                <w:sz w:val="28"/>
                <w:szCs w:val="28"/>
              </w:rPr>
              <w:t>”</w:t>
            </w:r>
            <w:r w:rsidR="000758FB" w:rsidRPr="00322E6A">
              <w:rPr>
                <w:rFonts w:ascii="楷体_GB2312" w:eastAsia="楷体_GB2312" w:hAnsi="仿宋" w:hint="eastAsia"/>
                <w:sz w:val="28"/>
                <w:szCs w:val="28"/>
              </w:rPr>
              <w:t>）</w:t>
            </w: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拟</w:t>
            </w:r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和中信银行（国际）有限公司（“</w:t>
            </w:r>
            <w:r w:rsidRPr="00322E6A">
              <w:rPr>
                <w:rFonts w:ascii="楷体_GB2312" w:eastAsia="楷体_GB2312" w:hAnsi="仿宋" w:cs="宋体" w:hint="eastAsia"/>
                <w:b/>
                <w:sz w:val="28"/>
                <w:szCs w:val="28"/>
              </w:rPr>
              <w:t>信银国际</w:t>
            </w:r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”）设立一家合营企业，其中，</w:t>
            </w:r>
            <w:proofErr w:type="gramStart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众安国际</w:t>
            </w:r>
            <w:proofErr w:type="gramEnd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持有65%股份，</w:t>
            </w:r>
            <w:proofErr w:type="gramStart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信银国际</w:t>
            </w:r>
            <w:proofErr w:type="gramEnd"/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持有35%股份。交易完成后，</w:t>
            </w:r>
            <w:r w:rsidR="00CF4FC0"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双方将共同控制该合营企业</w:t>
            </w:r>
            <w:r w:rsidRPr="00322E6A">
              <w:rPr>
                <w:rFonts w:ascii="楷体_GB2312" w:eastAsia="楷体_GB2312" w:hAnsi="仿宋" w:cs="宋体" w:hint="eastAsia"/>
                <w:sz w:val="28"/>
                <w:szCs w:val="28"/>
              </w:rPr>
              <w:t>。</w:t>
            </w:r>
          </w:p>
        </w:tc>
      </w:tr>
      <w:tr w:rsidR="00AA5B84" w:rsidRPr="00322E6A" w14:paraId="5DAB7A54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EDC17D3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C8AE9C0" w14:textId="4453BB98" w:rsidR="00AA5B84" w:rsidRPr="00322E6A" w:rsidRDefault="00AA5B84" w:rsidP="005E139F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1、</w:t>
            </w:r>
            <w:proofErr w:type="gramStart"/>
            <w:r w:rsidR="005E139F" w:rsidRPr="00322E6A">
              <w:rPr>
                <w:rFonts w:ascii="楷体_GB2312" w:eastAsia="楷体_GB2312" w:hAnsi="仿宋" w:hint="eastAsia"/>
                <w:sz w:val="28"/>
                <w:szCs w:val="28"/>
              </w:rPr>
              <w:t>众安国际</w:t>
            </w:r>
            <w:proofErr w:type="gramEnd"/>
          </w:p>
        </w:tc>
        <w:tc>
          <w:tcPr>
            <w:tcW w:w="5153" w:type="dxa"/>
          </w:tcPr>
          <w:p w14:paraId="48361409" w14:textId="382FB298" w:rsidR="00E6156C" w:rsidRPr="00322E6A" w:rsidRDefault="005E139F" w:rsidP="00263E78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proofErr w:type="gramStart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众安国际</w:t>
            </w:r>
            <w:proofErr w:type="gramEnd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在海外市场发掘金融科技以及</w:t>
            </w:r>
            <w:proofErr w:type="gramStart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保险科技</w:t>
            </w:r>
            <w:proofErr w:type="gramEnd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的国际业务发展、合作及投资机遇。</w:t>
            </w:r>
          </w:p>
        </w:tc>
      </w:tr>
      <w:tr w:rsidR="00AA5B84" w:rsidRPr="00322E6A" w14:paraId="44C0FD6D" w14:textId="77777777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14:paraId="1680D949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1796" w:type="dxa"/>
          </w:tcPr>
          <w:p w14:paraId="681C8728" w14:textId="3F2D26BC" w:rsidR="00AA5B84" w:rsidRPr="00322E6A" w:rsidRDefault="00AA5B84" w:rsidP="005E139F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2、</w:t>
            </w:r>
            <w:proofErr w:type="gramStart"/>
            <w:r w:rsidR="005E139F" w:rsidRPr="00322E6A">
              <w:rPr>
                <w:rFonts w:ascii="楷体_GB2312" w:eastAsia="楷体_GB2312" w:hAnsi="仿宋" w:hint="eastAsia"/>
                <w:sz w:val="28"/>
                <w:szCs w:val="28"/>
              </w:rPr>
              <w:t>信银国际</w:t>
            </w:r>
            <w:proofErr w:type="gramEnd"/>
          </w:p>
        </w:tc>
        <w:tc>
          <w:tcPr>
            <w:tcW w:w="5153" w:type="dxa"/>
          </w:tcPr>
          <w:p w14:paraId="2979E7DE" w14:textId="18E33A5A" w:rsidR="00E6156C" w:rsidRPr="00322E6A" w:rsidRDefault="005E139F" w:rsidP="005E139F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proofErr w:type="gramStart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信银国际</w:t>
            </w:r>
            <w:proofErr w:type="gramEnd"/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是一家综合性商业银行，为客户提供全方位的金融服务，包括财富管理、个人银行、企业银行服务以至环球市场及财资方案等。</w:t>
            </w:r>
          </w:p>
        </w:tc>
      </w:tr>
      <w:tr w:rsidR="00AA5B84" w:rsidRPr="00322E6A" w14:paraId="37964F9E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EAF8428" w14:textId="77777777" w:rsidR="00AA5B84" w:rsidRPr="00322E6A" w:rsidRDefault="00AA5B84" w:rsidP="00BB2377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E6DDBCE" w14:textId="1DBAD5B1" w:rsidR="00AA5B84" w:rsidRPr="00322E6A" w:rsidRDefault="005E139F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□</w:t>
            </w:r>
            <w:r w:rsidR="00AA5B84" w:rsidRPr="00322E6A">
              <w:rPr>
                <w:rFonts w:ascii="楷体_GB2312" w:eastAsia="楷体_GB2312" w:hAnsi="仿宋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322E6A" w14:paraId="614BFF7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1C793BD0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1F8651D" w14:textId="7E428568" w:rsidR="00AA5B84" w:rsidRPr="00322E6A" w:rsidRDefault="005E139F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□</w:t>
            </w:r>
            <w:r w:rsidR="00AA5B84" w:rsidRPr="00322E6A">
              <w:rPr>
                <w:rFonts w:ascii="楷体_GB2312" w:eastAsia="楷体_GB2312" w:hAnsi="仿宋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322E6A" w14:paraId="4335288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B949B0D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F0D103F" w14:textId="7A3467B3" w:rsidR="00AA5B84" w:rsidRPr="00322E6A" w:rsidRDefault="005E139F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□</w:t>
            </w:r>
            <w:r w:rsidR="00AA5B84" w:rsidRPr="00322E6A">
              <w:rPr>
                <w:rFonts w:ascii="楷体_GB2312" w:eastAsia="楷体_GB2312" w:hAnsi="仿宋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AA5B84" w:rsidRPr="00322E6A" w14:paraId="413FB6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9600B72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4A3F6CC" w14:textId="297C4ACB" w:rsidR="00AA5B84" w:rsidRPr="00322E6A" w:rsidRDefault="005E139F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sym w:font="Wingdings" w:char="F0FE"/>
            </w:r>
            <w:r w:rsidR="00AA5B84" w:rsidRPr="00322E6A">
              <w:rPr>
                <w:rFonts w:ascii="楷体_GB2312" w:eastAsia="楷体_GB2312" w:hAnsi="仿宋" w:hint="eastAsia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 w:rsidR="00AA5B84" w:rsidRPr="00322E6A" w14:paraId="7345E0D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44AC272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31261FD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AA5B84" w:rsidRPr="00322E6A" w14:paraId="6BD36165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ACF0E84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46CC521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t>□6、由两个以上的经营者共同控制的合营企业，通过集</w:t>
            </w: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lastRenderedPageBreak/>
              <w:t>中被其中一个或一个以上经营者控制。</w:t>
            </w:r>
          </w:p>
        </w:tc>
      </w:tr>
      <w:tr w:rsidR="00AA5B84" w:rsidRPr="00322E6A" w14:paraId="0A29FC63" w14:textId="77777777" w:rsidTr="002F2D60">
        <w:tc>
          <w:tcPr>
            <w:tcW w:w="1809" w:type="dxa"/>
            <w:shd w:val="clear" w:color="auto" w:fill="D9D9D9"/>
          </w:tcPr>
          <w:p w14:paraId="274C5ACD" w14:textId="77777777" w:rsidR="00AA5B84" w:rsidRPr="00322E6A" w:rsidRDefault="00AA5B84" w:rsidP="002F2D60">
            <w:pPr>
              <w:spacing w:line="500" w:lineRule="exact"/>
              <w:rPr>
                <w:rFonts w:ascii="楷体_GB2312" w:eastAsia="楷体_GB2312" w:hAnsi="仿宋" w:hint="eastAsia"/>
                <w:sz w:val="28"/>
                <w:szCs w:val="28"/>
              </w:rPr>
            </w:pPr>
            <w:r w:rsidRPr="00322E6A">
              <w:rPr>
                <w:rFonts w:ascii="楷体_GB2312" w:eastAsia="楷体_GB2312" w:hAnsi="仿宋" w:hint="eastAsia"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A98FCE0" w14:textId="4CFF82A0" w:rsidR="00010E4B" w:rsidRPr="00322E6A" w:rsidRDefault="00010E4B" w:rsidP="001B3849">
            <w:pPr>
              <w:spacing w:line="500" w:lineRule="exact"/>
              <w:ind w:right="142"/>
              <w:jc w:val="left"/>
              <w:rPr>
                <w:rFonts w:ascii="楷体_GB2312" w:eastAsia="楷体_GB2312" w:hAnsi="仿宋" w:hint="eastAsia"/>
                <w:sz w:val="28"/>
                <w:szCs w:val="28"/>
              </w:rPr>
            </w:pPr>
          </w:p>
        </w:tc>
      </w:tr>
    </w:tbl>
    <w:p w14:paraId="07C421BC" w14:textId="65B63750" w:rsidR="00BB2377" w:rsidRPr="00322E6A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 w:hint="eastAsia"/>
          <w:sz w:val="28"/>
          <w:szCs w:val="28"/>
        </w:rPr>
      </w:pPr>
    </w:p>
    <w:p w14:paraId="19B43F78" w14:textId="77777777" w:rsidR="00F87C1F" w:rsidRPr="00322E6A" w:rsidRDefault="00F87C1F">
      <w:pPr>
        <w:rPr>
          <w:rFonts w:ascii="楷体_GB2312" w:eastAsia="楷体_GB2312" w:hint="eastAsia"/>
          <w:sz w:val="28"/>
          <w:szCs w:val="28"/>
        </w:rPr>
      </w:pPr>
    </w:p>
    <w:sectPr w:rsidR="00F87C1F" w:rsidRPr="00322E6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027824" w14:textId="77777777" w:rsidR="006F4A91" w:rsidRDefault="006F4A91" w:rsidP="00094095">
      <w:r>
        <w:separator/>
      </w:r>
    </w:p>
  </w:endnote>
  <w:endnote w:type="continuationSeparator" w:id="0">
    <w:p w14:paraId="5523C7E9" w14:textId="77777777" w:rsidR="006F4A91" w:rsidRDefault="006F4A91" w:rsidP="00094095">
      <w:r>
        <w:continuationSeparator/>
      </w:r>
    </w:p>
  </w:endnote>
  <w:endnote w:type="continuationNotice" w:id="1">
    <w:p w14:paraId="4ED8D69D" w14:textId="77777777" w:rsidR="006F4A91" w:rsidRDefault="006F4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421123" w14:textId="77777777" w:rsidR="006F4A91" w:rsidRDefault="006F4A91" w:rsidP="00094095">
      <w:r>
        <w:separator/>
      </w:r>
    </w:p>
  </w:footnote>
  <w:footnote w:type="continuationSeparator" w:id="0">
    <w:p w14:paraId="60A80830" w14:textId="77777777" w:rsidR="006F4A91" w:rsidRDefault="006F4A91" w:rsidP="00094095">
      <w:r>
        <w:continuationSeparator/>
      </w:r>
    </w:p>
  </w:footnote>
  <w:footnote w:type="continuationNotice" w:id="1">
    <w:p w14:paraId="5980A6CB" w14:textId="77777777" w:rsidR="006F4A91" w:rsidRDefault="006F4A9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FA71F6"/>
    <w:multiLevelType w:val="hybridMultilevel"/>
    <w:tmpl w:val="4030D358"/>
    <w:lvl w:ilvl="0" w:tplc="B4D6FB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78B497E"/>
    <w:multiLevelType w:val="hybridMultilevel"/>
    <w:tmpl w:val="59CE9D90"/>
    <w:lvl w:ilvl="0" w:tplc="3CDC15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zhangzhen001">
    <w15:presenceInfo w15:providerId="AD" w15:userId="S-1-5-21-2444445036-2898431535-1982803894-43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Y0NzI2MjExsjQ0NzQ2NjVS0lEKTi0uzszPAykwqgUAZUC2CiwAAAA="/>
  </w:docVars>
  <w:rsids>
    <w:rsidRoot w:val="00094095"/>
    <w:rsid w:val="00010E4B"/>
    <w:rsid w:val="00012F50"/>
    <w:rsid w:val="00014B66"/>
    <w:rsid w:val="00025B68"/>
    <w:rsid w:val="0004505B"/>
    <w:rsid w:val="00045639"/>
    <w:rsid w:val="000525A2"/>
    <w:rsid w:val="00056BBD"/>
    <w:rsid w:val="00066632"/>
    <w:rsid w:val="0007277E"/>
    <w:rsid w:val="000758FB"/>
    <w:rsid w:val="00087EB3"/>
    <w:rsid w:val="00094095"/>
    <w:rsid w:val="00096645"/>
    <w:rsid w:val="000F0FA6"/>
    <w:rsid w:val="000F4A5C"/>
    <w:rsid w:val="000F6218"/>
    <w:rsid w:val="0013536A"/>
    <w:rsid w:val="001A3BEF"/>
    <w:rsid w:val="001B3849"/>
    <w:rsid w:val="001E375E"/>
    <w:rsid w:val="002024FE"/>
    <w:rsid w:val="00202FA0"/>
    <w:rsid w:val="0020603A"/>
    <w:rsid w:val="00206578"/>
    <w:rsid w:val="00245776"/>
    <w:rsid w:val="00247EB1"/>
    <w:rsid w:val="00263E78"/>
    <w:rsid w:val="002928F0"/>
    <w:rsid w:val="002B28BB"/>
    <w:rsid w:val="002D7299"/>
    <w:rsid w:val="002E6AEF"/>
    <w:rsid w:val="002F2D60"/>
    <w:rsid w:val="00307976"/>
    <w:rsid w:val="00322E6A"/>
    <w:rsid w:val="00347FC1"/>
    <w:rsid w:val="003F6887"/>
    <w:rsid w:val="00403D61"/>
    <w:rsid w:val="004250A9"/>
    <w:rsid w:val="00432EF8"/>
    <w:rsid w:val="00444805"/>
    <w:rsid w:val="00455E7B"/>
    <w:rsid w:val="00462174"/>
    <w:rsid w:val="00464408"/>
    <w:rsid w:val="00487965"/>
    <w:rsid w:val="004C715E"/>
    <w:rsid w:val="004D73D9"/>
    <w:rsid w:val="004E7AE1"/>
    <w:rsid w:val="00506115"/>
    <w:rsid w:val="005205C1"/>
    <w:rsid w:val="00546E0E"/>
    <w:rsid w:val="00552EA7"/>
    <w:rsid w:val="005744E1"/>
    <w:rsid w:val="005B64FB"/>
    <w:rsid w:val="005C5D05"/>
    <w:rsid w:val="005E139F"/>
    <w:rsid w:val="005F167B"/>
    <w:rsid w:val="005F6548"/>
    <w:rsid w:val="0060020E"/>
    <w:rsid w:val="00647531"/>
    <w:rsid w:val="00651923"/>
    <w:rsid w:val="00667E5C"/>
    <w:rsid w:val="006871E3"/>
    <w:rsid w:val="00687331"/>
    <w:rsid w:val="006F2BD9"/>
    <w:rsid w:val="006F4A91"/>
    <w:rsid w:val="007143FE"/>
    <w:rsid w:val="00720E04"/>
    <w:rsid w:val="00721A1D"/>
    <w:rsid w:val="00726F13"/>
    <w:rsid w:val="00734582"/>
    <w:rsid w:val="0074132C"/>
    <w:rsid w:val="00765B71"/>
    <w:rsid w:val="007712AF"/>
    <w:rsid w:val="007742EF"/>
    <w:rsid w:val="00795988"/>
    <w:rsid w:val="007A67C2"/>
    <w:rsid w:val="007E6F86"/>
    <w:rsid w:val="007F30E6"/>
    <w:rsid w:val="00825368"/>
    <w:rsid w:val="00854A93"/>
    <w:rsid w:val="008608E5"/>
    <w:rsid w:val="008865FF"/>
    <w:rsid w:val="00894BE8"/>
    <w:rsid w:val="008E7A81"/>
    <w:rsid w:val="008F40AD"/>
    <w:rsid w:val="008F6E22"/>
    <w:rsid w:val="0091056E"/>
    <w:rsid w:val="0091373E"/>
    <w:rsid w:val="00940BD4"/>
    <w:rsid w:val="00940D8B"/>
    <w:rsid w:val="009503C4"/>
    <w:rsid w:val="0099132D"/>
    <w:rsid w:val="00992A86"/>
    <w:rsid w:val="009B7CC9"/>
    <w:rsid w:val="00A01A1D"/>
    <w:rsid w:val="00A27D86"/>
    <w:rsid w:val="00A364D8"/>
    <w:rsid w:val="00AA5B84"/>
    <w:rsid w:val="00AC6870"/>
    <w:rsid w:val="00B16306"/>
    <w:rsid w:val="00B22F03"/>
    <w:rsid w:val="00B35C25"/>
    <w:rsid w:val="00B67AA8"/>
    <w:rsid w:val="00B72A32"/>
    <w:rsid w:val="00B84B93"/>
    <w:rsid w:val="00BA0750"/>
    <w:rsid w:val="00BB2377"/>
    <w:rsid w:val="00BB5E21"/>
    <w:rsid w:val="00BB71E9"/>
    <w:rsid w:val="00BC3114"/>
    <w:rsid w:val="00C10194"/>
    <w:rsid w:val="00C712ED"/>
    <w:rsid w:val="00C9068E"/>
    <w:rsid w:val="00C97B84"/>
    <w:rsid w:val="00CA7848"/>
    <w:rsid w:val="00CC42B8"/>
    <w:rsid w:val="00CD0173"/>
    <w:rsid w:val="00CF4FC0"/>
    <w:rsid w:val="00D21777"/>
    <w:rsid w:val="00D273FC"/>
    <w:rsid w:val="00D47702"/>
    <w:rsid w:val="00D54258"/>
    <w:rsid w:val="00DA6D49"/>
    <w:rsid w:val="00E273F9"/>
    <w:rsid w:val="00E55E8A"/>
    <w:rsid w:val="00E6156C"/>
    <w:rsid w:val="00EB77BC"/>
    <w:rsid w:val="00ED21B1"/>
    <w:rsid w:val="00EF3F2A"/>
    <w:rsid w:val="00EF4134"/>
    <w:rsid w:val="00EF70F4"/>
    <w:rsid w:val="00F02C97"/>
    <w:rsid w:val="00F02CC7"/>
    <w:rsid w:val="00F35123"/>
    <w:rsid w:val="00F500E0"/>
    <w:rsid w:val="00F652CB"/>
    <w:rsid w:val="00F70A30"/>
    <w:rsid w:val="00F840BA"/>
    <w:rsid w:val="00F87C1F"/>
    <w:rsid w:val="00FC2477"/>
    <w:rsid w:val="00FC52FC"/>
    <w:rsid w:val="00FD5143"/>
    <w:rsid w:val="00FE4BEA"/>
    <w:rsid w:val="00FF4B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152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010E4B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10E4B"/>
    <w:rPr>
      <w:kern w:val="2"/>
      <w:sz w:val="18"/>
      <w:szCs w:val="18"/>
    </w:rPr>
  </w:style>
  <w:style w:type="table" w:customStyle="1" w:styleId="28">
    <w:name w:val="网格型28"/>
    <w:basedOn w:val="a1"/>
    <w:next w:val="a3"/>
    <w:uiPriority w:val="59"/>
    <w:rsid w:val="00E55E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C95A24-2C46-49CC-BCEF-27ACE14254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D2BC46-609D-4385-ABBD-648BA88CE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89</Words>
  <Characters>512</Characters>
  <Application>Microsoft Office Word</Application>
  <DocSecurity>0</DocSecurity>
  <Lines>4</Lines>
  <Paragraphs>1</Paragraphs>
  <ScaleCrop>false</ScaleCrop>
  <Company>King &amp; Wood Mallesons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24</cp:revision>
  <cp:lastPrinted>2018-07-05T07:09:00Z</cp:lastPrinted>
  <dcterms:created xsi:type="dcterms:W3CDTF">2018-05-30T06:43:00Z</dcterms:created>
  <dcterms:modified xsi:type="dcterms:W3CDTF">2018-07-05T07:09:00Z</dcterms:modified>
</cp:coreProperties>
</file>