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300479" w:rsidRDefault="00CB00DF" w:rsidP="00CB00DF">
      <w:pPr>
        <w:spacing w:line="440" w:lineRule="exact"/>
        <w:jc w:val="center"/>
        <w:rPr>
          <w:rFonts w:ascii="仿宋" w:eastAsia="仿宋" w:hAnsi="仿宋"/>
          <w:sz w:val="24"/>
          <w:szCs w:val="24"/>
        </w:rPr>
      </w:pPr>
      <w:r w:rsidRPr="00300479">
        <w:rPr>
          <w:rFonts w:ascii="仿宋" w:eastAsia="仿宋" w:hAnsi="仿宋"/>
          <w:sz w:val="24"/>
          <w:szCs w:val="24"/>
        </w:rPr>
        <w:t>经营者集中简易案件公示表</w:t>
      </w:r>
    </w:p>
    <w:p w:rsidR="00CB00DF" w:rsidRPr="007B6176" w:rsidRDefault="00CB00DF" w:rsidP="00CB00DF">
      <w:pPr>
        <w:spacing w:line="440" w:lineRule="exact"/>
        <w:rPr>
          <w:rFonts w:ascii="Times New Roman" w:eastAsia="楷体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B6176" w:rsidTr="00CB00DF">
        <w:tc>
          <w:tcPr>
            <w:tcW w:w="1809" w:type="dxa"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7B6176" w:rsidRDefault="007703E0" w:rsidP="00544AE7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盛宝银行有限公司和忠利银行股份公司新设合营企业案</w:t>
            </w:r>
          </w:p>
        </w:tc>
      </w:tr>
      <w:tr w:rsidR="00CB00DF" w:rsidRPr="007B6176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7B6176" w:rsidRDefault="00300479" w:rsidP="00F237C1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盛宝银行有限公司（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简称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300479">
              <w:rPr>
                <w:rFonts w:ascii="Times New Roman" w:eastAsia="楷体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忠利银行股份公司（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简称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544AE7">
              <w:rPr>
                <w:rFonts w:ascii="Times New Roman" w:eastAsia="楷体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忠利银行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拟在意大利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设立一家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F237C1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F237C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F237C1" w:rsidRPr="00F237C1">
              <w:rPr>
                <w:rFonts w:ascii="Times New Roman" w:eastAsia="楷体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="00F237C1" w:rsidRPr="00F237C1">
              <w:rPr>
                <w:rFonts w:ascii="Times New Roman" w:eastAsia="楷体_GB2312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F237C1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F237C1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CB2271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D434CD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80.1%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，忠利银行持有</w:t>
            </w:r>
            <w:r w:rsidR="00D434CD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19.9%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D434CD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F237C1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完成后，</w:t>
            </w:r>
            <w:r w:rsidR="003578D8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</w:t>
            </w:r>
            <w:r w:rsidR="003578D8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3578D8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忠利银行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将共同控制</w:t>
            </w:r>
            <w:r w:rsidR="00544AE7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</w:t>
            </w:r>
            <w:r w:rsidR="00544AE7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合营企业。</w:t>
            </w:r>
          </w:p>
        </w:tc>
      </w:tr>
      <w:tr w:rsidR="00CB00DF" w:rsidRPr="007B6176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221E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</w:t>
            </w:r>
          </w:p>
        </w:tc>
        <w:tc>
          <w:tcPr>
            <w:tcW w:w="5153" w:type="dxa"/>
          </w:tcPr>
          <w:p w:rsidR="00CB00DF" w:rsidRPr="007B6176" w:rsidRDefault="00F237C1" w:rsidP="00F237C1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盛宝银行是一家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丹麦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的线上投资</w:t>
            </w:r>
            <w:r w:rsidR="00975C84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银行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，从事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线上</w:t>
            </w:r>
            <w:r w:rsidR="00071BFC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交易与投资服务，并</w:t>
            </w:r>
            <w:r w:rsidR="00D56F4A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071BFC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金融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行</w:t>
            </w:r>
            <w:r w:rsidR="00D56F4A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业提供技术解决方案（例如，交易平台）。</w:t>
            </w:r>
          </w:p>
        </w:tc>
      </w:tr>
      <w:tr w:rsidR="00CB00DF" w:rsidRPr="007B6176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221E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忠利银行</w:t>
            </w:r>
          </w:p>
        </w:tc>
        <w:tc>
          <w:tcPr>
            <w:tcW w:w="5153" w:type="dxa"/>
          </w:tcPr>
          <w:p w:rsidR="00CB00DF" w:rsidRPr="007B6176" w:rsidRDefault="00533330" w:rsidP="006737E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忠利银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行</w:t>
            </w:r>
            <w:r w:rsidR="00F01FBB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F01FBB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一家意大利</w:t>
            </w:r>
            <w:r w:rsidR="00F01FBB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银行</w:t>
            </w:r>
            <w:r w:rsidR="00F01FBB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，主要在意大利</w:t>
            </w:r>
            <w:r w:rsidR="00F01FBB" w:rsidRPr="00F01FBB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开展业务活动</w:t>
            </w:r>
            <w:bookmarkStart w:id="0" w:name="_GoBack"/>
            <w:bookmarkEnd w:id="0"/>
            <w:r w:rsidR="00F01FBB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。忠利银行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提供一系列</w:t>
            </w:r>
            <w:r w:rsidR="006737E4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产品和服务，涉及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零售银行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和公司银行业务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例如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吸纳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存款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提供各种形式的信贷服务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）、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金融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（例如，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交易服务和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资产管理）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保险业务（例如，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人寿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保险和退休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</w:t>
            </w:r>
            <w:r w:rsidR="006737E4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）。此外，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忠利银行还</w:t>
            </w:r>
            <w:r w:rsidR="009D5152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通过其子公司提供以下服务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：（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737E4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7327A7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可变资本投资公司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561070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SICAV</w:t>
            </w:r>
            <w:r w:rsidR="006737E4">
              <w:rPr>
                <w:rFonts w:ascii="Times New Roman" w:eastAsia="楷体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7327A7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的管理与运营；和（</w:t>
            </w:r>
            <w:r w:rsidR="007327A7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327A7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561070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信托转让和管理服务。</w:t>
            </w:r>
          </w:p>
        </w:tc>
      </w:tr>
      <w:tr w:rsidR="00CB00DF" w:rsidRPr="007B6176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□1.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6176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B6176" w:rsidRDefault="009221E2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6176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B6176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B6176" w:rsidRDefault="009221E2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7B6176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在中国境内从事经济活动。</w:t>
            </w:r>
          </w:p>
        </w:tc>
      </w:tr>
      <w:tr w:rsidR="00CB00DF" w:rsidRPr="007B6176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B6176" w:rsidTr="00CB00DF">
        <w:tc>
          <w:tcPr>
            <w:tcW w:w="1809" w:type="dxa"/>
            <w:shd w:val="clear" w:color="auto" w:fill="D9D9D9"/>
            <w:vAlign w:val="center"/>
          </w:tcPr>
          <w:p w:rsidR="00CB00DF" w:rsidRPr="007B6176" w:rsidRDefault="00CB00DF" w:rsidP="00CB00DF">
            <w:pPr>
              <w:spacing w:line="500" w:lineRule="exact"/>
              <w:jc w:val="center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B6176"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7B6176" w:rsidRDefault="00CB00DF" w:rsidP="006908A4">
            <w:pPr>
              <w:spacing w:line="500" w:lineRule="exact"/>
              <w:rPr>
                <w:rFonts w:ascii="Times New Roman" w:eastAsia="楷体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7B6176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CB00DF" w:rsidRPr="007B6176" w:rsidRDefault="00CB00DF" w:rsidP="00CB00DF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7B6176">
        <w:rPr>
          <w:rFonts w:ascii="Times New Roman" w:eastAsia="楷体_GB2312" w:hAnsi="Times New Roman"/>
          <w:sz w:val="24"/>
          <w:szCs w:val="24"/>
        </w:rPr>
        <w:t>注解：</w:t>
      </w:r>
    </w:p>
    <w:p w:rsidR="00CB00DF" w:rsidRPr="007B6176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7B6176">
        <w:rPr>
          <w:rFonts w:ascii="Times New Roman" w:eastAsia="楷体_GB2312" w:hAnsi="Times New Roman"/>
          <w:sz w:val="24"/>
          <w:szCs w:val="24"/>
        </w:rPr>
        <w:t>1.</w:t>
      </w:r>
      <w:r w:rsidRPr="007B6176">
        <w:rPr>
          <w:rFonts w:ascii="Times New Roman" w:eastAsia="楷体_GB2312" w:hAnsi="Times New Roman"/>
          <w:sz w:val="24"/>
          <w:szCs w:val="24"/>
        </w:rPr>
        <w:t>申报方申请简易案件的理由是基于</w:t>
      </w:r>
      <w:r w:rsidRPr="007B6176">
        <w:rPr>
          <w:rFonts w:ascii="Times New Roman" w:eastAsia="楷体_GB2312" w:hAnsi="Times New Roman"/>
          <w:sz w:val="24"/>
          <w:szCs w:val="24"/>
        </w:rPr>
        <w:t>1-3</w:t>
      </w:r>
      <w:r w:rsidRPr="007B6176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B6176">
        <w:rPr>
          <w:rFonts w:ascii="Times New Roman" w:eastAsia="楷体_GB2312" w:hAnsi="Times New Roman"/>
          <w:sz w:val="24"/>
          <w:szCs w:val="24"/>
        </w:rPr>
        <w:t>5%</w:t>
      </w:r>
      <w:r w:rsidRPr="007B6176">
        <w:rPr>
          <w:rFonts w:ascii="Times New Roman" w:eastAsia="楷体_GB2312" w:hAnsi="Times New Roman"/>
          <w:sz w:val="24"/>
          <w:szCs w:val="24"/>
        </w:rPr>
        <w:t>。</w:t>
      </w:r>
      <w:r w:rsidRPr="007B6176">
        <w:rPr>
          <w:rFonts w:ascii="Times New Roman" w:eastAsia="楷体_GB2312" w:hAnsi="Times New Roman"/>
          <w:sz w:val="24"/>
          <w:szCs w:val="24"/>
        </w:rPr>
        <w:t>1-3</w:t>
      </w:r>
      <w:r w:rsidRPr="007B6176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:rsidR="00CB00DF" w:rsidRPr="007B6176" w:rsidRDefault="00CB00DF" w:rsidP="00CB00DF">
      <w:pPr>
        <w:spacing w:line="360" w:lineRule="auto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7B6176">
        <w:rPr>
          <w:rFonts w:ascii="Times New Roman" w:eastAsia="楷体_GB2312" w:hAnsi="Times New Roman"/>
          <w:sz w:val="24"/>
          <w:szCs w:val="24"/>
        </w:rPr>
        <w:t>2.</w:t>
      </w:r>
      <w:r w:rsidRPr="007B6176">
        <w:rPr>
          <w:rFonts w:ascii="Times New Roman" w:eastAsia="楷体_GB2312" w:hAnsi="Times New Roman"/>
          <w:sz w:val="24"/>
          <w:szCs w:val="24"/>
        </w:rPr>
        <w:t>申报方申请简易案件的理由是基于第</w:t>
      </w:r>
      <w:r w:rsidRPr="007B6176">
        <w:rPr>
          <w:rFonts w:ascii="Times New Roman" w:eastAsia="楷体_GB2312" w:hAnsi="Times New Roman"/>
          <w:sz w:val="24"/>
          <w:szCs w:val="24"/>
        </w:rPr>
        <w:t>4</w:t>
      </w:r>
      <w:r w:rsidRPr="007B6176">
        <w:rPr>
          <w:rFonts w:ascii="Times New Roman" w:eastAsia="楷体_GB2312" w:hAnsi="Times New Roman"/>
          <w:sz w:val="24"/>
          <w:szCs w:val="24"/>
        </w:rPr>
        <w:t>项、第</w:t>
      </w:r>
      <w:r w:rsidRPr="007B6176">
        <w:rPr>
          <w:rFonts w:ascii="Times New Roman" w:eastAsia="楷体_GB2312" w:hAnsi="Times New Roman"/>
          <w:sz w:val="24"/>
          <w:szCs w:val="24"/>
        </w:rPr>
        <w:t>5</w:t>
      </w:r>
      <w:r w:rsidRPr="007B6176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7B6176">
        <w:rPr>
          <w:rFonts w:ascii="Times New Roman" w:eastAsia="楷体_GB2312" w:hAnsi="Times New Roman"/>
          <w:sz w:val="24"/>
          <w:szCs w:val="24"/>
        </w:rPr>
        <w:br/>
        <w:t xml:space="preserve">    3.</w:t>
      </w:r>
      <w:r w:rsidRPr="007B6176">
        <w:rPr>
          <w:rFonts w:ascii="Times New Roman" w:eastAsia="楷体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7B6176">
        <w:rPr>
          <w:rFonts w:ascii="Times New Roman" w:eastAsia="楷体_GB2312" w:hAnsi="Times New Roman"/>
          <w:sz w:val="24"/>
          <w:szCs w:val="24"/>
        </w:rPr>
        <w:t>1</w:t>
      </w:r>
      <w:r w:rsidRPr="007B6176">
        <w:rPr>
          <w:rFonts w:ascii="Times New Roman" w:eastAsia="楷体_GB2312" w:hAnsi="Times New Roman"/>
          <w:sz w:val="24"/>
          <w:szCs w:val="24"/>
        </w:rPr>
        <w:t>项和第</w:t>
      </w:r>
      <w:r w:rsidRPr="007B6176">
        <w:rPr>
          <w:rFonts w:ascii="Times New Roman" w:eastAsia="楷体_GB2312" w:hAnsi="Times New Roman"/>
          <w:sz w:val="24"/>
          <w:szCs w:val="24"/>
        </w:rPr>
        <w:t>6</w:t>
      </w:r>
      <w:r w:rsidRPr="007B6176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B6176">
        <w:rPr>
          <w:rFonts w:ascii="Times New Roman" w:eastAsia="楷体_GB2312" w:hAnsi="Times New Roman"/>
          <w:sz w:val="24"/>
          <w:szCs w:val="24"/>
        </w:rPr>
        <w:t>5%</w:t>
      </w:r>
      <w:r w:rsidRPr="007B6176">
        <w:rPr>
          <w:rFonts w:ascii="Times New Roman" w:eastAsia="楷体_GB2312" w:hAnsi="Times New Roman"/>
          <w:sz w:val="24"/>
          <w:szCs w:val="24"/>
        </w:rPr>
        <w:t>。</w:t>
      </w:r>
    </w:p>
    <w:p w:rsidR="00CB00DF" w:rsidRPr="007B6176" w:rsidRDefault="00CB00DF" w:rsidP="00CB00DF">
      <w:pPr>
        <w:rPr>
          <w:rFonts w:ascii="Times New Roman" w:eastAsia="楷体_GB2312" w:hAnsi="Times New Roman"/>
        </w:rPr>
      </w:pPr>
    </w:p>
    <w:p w:rsidR="000F5E24" w:rsidRPr="00CB00DF" w:rsidRDefault="00F01FBB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7794" w:rsidRDefault="00397794" w:rsidP="007703E0">
      <w:r>
        <w:separator/>
      </w:r>
    </w:p>
  </w:endnote>
  <w:endnote w:type="continuationSeparator" w:id="0">
    <w:p w:rsidR="00397794" w:rsidRDefault="00397794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7794" w:rsidRDefault="00397794" w:rsidP="007703E0">
      <w:r>
        <w:separator/>
      </w:r>
    </w:p>
  </w:footnote>
  <w:footnote w:type="continuationSeparator" w:id="0">
    <w:p w:rsidR="00397794" w:rsidRDefault="00397794" w:rsidP="007703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71BFC"/>
    <w:rsid w:val="000D7EBA"/>
    <w:rsid w:val="001164CD"/>
    <w:rsid w:val="00155717"/>
    <w:rsid w:val="001837A3"/>
    <w:rsid w:val="00300479"/>
    <w:rsid w:val="003578D8"/>
    <w:rsid w:val="00397794"/>
    <w:rsid w:val="003C0AEB"/>
    <w:rsid w:val="004F7688"/>
    <w:rsid w:val="00533330"/>
    <w:rsid w:val="00544AE7"/>
    <w:rsid w:val="00561070"/>
    <w:rsid w:val="006467D8"/>
    <w:rsid w:val="006737E4"/>
    <w:rsid w:val="006A531B"/>
    <w:rsid w:val="006F7693"/>
    <w:rsid w:val="00710140"/>
    <w:rsid w:val="007327A7"/>
    <w:rsid w:val="007703E0"/>
    <w:rsid w:val="007B6176"/>
    <w:rsid w:val="007F2275"/>
    <w:rsid w:val="008E1DBF"/>
    <w:rsid w:val="00915F0F"/>
    <w:rsid w:val="009221E2"/>
    <w:rsid w:val="009532DF"/>
    <w:rsid w:val="00975C84"/>
    <w:rsid w:val="00997019"/>
    <w:rsid w:val="009A5029"/>
    <w:rsid w:val="009D38D5"/>
    <w:rsid w:val="009D5152"/>
    <w:rsid w:val="00A53F26"/>
    <w:rsid w:val="00A8399C"/>
    <w:rsid w:val="00AA0CC5"/>
    <w:rsid w:val="00B16AFE"/>
    <w:rsid w:val="00B65DD5"/>
    <w:rsid w:val="00BD10B6"/>
    <w:rsid w:val="00C07076"/>
    <w:rsid w:val="00CB00DF"/>
    <w:rsid w:val="00CB2271"/>
    <w:rsid w:val="00D434CD"/>
    <w:rsid w:val="00D56F4A"/>
    <w:rsid w:val="00D73C72"/>
    <w:rsid w:val="00E00ACB"/>
    <w:rsid w:val="00E0592B"/>
    <w:rsid w:val="00E31738"/>
    <w:rsid w:val="00E86786"/>
    <w:rsid w:val="00ED2F80"/>
    <w:rsid w:val="00F01FBB"/>
    <w:rsid w:val="00F1624E"/>
    <w:rsid w:val="00F237C1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E8FDC8A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10</cp:revision>
  <dcterms:created xsi:type="dcterms:W3CDTF">2018-09-29T02:33:00Z</dcterms:created>
  <dcterms:modified xsi:type="dcterms:W3CDTF">2018-11-20T06:15:00Z</dcterms:modified>
</cp:coreProperties>
</file>