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095" w:rsidRPr="007A6E43" w:rsidRDefault="00094095" w:rsidP="00094095">
      <w:pPr>
        <w:spacing w:line="480" w:lineRule="exact"/>
        <w:rPr>
          <w:rFonts w:ascii="Times New Roman" w:eastAsia="仿宋_GB2312" w:hAnsi="Times New Roman"/>
          <w:sz w:val="28"/>
          <w:szCs w:val="28"/>
        </w:rPr>
      </w:pPr>
    </w:p>
    <w:p w:rsidR="00094095" w:rsidRPr="007A6E43" w:rsidRDefault="00094095" w:rsidP="00094095">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rsidR="00094095" w:rsidRPr="007A6E43" w:rsidRDefault="00094095" w:rsidP="00094095">
      <w:pPr>
        <w:spacing w:line="440" w:lineRule="exact"/>
        <w:rPr>
          <w:rFonts w:ascii="Times New Roman" w:eastAsia="黑体" w:hAnsi="Times New Roman"/>
          <w:sz w:val="28"/>
          <w:szCs w:val="28"/>
        </w:rPr>
      </w:pPr>
    </w:p>
    <w:p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rsidR="00094095" w:rsidRPr="007A6E43" w:rsidRDefault="00BF0AB5" w:rsidP="002F2D60">
            <w:pPr>
              <w:spacing w:line="500" w:lineRule="exact"/>
              <w:rPr>
                <w:rFonts w:ascii="Times New Roman" w:eastAsia="仿宋_GB2312" w:hAnsi="Times New Roman"/>
                <w:sz w:val="28"/>
                <w:szCs w:val="28"/>
              </w:rPr>
            </w:pPr>
            <w:bookmarkStart w:id="0" w:name="_GoBack"/>
            <w:r w:rsidRPr="00BF0AB5">
              <w:rPr>
                <w:rFonts w:ascii="Times New Roman" w:eastAsia="仿宋_GB2312" w:hAnsi="Times New Roman" w:hint="eastAsia"/>
                <w:sz w:val="28"/>
                <w:szCs w:val="28"/>
              </w:rPr>
              <w:t>广东潮宏基实业股份有限公司收购上海思妍丽实业股份有限公司股权案</w:t>
            </w:r>
            <w:bookmarkEnd w:id="0"/>
          </w:p>
        </w:tc>
      </w:tr>
      <w:tr w:rsidR="00094095" w:rsidRPr="007A6E43" w:rsidTr="002F2D60">
        <w:trPr>
          <w:trHeight w:val="993"/>
        </w:trPr>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rsidR="00094095" w:rsidRPr="007A6E43" w:rsidRDefault="00BF0AB5" w:rsidP="00BF0AB5">
            <w:pPr>
              <w:spacing w:line="500" w:lineRule="exact"/>
              <w:rPr>
                <w:rFonts w:ascii="Times New Roman" w:eastAsia="仿宋_GB2312" w:hAnsi="Times New Roman"/>
                <w:sz w:val="28"/>
                <w:szCs w:val="28"/>
              </w:rPr>
            </w:pPr>
            <w:r w:rsidRPr="00BF0AB5">
              <w:rPr>
                <w:rFonts w:ascii="Times New Roman" w:eastAsia="仿宋_GB2312" w:hAnsi="Times New Roman" w:hint="eastAsia"/>
                <w:sz w:val="28"/>
                <w:szCs w:val="28"/>
              </w:rPr>
              <w:t>2018</w:t>
            </w:r>
            <w:r w:rsidRPr="00BF0AB5">
              <w:rPr>
                <w:rFonts w:ascii="Times New Roman" w:eastAsia="仿宋_GB2312" w:hAnsi="Times New Roman" w:hint="eastAsia"/>
                <w:sz w:val="28"/>
                <w:szCs w:val="28"/>
              </w:rPr>
              <w:t>年</w:t>
            </w:r>
            <w:r w:rsidRPr="00BF0AB5">
              <w:rPr>
                <w:rFonts w:ascii="Times New Roman" w:eastAsia="仿宋_GB2312" w:hAnsi="Times New Roman" w:hint="eastAsia"/>
                <w:sz w:val="28"/>
                <w:szCs w:val="28"/>
              </w:rPr>
              <w:t>10</w:t>
            </w:r>
            <w:r w:rsidRPr="00BF0AB5">
              <w:rPr>
                <w:rFonts w:ascii="Times New Roman" w:eastAsia="仿宋_GB2312" w:hAnsi="Times New Roman" w:hint="eastAsia"/>
                <w:sz w:val="28"/>
                <w:szCs w:val="28"/>
              </w:rPr>
              <w:t>月</w:t>
            </w:r>
            <w:r w:rsidRPr="00BF0AB5">
              <w:rPr>
                <w:rFonts w:ascii="Times New Roman" w:eastAsia="仿宋_GB2312" w:hAnsi="Times New Roman" w:hint="eastAsia"/>
                <w:sz w:val="28"/>
                <w:szCs w:val="28"/>
              </w:rPr>
              <w:t>19</w:t>
            </w:r>
            <w:r w:rsidRPr="00BF0AB5">
              <w:rPr>
                <w:rFonts w:ascii="Times New Roman" w:eastAsia="仿宋_GB2312" w:hAnsi="Times New Roman" w:hint="eastAsia"/>
                <w:sz w:val="28"/>
                <w:szCs w:val="28"/>
              </w:rPr>
              <w:t>日</w:t>
            </w:r>
            <w:r>
              <w:rPr>
                <w:rFonts w:ascii="Times New Roman" w:eastAsia="仿宋_GB2312" w:hAnsi="Times New Roman" w:hint="eastAsia"/>
                <w:sz w:val="28"/>
                <w:szCs w:val="28"/>
              </w:rPr>
              <w:t>，</w:t>
            </w:r>
            <w:r w:rsidRPr="00BF0AB5">
              <w:rPr>
                <w:rFonts w:ascii="Times New Roman" w:eastAsia="仿宋_GB2312" w:hAnsi="Times New Roman" w:hint="eastAsia"/>
                <w:sz w:val="28"/>
                <w:szCs w:val="28"/>
              </w:rPr>
              <w:t>广东潮宏基实业股份有限公司（“</w:t>
            </w:r>
            <w:r w:rsidRPr="00BF0AB5">
              <w:rPr>
                <w:rFonts w:ascii="Times New Roman" w:eastAsia="仿宋_GB2312" w:hAnsi="Times New Roman" w:hint="eastAsia"/>
                <w:b/>
                <w:sz w:val="28"/>
                <w:szCs w:val="28"/>
              </w:rPr>
              <w:t>潮宏基</w:t>
            </w:r>
            <w:r w:rsidR="00C063FA">
              <w:rPr>
                <w:rFonts w:ascii="Times New Roman" w:eastAsia="仿宋_GB2312" w:hAnsi="Times New Roman" w:hint="eastAsia"/>
                <w:sz w:val="28"/>
                <w:szCs w:val="28"/>
              </w:rPr>
              <w:t>”</w:t>
            </w:r>
            <w:r w:rsidRPr="00BF0AB5">
              <w:rPr>
                <w:rFonts w:ascii="Times New Roman" w:eastAsia="仿宋_GB2312" w:hAnsi="Times New Roman" w:hint="eastAsia"/>
                <w:sz w:val="28"/>
                <w:szCs w:val="28"/>
              </w:rPr>
              <w:t>）与共青城</w:t>
            </w:r>
            <w:proofErr w:type="gramStart"/>
            <w:r w:rsidRPr="00BF0AB5">
              <w:rPr>
                <w:rFonts w:ascii="Times New Roman" w:eastAsia="仿宋_GB2312" w:hAnsi="Times New Roman" w:hint="eastAsia"/>
                <w:sz w:val="28"/>
                <w:szCs w:val="28"/>
              </w:rPr>
              <w:t>潮尚精创投资</w:t>
            </w:r>
            <w:proofErr w:type="gramEnd"/>
            <w:r w:rsidRPr="00BF0AB5">
              <w:rPr>
                <w:rFonts w:ascii="Times New Roman" w:eastAsia="仿宋_GB2312" w:hAnsi="Times New Roman" w:hint="eastAsia"/>
                <w:sz w:val="28"/>
                <w:szCs w:val="28"/>
              </w:rPr>
              <w:t>管理合伙企业（有限合伙）</w:t>
            </w:r>
            <w:r>
              <w:rPr>
                <w:rFonts w:ascii="Times New Roman" w:eastAsia="仿宋_GB2312" w:hAnsi="Times New Roman" w:hint="eastAsia"/>
                <w:sz w:val="28"/>
                <w:szCs w:val="28"/>
              </w:rPr>
              <w:t>等</w:t>
            </w:r>
            <w:r w:rsidR="00CC417C">
              <w:rPr>
                <w:rFonts w:ascii="Times New Roman" w:eastAsia="仿宋_GB2312" w:hAnsi="Times New Roman" w:hint="eastAsia"/>
                <w:sz w:val="28"/>
                <w:szCs w:val="28"/>
              </w:rPr>
              <w:t>七</w:t>
            </w:r>
            <w:r>
              <w:rPr>
                <w:rFonts w:ascii="Times New Roman" w:eastAsia="仿宋_GB2312" w:hAnsi="Times New Roman"/>
                <w:sz w:val="28"/>
                <w:szCs w:val="28"/>
              </w:rPr>
              <w:t>个卖方</w:t>
            </w:r>
            <w:r w:rsidRPr="00BF0AB5">
              <w:rPr>
                <w:rFonts w:ascii="Times New Roman" w:eastAsia="仿宋_GB2312" w:hAnsi="Times New Roman" w:hint="eastAsia"/>
                <w:sz w:val="28"/>
                <w:szCs w:val="28"/>
              </w:rPr>
              <w:t>（合称为“</w:t>
            </w:r>
            <w:r w:rsidRPr="00BF0AB5">
              <w:rPr>
                <w:rFonts w:ascii="Times New Roman" w:eastAsia="仿宋_GB2312" w:hAnsi="Times New Roman" w:hint="eastAsia"/>
                <w:b/>
                <w:sz w:val="28"/>
                <w:szCs w:val="28"/>
              </w:rPr>
              <w:t>卖方</w:t>
            </w:r>
            <w:r w:rsidRPr="00BF0AB5">
              <w:rPr>
                <w:rFonts w:ascii="Times New Roman" w:eastAsia="仿宋_GB2312" w:hAnsi="Times New Roman" w:hint="eastAsia"/>
                <w:sz w:val="28"/>
                <w:szCs w:val="28"/>
              </w:rPr>
              <w:t>”）签订了一份《发行股份及支付现金购买资产协议》（“《股权收购协议》”）。根据该《股权收购协议》，</w:t>
            </w:r>
            <w:proofErr w:type="gramStart"/>
            <w:r w:rsidRPr="00BF0AB5">
              <w:rPr>
                <w:rFonts w:ascii="Times New Roman" w:eastAsia="仿宋_GB2312" w:hAnsi="Times New Roman" w:hint="eastAsia"/>
                <w:sz w:val="28"/>
                <w:szCs w:val="28"/>
              </w:rPr>
              <w:t>潮宏基拟</w:t>
            </w:r>
            <w:proofErr w:type="gramEnd"/>
            <w:r w:rsidRPr="00BF0AB5">
              <w:rPr>
                <w:rFonts w:ascii="Times New Roman" w:eastAsia="仿宋_GB2312" w:hAnsi="Times New Roman" w:hint="eastAsia"/>
                <w:sz w:val="28"/>
                <w:szCs w:val="28"/>
              </w:rPr>
              <w:t>以发行股份及支付现金的方式购买</w:t>
            </w:r>
            <w:r>
              <w:rPr>
                <w:rFonts w:ascii="Times New Roman" w:eastAsia="仿宋_GB2312" w:hAnsi="Times New Roman"/>
                <w:sz w:val="28"/>
                <w:szCs w:val="28"/>
              </w:rPr>
              <w:t>卖方</w:t>
            </w:r>
            <w:r w:rsidRPr="00BF0AB5">
              <w:rPr>
                <w:rFonts w:ascii="Times New Roman" w:eastAsia="仿宋_GB2312" w:hAnsi="Times New Roman" w:hint="eastAsia"/>
                <w:sz w:val="28"/>
                <w:szCs w:val="28"/>
              </w:rPr>
              <w:t>持有的上海思妍丽实业股份有限公司（“</w:t>
            </w:r>
            <w:r w:rsidRPr="00BF0AB5">
              <w:rPr>
                <w:rFonts w:ascii="Times New Roman" w:eastAsia="仿宋_GB2312" w:hAnsi="Times New Roman" w:hint="eastAsia"/>
                <w:b/>
                <w:sz w:val="28"/>
                <w:szCs w:val="28"/>
              </w:rPr>
              <w:t>思妍丽</w:t>
            </w:r>
            <w:r w:rsidRPr="00BF0AB5">
              <w:rPr>
                <w:rFonts w:ascii="Times New Roman" w:eastAsia="仿宋_GB2312" w:hAnsi="Times New Roman" w:hint="eastAsia"/>
                <w:sz w:val="28"/>
                <w:szCs w:val="28"/>
              </w:rPr>
              <w:t>”）合计</w:t>
            </w:r>
            <w:r w:rsidRPr="00BF0AB5">
              <w:rPr>
                <w:rFonts w:ascii="Times New Roman" w:eastAsia="仿宋_GB2312" w:hAnsi="Times New Roman" w:hint="eastAsia"/>
                <w:sz w:val="28"/>
                <w:szCs w:val="28"/>
              </w:rPr>
              <w:t>74%</w:t>
            </w:r>
            <w:r w:rsidRPr="00BF0AB5">
              <w:rPr>
                <w:rFonts w:ascii="Times New Roman" w:eastAsia="仿宋_GB2312" w:hAnsi="Times New Roman" w:hint="eastAsia"/>
                <w:sz w:val="28"/>
                <w:szCs w:val="28"/>
              </w:rPr>
              <w:t>的股权（“</w:t>
            </w:r>
            <w:r w:rsidRPr="00BF0AB5">
              <w:rPr>
                <w:rFonts w:ascii="Times New Roman" w:eastAsia="仿宋_GB2312" w:hAnsi="Times New Roman" w:hint="eastAsia"/>
                <w:b/>
                <w:sz w:val="28"/>
                <w:szCs w:val="28"/>
              </w:rPr>
              <w:t>拟议交易</w:t>
            </w:r>
            <w:r w:rsidRPr="00BF0AB5">
              <w:rPr>
                <w:rFonts w:ascii="Times New Roman" w:eastAsia="仿宋_GB2312" w:hAnsi="Times New Roman" w:hint="eastAsia"/>
                <w:sz w:val="28"/>
                <w:szCs w:val="28"/>
              </w:rPr>
              <w:t>”）。</w:t>
            </w:r>
            <w:r w:rsidR="00DE0A14">
              <w:rPr>
                <w:rFonts w:ascii="Times New Roman" w:eastAsia="仿宋_GB2312" w:hAnsi="Times New Roman" w:hint="eastAsia"/>
                <w:sz w:val="28"/>
                <w:szCs w:val="28"/>
              </w:rPr>
              <w:t>拟议交易后</w:t>
            </w:r>
            <w:r w:rsidR="00DE0A14">
              <w:rPr>
                <w:rFonts w:ascii="Times New Roman" w:eastAsia="仿宋_GB2312" w:hAnsi="Times New Roman"/>
                <w:sz w:val="28"/>
                <w:szCs w:val="28"/>
              </w:rPr>
              <w:t>，</w:t>
            </w:r>
            <w:r w:rsidR="00DE0A14">
              <w:rPr>
                <w:rFonts w:ascii="Times New Roman" w:eastAsia="仿宋_GB2312" w:hAnsi="Times New Roman" w:hint="eastAsia"/>
                <w:sz w:val="28"/>
                <w:szCs w:val="28"/>
              </w:rPr>
              <w:t>思妍丽</w:t>
            </w:r>
            <w:r w:rsidR="00DE0A14">
              <w:rPr>
                <w:rFonts w:ascii="Times New Roman" w:eastAsia="仿宋_GB2312" w:hAnsi="Times New Roman"/>
                <w:sz w:val="28"/>
                <w:szCs w:val="28"/>
              </w:rPr>
              <w:t>将</w:t>
            </w:r>
            <w:proofErr w:type="gramStart"/>
            <w:r w:rsidR="00DE0A14">
              <w:rPr>
                <w:rFonts w:ascii="Times New Roman" w:eastAsia="仿宋_GB2312" w:hAnsi="Times New Roman"/>
                <w:sz w:val="28"/>
                <w:szCs w:val="28"/>
              </w:rPr>
              <w:t>由潮宏基</w:t>
            </w:r>
            <w:proofErr w:type="gramEnd"/>
            <w:r w:rsidR="00DE0A14">
              <w:rPr>
                <w:rFonts w:ascii="Times New Roman" w:eastAsia="仿宋_GB2312" w:hAnsi="Times New Roman"/>
                <w:sz w:val="28"/>
                <w:szCs w:val="28"/>
              </w:rPr>
              <w:t>单独控制。</w:t>
            </w:r>
          </w:p>
        </w:tc>
      </w:tr>
      <w:tr w:rsidR="00094095" w:rsidRPr="007A6E43" w:rsidTr="002F2D60">
        <w:trPr>
          <w:trHeight w:val="468"/>
        </w:trPr>
        <w:tc>
          <w:tcPr>
            <w:tcW w:w="1809" w:type="dxa"/>
            <w:vMerge w:val="restart"/>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rsidR="00094095" w:rsidRPr="007A6E43" w:rsidRDefault="00094095" w:rsidP="001B683F">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1</w:t>
            </w:r>
            <w:r w:rsidRPr="007A6E43">
              <w:rPr>
                <w:rFonts w:ascii="Times New Roman" w:eastAsia="仿宋_GB2312" w:hAnsi="Times New Roman"/>
                <w:sz w:val="28"/>
                <w:szCs w:val="28"/>
              </w:rPr>
              <w:t>、</w:t>
            </w:r>
            <w:proofErr w:type="gramStart"/>
            <w:r w:rsidR="00BF0AB5">
              <w:rPr>
                <w:rFonts w:ascii="Times New Roman" w:eastAsia="仿宋_GB2312" w:hAnsi="Times New Roman" w:hint="eastAsia"/>
                <w:sz w:val="28"/>
                <w:szCs w:val="28"/>
              </w:rPr>
              <w:t>潮宏基</w:t>
            </w:r>
            <w:proofErr w:type="gramEnd"/>
          </w:p>
        </w:tc>
        <w:tc>
          <w:tcPr>
            <w:tcW w:w="5153" w:type="dxa"/>
          </w:tcPr>
          <w:p w:rsidR="001B683F" w:rsidRPr="00BF0AB5" w:rsidRDefault="00BF0AB5" w:rsidP="00972D0E">
            <w:pPr>
              <w:spacing w:line="500" w:lineRule="exact"/>
              <w:rPr>
                <w:rFonts w:ascii="Times New Roman" w:eastAsia="仿宋_GB2312" w:hAnsi="Times New Roman"/>
                <w:sz w:val="28"/>
                <w:szCs w:val="28"/>
              </w:rPr>
            </w:pPr>
            <w:proofErr w:type="gramStart"/>
            <w:r>
              <w:rPr>
                <w:rFonts w:ascii="Times New Roman" w:eastAsia="仿宋_GB2312" w:hAnsi="Times New Roman" w:hint="eastAsia"/>
                <w:sz w:val="28"/>
                <w:szCs w:val="28"/>
              </w:rPr>
              <w:t>潮宏基</w:t>
            </w:r>
            <w:r w:rsidRPr="00BF0AB5">
              <w:rPr>
                <w:rFonts w:ascii="Times New Roman" w:eastAsia="仿宋_GB2312" w:hAnsi="Times New Roman" w:hint="eastAsia"/>
                <w:sz w:val="28"/>
                <w:szCs w:val="28"/>
              </w:rPr>
              <w:t>主要</w:t>
            </w:r>
            <w:proofErr w:type="gramEnd"/>
            <w:r w:rsidRPr="00BF0AB5">
              <w:rPr>
                <w:rFonts w:ascii="Times New Roman" w:eastAsia="仿宋_GB2312" w:hAnsi="Times New Roman" w:hint="eastAsia"/>
                <w:sz w:val="28"/>
                <w:szCs w:val="28"/>
              </w:rPr>
              <w:t>在中国大陆、港澳台以及亚洲其他地区从事中高端时尚消费品的品牌运营管理和产品的设计、研发、生产及销售。公司的主要产品为珠宝首饰和时尚女包</w:t>
            </w:r>
            <w:r>
              <w:rPr>
                <w:rFonts w:ascii="Times New Roman" w:eastAsia="仿宋_GB2312" w:hAnsi="Times New Roman" w:hint="eastAsia"/>
                <w:sz w:val="28"/>
                <w:szCs w:val="28"/>
              </w:rPr>
              <w:t>。</w:t>
            </w:r>
          </w:p>
        </w:tc>
      </w:tr>
      <w:tr w:rsidR="00094095" w:rsidRPr="007A6E43" w:rsidTr="002F2D60">
        <w:trPr>
          <w:trHeight w:val="404"/>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1796" w:type="dxa"/>
          </w:tcPr>
          <w:p w:rsidR="00094095" w:rsidRPr="001B683F" w:rsidRDefault="001B683F" w:rsidP="002F2D60">
            <w:pPr>
              <w:spacing w:line="500" w:lineRule="exact"/>
              <w:rPr>
                <w:rFonts w:ascii="Times New Roman" w:eastAsia="仿宋_GB2312" w:hAnsi="Times New Roman"/>
                <w:sz w:val="28"/>
                <w:szCs w:val="28"/>
              </w:rPr>
            </w:pPr>
            <w:r>
              <w:rPr>
                <w:rFonts w:ascii="Times New Roman" w:eastAsia="仿宋_GB2312" w:hAnsi="Times New Roman"/>
                <w:sz w:val="28"/>
                <w:szCs w:val="28"/>
              </w:rPr>
              <w:t>2</w:t>
            </w:r>
            <w:r>
              <w:rPr>
                <w:rFonts w:ascii="Times New Roman" w:eastAsia="仿宋_GB2312" w:hAnsi="Times New Roman" w:hint="eastAsia"/>
                <w:sz w:val="28"/>
                <w:szCs w:val="28"/>
              </w:rPr>
              <w:t>、</w:t>
            </w:r>
            <w:r w:rsidR="00BF0AB5">
              <w:rPr>
                <w:rFonts w:ascii="Times New Roman" w:eastAsia="仿宋_GB2312" w:hAnsi="Times New Roman" w:hint="eastAsia"/>
                <w:sz w:val="28"/>
                <w:szCs w:val="28"/>
              </w:rPr>
              <w:t>思妍丽</w:t>
            </w:r>
          </w:p>
        </w:tc>
        <w:tc>
          <w:tcPr>
            <w:tcW w:w="5153" w:type="dxa"/>
          </w:tcPr>
          <w:p w:rsidR="001B683F" w:rsidRPr="007A6E43" w:rsidRDefault="00BF0AB5" w:rsidP="00A03CB5">
            <w:pPr>
              <w:spacing w:line="500" w:lineRule="exact"/>
              <w:rPr>
                <w:rFonts w:ascii="Times New Roman" w:eastAsia="仿宋_GB2312" w:hAnsi="Times New Roman"/>
                <w:sz w:val="28"/>
                <w:szCs w:val="28"/>
              </w:rPr>
            </w:pPr>
            <w:r w:rsidRPr="00BF0AB5">
              <w:rPr>
                <w:rFonts w:ascii="Times New Roman" w:eastAsia="仿宋_GB2312" w:hAnsi="Times New Roman" w:hint="eastAsia"/>
                <w:sz w:val="28"/>
                <w:szCs w:val="28"/>
              </w:rPr>
              <w:t>思妍丽是国内的高端美容连锁领导品牌</w:t>
            </w:r>
            <w:r>
              <w:rPr>
                <w:rFonts w:ascii="Times New Roman" w:eastAsia="仿宋_GB2312" w:hAnsi="Times New Roman" w:hint="eastAsia"/>
                <w:sz w:val="28"/>
                <w:szCs w:val="28"/>
              </w:rPr>
              <w:t>，业务</w:t>
            </w:r>
            <w:r>
              <w:rPr>
                <w:rFonts w:ascii="Times New Roman" w:eastAsia="仿宋_GB2312" w:hAnsi="Times New Roman"/>
                <w:sz w:val="28"/>
                <w:szCs w:val="28"/>
              </w:rPr>
              <w:t>包括</w:t>
            </w:r>
            <w:r w:rsidRPr="00BF0AB5">
              <w:rPr>
                <w:rFonts w:ascii="Times New Roman" w:eastAsia="仿宋_GB2312" w:hAnsi="Times New Roman" w:hint="eastAsia"/>
                <w:sz w:val="28"/>
                <w:szCs w:val="28"/>
              </w:rPr>
              <w:t>生活美容服务、医疗美容服务和化妆品销售三大板块</w:t>
            </w:r>
            <w:r>
              <w:rPr>
                <w:rFonts w:ascii="Times New Roman" w:eastAsia="仿宋_GB2312" w:hAnsi="Times New Roman" w:hint="eastAsia"/>
                <w:sz w:val="28"/>
                <w:szCs w:val="28"/>
              </w:rPr>
              <w:t>。</w:t>
            </w:r>
          </w:p>
        </w:tc>
      </w:tr>
      <w:tr w:rsidR="00094095" w:rsidRPr="007A6E43" w:rsidTr="002F2D60">
        <w:trPr>
          <w:trHeight w:val="279"/>
        </w:trPr>
        <w:tc>
          <w:tcPr>
            <w:tcW w:w="1809" w:type="dxa"/>
            <w:vMerge w:val="restart"/>
            <w:shd w:val="clear" w:color="auto" w:fill="D9D9D9"/>
          </w:tcPr>
          <w:p w:rsidR="00094095" w:rsidRPr="007A6E43" w:rsidRDefault="00094095" w:rsidP="00BB237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简易案件理由（</w:t>
            </w:r>
            <w:r w:rsidR="005F167B" w:rsidRPr="007A6E43">
              <w:rPr>
                <w:rFonts w:ascii="Times New Roman" w:eastAsia="仿宋_GB2312" w:hAnsi="Times New Roman"/>
                <w:sz w:val="28"/>
                <w:szCs w:val="28"/>
              </w:rPr>
              <w:t>可以单选，也可以多选</w:t>
            </w:r>
            <w:r w:rsidRPr="007A6E43">
              <w:rPr>
                <w:rFonts w:ascii="Times New Roman" w:eastAsia="仿宋_GB2312" w:hAnsi="Times New Roman"/>
                <w:sz w:val="28"/>
                <w:szCs w:val="28"/>
              </w:rPr>
              <w:t>）</w:t>
            </w:r>
          </w:p>
        </w:tc>
        <w:tc>
          <w:tcPr>
            <w:tcW w:w="6949" w:type="dxa"/>
            <w:gridSpan w:val="2"/>
          </w:tcPr>
          <w:p w:rsidR="00094095" w:rsidRPr="007A6E43" w:rsidRDefault="00972D0E"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1</w:t>
            </w:r>
            <w:r w:rsidR="00094095" w:rsidRPr="007A6E43">
              <w:rPr>
                <w:rFonts w:ascii="Times New Roman" w:eastAsia="仿宋_GB2312" w:hAnsi="Times New Roman"/>
                <w:sz w:val="28"/>
                <w:szCs w:val="28"/>
              </w:rPr>
              <w:t>、在同一相关市场，所有参与集中的经营者所占市场份额之和小于</w:t>
            </w:r>
            <w:r w:rsidR="00094095" w:rsidRPr="007A6E43">
              <w:rPr>
                <w:rFonts w:ascii="Times New Roman" w:eastAsia="仿宋_GB2312" w:hAnsi="Times New Roman"/>
                <w:sz w:val="28"/>
                <w:szCs w:val="28"/>
              </w:rPr>
              <w:t>15%</w:t>
            </w:r>
            <w:r w:rsidR="00094095" w:rsidRPr="007A6E43">
              <w:rPr>
                <w:rFonts w:ascii="Times New Roman" w:eastAsia="仿宋_GB2312" w:hAnsi="Times New Roman"/>
                <w:sz w:val="28"/>
                <w:szCs w:val="28"/>
              </w:rPr>
              <w:t>。</w:t>
            </w:r>
          </w:p>
        </w:tc>
      </w:tr>
      <w:tr w:rsidR="00094095" w:rsidRPr="007A6E43" w:rsidTr="002F2D60">
        <w:trPr>
          <w:trHeight w:val="330"/>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972D0E"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2</w:t>
            </w:r>
            <w:r w:rsidR="00094095" w:rsidRPr="007A6E43">
              <w:rPr>
                <w:rFonts w:ascii="Times New Roman" w:eastAsia="仿宋_GB2312" w:hAnsi="Times New Roman"/>
                <w:sz w:val="28"/>
                <w:szCs w:val="28"/>
              </w:rPr>
              <w:t>、存在上下游关系的参与集中的经营者，在上下游市场所占的市场份额均小于</w:t>
            </w:r>
            <w:r w:rsidR="00094095" w:rsidRPr="007A6E43">
              <w:rPr>
                <w:rFonts w:ascii="Times New Roman" w:eastAsia="仿宋_GB2312" w:hAnsi="Times New Roman"/>
                <w:sz w:val="28"/>
                <w:szCs w:val="28"/>
              </w:rPr>
              <w:t>25%</w:t>
            </w:r>
            <w:r w:rsidR="00094095" w:rsidRPr="007A6E43">
              <w:rPr>
                <w:rFonts w:ascii="Times New Roman" w:eastAsia="仿宋_GB2312" w:hAnsi="Times New Roman"/>
                <w:sz w:val="28"/>
                <w:szCs w:val="28"/>
              </w:rPr>
              <w:t>。</w:t>
            </w:r>
          </w:p>
        </w:tc>
      </w:tr>
      <w:tr w:rsidR="00094095" w:rsidRPr="007A6E43" w:rsidTr="002F2D60">
        <w:trPr>
          <w:trHeight w:val="285"/>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BF0AB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094095" w:rsidRPr="007A6E43">
              <w:rPr>
                <w:rFonts w:ascii="Times New Roman" w:eastAsia="仿宋_GB2312" w:hAnsi="Times New Roman"/>
                <w:sz w:val="28"/>
                <w:szCs w:val="28"/>
              </w:rPr>
              <w:t>3</w:t>
            </w:r>
            <w:r w:rsidR="00094095" w:rsidRPr="007A6E43">
              <w:rPr>
                <w:rFonts w:ascii="Times New Roman" w:eastAsia="仿宋_GB2312" w:hAnsi="Times New Roman"/>
                <w:sz w:val="28"/>
                <w:szCs w:val="28"/>
              </w:rPr>
              <w:t>、不在同一相关市场、也不存在上下游关系的参与集中的经营者，在与交易有关的每个市场所占的份额均小</w:t>
            </w:r>
            <w:r w:rsidR="00094095" w:rsidRPr="007A6E43">
              <w:rPr>
                <w:rFonts w:ascii="Times New Roman" w:eastAsia="仿宋_GB2312" w:hAnsi="Times New Roman"/>
                <w:sz w:val="28"/>
                <w:szCs w:val="28"/>
              </w:rPr>
              <w:lastRenderedPageBreak/>
              <w:t>于</w:t>
            </w:r>
            <w:r w:rsidR="00094095" w:rsidRPr="007A6E43">
              <w:rPr>
                <w:rFonts w:ascii="Times New Roman" w:eastAsia="仿宋_GB2312" w:hAnsi="Times New Roman"/>
                <w:sz w:val="28"/>
                <w:szCs w:val="28"/>
              </w:rPr>
              <w:t>25%</w:t>
            </w:r>
            <w:r w:rsidR="00094095" w:rsidRPr="007A6E43">
              <w:rPr>
                <w:rFonts w:ascii="Times New Roman" w:eastAsia="仿宋_GB2312" w:hAnsi="Times New Roman"/>
                <w:sz w:val="28"/>
                <w:szCs w:val="28"/>
              </w:rPr>
              <w:t>。</w:t>
            </w:r>
          </w:p>
        </w:tc>
      </w:tr>
      <w:tr w:rsidR="00094095" w:rsidRPr="007A6E43" w:rsidTr="002F2D60">
        <w:trPr>
          <w:trHeight w:val="870"/>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BF0AB5"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4</w:t>
            </w:r>
            <w:r w:rsidR="00094095" w:rsidRPr="007A6E43">
              <w:rPr>
                <w:rFonts w:ascii="Times New Roman" w:eastAsia="仿宋_GB2312" w:hAnsi="Times New Roman"/>
                <w:sz w:val="28"/>
                <w:szCs w:val="28"/>
              </w:rPr>
              <w:t>、参与集中的经营者在中国境外设立合营企业，合营企业不在中国境内从事经济活动。</w:t>
            </w:r>
          </w:p>
        </w:tc>
      </w:tr>
      <w:tr w:rsidR="00094095" w:rsidRPr="007A6E43" w:rsidTr="002F2D60">
        <w:trPr>
          <w:trHeight w:val="264"/>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BF0AB5"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5</w:t>
            </w:r>
            <w:r w:rsidR="00094095" w:rsidRPr="007A6E43">
              <w:rPr>
                <w:rFonts w:ascii="Times New Roman" w:eastAsia="仿宋_GB2312" w:hAnsi="Times New Roman"/>
                <w:sz w:val="28"/>
                <w:szCs w:val="28"/>
              </w:rPr>
              <w:t>、参与集中的经营者收购境外企业股权或资产的，该境外企业不在中国境内从事经济活动。</w:t>
            </w:r>
          </w:p>
        </w:tc>
      </w:tr>
      <w:tr w:rsidR="00094095" w:rsidRPr="007A6E43" w:rsidTr="002F2D60">
        <w:trPr>
          <w:trHeight w:val="345"/>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7A6E43"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6</w:t>
            </w:r>
            <w:r w:rsidR="00094095" w:rsidRPr="007A6E43">
              <w:rPr>
                <w:rFonts w:ascii="Times New Roman" w:eastAsia="仿宋_GB2312" w:hAnsi="Times New Roman"/>
                <w:sz w:val="28"/>
                <w:szCs w:val="28"/>
              </w:rPr>
              <w:t>、由两个以上的经营者共同控制的合营企业，通过集中被其中一个或一个以上经营者控制。</w:t>
            </w:r>
          </w:p>
        </w:tc>
      </w:tr>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rsidR="007A6E43" w:rsidRDefault="00BF0AB5" w:rsidP="002F2D60">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1</w:t>
            </w:r>
            <w:r w:rsidR="0090415F">
              <w:rPr>
                <w:rFonts w:ascii="Times New Roman" w:eastAsia="仿宋_GB2312" w:hAnsi="Times New Roman" w:hint="eastAsia"/>
                <w:sz w:val="28"/>
                <w:szCs w:val="28"/>
              </w:rPr>
              <w:t>、</w:t>
            </w:r>
            <w:r>
              <w:rPr>
                <w:rFonts w:ascii="Times New Roman" w:eastAsia="仿宋_GB2312" w:hAnsi="Times New Roman"/>
                <w:sz w:val="28"/>
                <w:szCs w:val="28"/>
              </w:rPr>
              <w:t>生活美容服务市场</w:t>
            </w:r>
            <w:r w:rsidR="0090415F">
              <w:rPr>
                <w:rFonts w:ascii="Times New Roman" w:eastAsia="仿宋_GB2312" w:hAnsi="Times New Roman" w:hint="eastAsia"/>
                <w:sz w:val="28"/>
                <w:szCs w:val="28"/>
              </w:rPr>
              <w:t xml:space="preserve"> </w:t>
            </w:r>
            <w:r w:rsidR="0090415F">
              <w:rPr>
                <w:rFonts w:ascii="Times New Roman" w:eastAsia="仿宋_GB2312" w:hAnsi="Times New Roman"/>
                <w:sz w:val="28"/>
                <w:szCs w:val="28"/>
              </w:rPr>
              <w:t>–</w:t>
            </w:r>
            <w:r w:rsidR="0090415F">
              <w:rPr>
                <w:rFonts w:ascii="Times New Roman" w:eastAsia="仿宋_GB2312" w:hAnsi="Times New Roman" w:hint="eastAsia"/>
                <w:sz w:val="28"/>
                <w:szCs w:val="28"/>
              </w:rPr>
              <w:t xml:space="preserve"> </w:t>
            </w:r>
            <w:r w:rsidR="00985FE1">
              <w:rPr>
                <w:rFonts w:ascii="Times New Roman" w:eastAsia="仿宋_GB2312" w:hAnsi="Times New Roman" w:hint="eastAsia"/>
                <w:sz w:val="28"/>
                <w:szCs w:val="28"/>
              </w:rPr>
              <w:t>城市</w:t>
            </w:r>
            <w:r w:rsidR="009456BD">
              <w:rPr>
                <w:rFonts w:ascii="Times New Roman" w:eastAsia="仿宋_GB2312" w:hAnsi="Times New Roman"/>
                <w:sz w:val="28"/>
                <w:szCs w:val="28"/>
              </w:rPr>
              <w:t>市场</w:t>
            </w:r>
          </w:p>
          <w:p w:rsidR="0090415F" w:rsidRDefault="00BF0AB5" w:rsidP="002F2D60">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思妍丽</w:t>
            </w:r>
            <w:r w:rsidR="0090415F">
              <w:rPr>
                <w:rFonts w:ascii="Times New Roman" w:eastAsia="仿宋_GB2312" w:hAnsi="Times New Roman" w:hint="eastAsia"/>
                <w:sz w:val="28"/>
                <w:szCs w:val="28"/>
              </w:rPr>
              <w:t>在</w:t>
            </w:r>
            <w:r w:rsidR="0090415F">
              <w:rPr>
                <w:rFonts w:ascii="Times New Roman" w:eastAsia="仿宋_GB2312" w:hAnsi="Times New Roman"/>
                <w:sz w:val="28"/>
                <w:szCs w:val="28"/>
              </w:rPr>
              <w:t>三</w:t>
            </w:r>
            <w:r w:rsidR="00985FE1">
              <w:rPr>
                <w:rFonts w:ascii="Times New Roman" w:eastAsia="仿宋_GB2312" w:hAnsi="Times New Roman" w:hint="eastAsia"/>
                <w:sz w:val="28"/>
                <w:szCs w:val="28"/>
              </w:rPr>
              <w:t>个</w:t>
            </w:r>
            <w:r w:rsidR="002630DB">
              <w:rPr>
                <w:rFonts w:ascii="Times New Roman" w:eastAsia="仿宋_GB2312" w:hAnsi="Times New Roman" w:hint="eastAsia"/>
                <w:sz w:val="28"/>
                <w:szCs w:val="28"/>
              </w:rPr>
              <w:t>主要</w:t>
            </w:r>
            <w:r w:rsidR="0090415F">
              <w:rPr>
                <w:rFonts w:ascii="Times New Roman" w:eastAsia="仿宋_GB2312" w:hAnsi="Times New Roman"/>
                <w:sz w:val="28"/>
                <w:szCs w:val="28"/>
              </w:rPr>
              <w:t>城市</w:t>
            </w:r>
            <w:r w:rsidR="0090415F">
              <w:rPr>
                <w:rFonts w:ascii="Times New Roman" w:eastAsia="仿宋_GB2312" w:hAnsi="Times New Roman" w:hint="eastAsia"/>
                <w:sz w:val="28"/>
                <w:szCs w:val="28"/>
              </w:rPr>
              <w:t>的</w:t>
            </w:r>
            <w:r>
              <w:rPr>
                <w:rFonts w:ascii="Times New Roman" w:eastAsia="仿宋_GB2312" w:hAnsi="Times New Roman" w:hint="eastAsia"/>
                <w:sz w:val="28"/>
                <w:szCs w:val="28"/>
              </w:rPr>
              <w:t>市场份额</w:t>
            </w:r>
            <w:r w:rsidR="0090415F">
              <w:rPr>
                <w:rFonts w:ascii="Times New Roman" w:eastAsia="仿宋_GB2312" w:hAnsi="Times New Roman" w:hint="eastAsia"/>
                <w:sz w:val="28"/>
                <w:szCs w:val="28"/>
              </w:rPr>
              <w:t>如下</w:t>
            </w:r>
            <w:r>
              <w:rPr>
                <w:rFonts w:ascii="Times New Roman" w:eastAsia="仿宋_GB2312" w:hAnsi="Times New Roman"/>
                <w:sz w:val="28"/>
                <w:szCs w:val="28"/>
              </w:rPr>
              <w:t>：</w:t>
            </w:r>
          </w:p>
          <w:p w:rsidR="0090415F" w:rsidRDefault="0090415F" w:rsidP="002F2D60">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）北京</w:t>
            </w:r>
            <w:r>
              <w:rPr>
                <w:rFonts w:ascii="Times New Roman" w:eastAsia="仿宋_GB2312" w:hAnsi="Times New Roman"/>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w:t>
            </w:r>
            <w:proofErr w:type="gramStart"/>
            <w:r>
              <w:rPr>
                <w:rFonts w:ascii="Times New Roman" w:eastAsia="仿宋_GB2312" w:hAnsi="Times New Roman"/>
                <w:sz w:val="28"/>
                <w:szCs w:val="28"/>
              </w:rPr>
              <w:t>5</w:t>
            </w:r>
            <w:r>
              <w:rPr>
                <w:rFonts w:ascii="Times New Roman" w:eastAsia="仿宋_GB2312" w:hAnsi="Times New Roman" w:hint="eastAsia"/>
                <w:sz w:val="28"/>
                <w:szCs w:val="28"/>
              </w:rPr>
              <w:t>]</w:t>
            </w:r>
            <w:r>
              <w:rPr>
                <w:rFonts w:ascii="Times New Roman" w:eastAsia="仿宋_GB2312" w:hAnsi="Times New Roman"/>
                <w:sz w:val="28"/>
                <w:szCs w:val="28"/>
              </w:rPr>
              <w:t>%</w:t>
            </w:r>
            <w:proofErr w:type="gramEnd"/>
          </w:p>
          <w:p w:rsidR="0090415F" w:rsidRDefault="0090415F" w:rsidP="002F2D60">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）上海</w:t>
            </w:r>
            <w:r>
              <w:rPr>
                <w:rFonts w:ascii="Times New Roman" w:eastAsia="仿宋_GB2312" w:hAnsi="Times New Roman"/>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w:t>
            </w:r>
            <w:proofErr w:type="gramStart"/>
            <w:r>
              <w:rPr>
                <w:rFonts w:ascii="Times New Roman" w:eastAsia="仿宋_GB2312" w:hAnsi="Times New Roman"/>
                <w:sz w:val="28"/>
                <w:szCs w:val="28"/>
              </w:rPr>
              <w:t>5</w:t>
            </w:r>
            <w:r>
              <w:rPr>
                <w:rFonts w:ascii="Times New Roman" w:eastAsia="仿宋_GB2312" w:hAnsi="Times New Roman" w:hint="eastAsia"/>
                <w:sz w:val="28"/>
                <w:szCs w:val="28"/>
              </w:rPr>
              <w:t>]</w:t>
            </w:r>
            <w:r>
              <w:rPr>
                <w:rFonts w:ascii="Times New Roman" w:eastAsia="仿宋_GB2312" w:hAnsi="Times New Roman"/>
                <w:sz w:val="28"/>
                <w:szCs w:val="28"/>
              </w:rPr>
              <w:t>%</w:t>
            </w:r>
            <w:proofErr w:type="gramEnd"/>
          </w:p>
          <w:p w:rsidR="00BF0AB5" w:rsidRDefault="0090415F" w:rsidP="002F2D60">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3</w:t>
            </w:r>
            <w:r>
              <w:rPr>
                <w:rFonts w:ascii="Times New Roman" w:eastAsia="仿宋_GB2312" w:hAnsi="Times New Roman" w:hint="eastAsia"/>
                <w:sz w:val="28"/>
                <w:szCs w:val="28"/>
              </w:rPr>
              <w:t>）武汉</w:t>
            </w:r>
            <w:r>
              <w:rPr>
                <w:rFonts w:ascii="Times New Roman" w:eastAsia="仿宋_GB2312" w:hAnsi="Times New Roman"/>
                <w:sz w:val="28"/>
                <w:szCs w:val="28"/>
              </w:rPr>
              <w:t>：</w:t>
            </w:r>
            <w:r w:rsidR="00BF0AB5">
              <w:rPr>
                <w:rFonts w:ascii="Times New Roman" w:eastAsia="仿宋_GB2312" w:hAnsi="Times New Roman" w:hint="eastAsia"/>
                <w:sz w:val="28"/>
                <w:szCs w:val="28"/>
              </w:rPr>
              <w:t>[</w:t>
            </w:r>
            <w:r w:rsidR="00BF0AB5">
              <w:rPr>
                <w:rFonts w:ascii="Times New Roman" w:eastAsia="仿宋_GB2312" w:hAnsi="Times New Roman"/>
                <w:sz w:val="28"/>
                <w:szCs w:val="28"/>
              </w:rPr>
              <w:t>0-</w:t>
            </w:r>
            <w:proofErr w:type="gramStart"/>
            <w:r w:rsidR="00BF0AB5">
              <w:rPr>
                <w:rFonts w:ascii="Times New Roman" w:eastAsia="仿宋_GB2312" w:hAnsi="Times New Roman"/>
                <w:sz w:val="28"/>
                <w:szCs w:val="28"/>
              </w:rPr>
              <w:t>5</w:t>
            </w:r>
            <w:r w:rsidR="00BF0AB5">
              <w:rPr>
                <w:rFonts w:ascii="Times New Roman" w:eastAsia="仿宋_GB2312" w:hAnsi="Times New Roman" w:hint="eastAsia"/>
                <w:sz w:val="28"/>
                <w:szCs w:val="28"/>
              </w:rPr>
              <w:t>]</w:t>
            </w:r>
            <w:r w:rsidR="00BF0AB5">
              <w:rPr>
                <w:rFonts w:ascii="Times New Roman" w:eastAsia="仿宋_GB2312" w:hAnsi="Times New Roman"/>
                <w:sz w:val="28"/>
                <w:szCs w:val="28"/>
              </w:rPr>
              <w:t>%</w:t>
            </w:r>
            <w:proofErr w:type="gramEnd"/>
          </w:p>
          <w:p w:rsidR="00BF0AB5" w:rsidRDefault="00BF0AB5" w:rsidP="002F2D60">
            <w:pPr>
              <w:spacing w:line="500" w:lineRule="exact"/>
              <w:rPr>
                <w:rFonts w:ascii="Times New Roman" w:eastAsia="仿宋_GB2312" w:hAnsi="Times New Roman"/>
                <w:sz w:val="28"/>
                <w:szCs w:val="28"/>
              </w:rPr>
            </w:pPr>
            <w:r>
              <w:rPr>
                <w:rFonts w:ascii="Times New Roman" w:eastAsia="仿宋_GB2312" w:hAnsi="Times New Roman"/>
                <w:sz w:val="28"/>
                <w:szCs w:val="28"/>
              </w:rPr>
              <w:t>2</w:t>
            </w:r>
            <w:r w:rsidR="0090415F">
              <w:rPr>
                <w:rFonts w:ascii="Times New Roman" w:eastAsia="仿宋_GB2312" w:hAnsi="Times New Roman" w:hint="eastAsia"/>
                <w:sz w:val="28"/>
                <w:szCs w:val="28"/>
              </w:rPr>
              <w:t>、</w:t>
            </w:r>
            <w:r>
              <w:rPr>
                <w:rFonts w:ascii="Times New Roman" w:eastAsia="仿宋_GB2312" w:hAnsi="Times New Roman"/>
                <w:sz w:val="28"/>
                <w:szCs w:val="28"/>
              </w:rPr>
              <w:t>医疗美容服务市场</w:t>
            </w:r>
            <w:r w:rsidR="0090415F">
              <w:rPr>
                <w:rFonts w:ascii="Times New Roman" w:eastAsia="仿宋_GB2312" w:hAnsi="Times New Roman" w:hint="eastAsia"/>
                <w:sz w:val="28"/>
                <w:szCs w:val="28"/>
              </w:rPr>
              <w:t xml:space="preserve"> </w:t>
            </w:r>
            <w:r w:rsidR="0090415F">
              <w:rPr>
                <w:rFonts w:ascii="Times New Roman" w:eastAsia="仿宋_GB2312" w:hAnsi="Times New Roman"/>
                <w:sz w:val="28"/>
                <w:szCs w:val="28"/>
              </w:rPr>
              <w:t xml:space="preserve">– </w:t>
            </w:r>
            <w:r w:rsidR="002630DB">
              <w:rPr>
                <w:rFonts w:ascii="Times New Roman" w:eastAsia="仿宋_GB2312" w:hAnsi="Times New Roman" w:hint="eastAsia"/>
                <w:sz w:val="28"/>
                <w:szCs w:val="28"/>
              </w:rPr>
              <w:t>城市</w:t>
            </w:r>
            <w:r w:rsidR="009456BD">
              <w:rPr>
                <w:rFonts w:ascii="Times New Roman" w:eastAsia="仿宋_GB2312" w:hAnsi="Times New Roman"/>
                <w:sz w:val="28"/>
                <w:szCs w:val="28"/>
              </w:rPr>
              <w:t>市场</w:t>
            </w:r>
          </w:p>
          <w:p w:rsidR="0090415F" w:rsidRDefault="0090415F" w:rsidP="0090415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思妍丽在</w:t>
            </w:r>
            <w:r>
              <w:rPr>
                <w:rFonts w:ascii="Times New Roman" w:eastAsia="仿宋_GB2312" w:hAnsi="Times New Roman"/>
                <w:sz w:val="28"/>
                <w:szCs w:val="28"/>
              </w:rPr>
              <w:t>三</w:t>
            </w:r>
            <w:r w:rsidR="002630DB">
              <w:rPr>
                <w:rFonts w:ascii="Times New Roman" w:eastAsia="仿宋_GB2312" w:hAnsi="Times New Roman" w:hint="eastAsia"/>
                <w:sz w:val="28"/>
                <w:szCs w:val="28"/>
              </w:rPr>
              <w:t>个主要</w:t>
            </w:r>
            <w:r>
              <w:rPr>
                <w:rFonts w:ascii="Times New Roman" w:eastAsia="仿宋_GB2312" w:hAnsi="Times New Roman"/>
                <w:sz w:val="28"/>
                <w:szCs w:val="28"/>
              </w:rPr>
              <w:t>城市</w:t>
            </w:r>
            <w:r>
              <w:rPr>
                <w:rFonts w:ascii="Times New Roman" w:eastAsia="仿宋_GB2312" w:hAnsi="Times New Roman" w:hint="eastAsia"/>
                <w:sz w:val="28"/>
                <w:szCs w:val="28"/>
              </w:rPr>
              <w:t>的市场份额如下</w:t>
            </w:r>
            <w:r>
              <w:rPr>
                <w:rFonts w:ascii="Times New Roman" w:eastAsia="仿宋_GB2312" w:hAnsi="Times New Roman"/>
                <w:sz w:val="28"/>
                <w:szCs w:val="28"/>
              </w:rPr>
              <w:t>：</w:t>
            </w:r>
          </w:p>
          <w:p w:rsidR="0090415F" w:rsidRDefault="0090415F" w:rsidP="0090415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1</w:t>
            </w:r>
            <w:r>
              <w:rPr>
                <w:rFonts w:ascii="Times New Roman" w:eastAsia="仿宋_GB2312" w:hAnsi="Times New Roman" w:hint="eastAsia"/>
                <w:sz w:val="28"/>
                <w:szCs w:val="28"/>
              </w:rPr>
              <w:t>）上海</w:t>
            </w:r>
            <w:r>
              <w:rPr>
                <w:rFonts w:ascii="Times New Roman" w:eastAsia="仿宋_GB2312" w:hAnsi="Times New Roman"/>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w:t>
            </w:r>
            <w:proofErr w:type="gramStart"/>
            <w:r>
              <w:rPr>
                <w:rFonts w:ascii="Times New Roman" w:eastAsia="仿宋_GB2312" w:hAnsi="Times New Roman"/>
                <w:sz w:val="28"/>
                <w:szCs w:val="28"/>
              </w:rPr>
              <w:t>5</w:t>
            </w:r>
            <w:r>
              <w:rPr>
                <w:rFonts w:ascii="Times New Roman" w:eastAsia="仿宋_GB2312" w:hAnsi="Times New Roman" w:hint="eastAsia"/>
                <w:sz w:val="28"/>
                <w:szCs w:val="28"/>
              </w:rPr>
              <w:t>]</w:t>
            </w:r>
            <w:r>
              <w:rPr>
                <w:rFonts w:ascii="Times New Roman" w:eastAsia="仿宋_GB2312" w:hAnsi="Times New Roman"/>
                <w:sz w:val="28"/>
                <w:szCs w:val="28"/>
              </w:rPr>
              <w:t>%</w:t>
            </w:r>
            <w:proofErr w:type="gramEnd"/>
          </w:p>
          <w:p w:rsidR="0090415F" w:rsidRDefault="0090415F" w:rsidP="0090415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2</w:t>
            </w:r>
            <w:r>
              <w:rPr>
                <w:rFonts w:ascii="Times New Roman" w:eastAsia="仿宋_GB2312" w:hAnsi="Times New Roman" w:hint="eastAsia"/>
                <w:sz w:val="28"/>
                <w:szCs w:val="28"/>
              </w:rPr>
              <w:t>）北京</w:t>
            </w:r>
            <w:r>
              <w:rPr>
                <w:rFonts w:ascii="Times New Roman" w:eastAsia="仿宋_GB2312" w:hAnsi="Times New Roman"/>
                <w:sz w:val="28"/>
                <w:szCs w:val="28"/>
              </w:rPr>
              <w:t>：</w:t>
            </w:r>
            <w:r>
              <w:rPr>
                <w:rFonts w:ascii="Times New Roman" w:eastAsia="仿宋_GB2312" w:hAnsi="Times New Roman" w:hint="eastAsia"/>
                <w:sz w:val="28"/>
                <w:szCs w:val="28"/>
              </w:rPr>
              <w:t>[</w:t>
            </w:r>
            <w:r>
              <w:rPr>
                <w:rFonts w:ascii="Times New Roman" w:eastAsia="仿宋_GB2312" w:hAnsi="Times New Roman"/>
                <w:sz w:val="28"/>
                <w:szCs w:val="28"/>
              </w:rPr>
              <w:t>0-</w:t>
            </w:r>
            <w:proofErr w:type="gramStart"/>
            <w:r>
              <w:rPr>
                <w:rFonts w:ascii="Times New Roman" w:eastAsia="仿宋_GB2312" w:hAnsi="Times New Roman"/>
                <w:sz w:val="28"/>
                <w:szCs w:val="28"/>
              </w:rPr>
              <w:t>5</w:t>
            </w:r>
            <w:r>
              <w:rPr>
                <w:rFonts w:ascii="Times New Roman" w:eastAsia="仿宋_GB2312" w:hAnsi="Times New Roman" w:hint="eastAsia"/>
                <w:sz w:val="28"/>
                <w:szCs w:val="28"/>
              </w:rPr>
              <w:t>]</w:t>
            </w:r>
            <w:r>
              <w:rPr>
                <w:rFonts w:ascii="Times New Roman" w:eastAsia="仿宋_GB2312" w:hAnsi="Times New Roman"/>
                <w:sz w:val="28"/>
                <w:szCs w:val="28"/>
              </w:rPr>
              <w:t>%</w:t>
            </w:r>
            <w:proofErr w:type="gramEnd"/>
          </w:p>
          <w:p w:rsidR="00BF0AB5" w:rsidRDefault="0090415F" w:rsidP="0090415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w:t>
            </w:r>
            <w:r>
              <w:rPr>
                <w:rFonts w:ascii="Times New Roman" w:eastAsia="仿宋_GB2312" w:hAnsi="Times New Roman" w:hint="eastAsia"/>
                <w:sz w:val="28"/>
                <w:szCs w:val="28"/>
              </w:rPr>
              <w:t>3</w:t>
            </w:r>
            <w:r>
              <w:rPr>
                <w:rFonts w:ascii="Times New Roman" w:eastAsia="仿宋_GB2312" w:hAnsi="Times New Roman" w:hint="eastAsia"/>
                <w:sz w:val="28"/>
                <w:szCs w:val="28"/>
              </w:rPr>
              <w:t>）深圳</w:t>
            </w:r>
            <w:r>
              <w:rPr>
                <w:rFonts w:ascii="Times New Roman" w:eastAsia="仿宋_GB2312" w:hAnsi="Times New Roman"/>
                <w:sz w:val="28"/>
                <w:szCs w:val="28"/>
              </w:rPr>
              <w:t>：</w:t>
            </w:r>
            <w:r w:rsidR="00BF0AB5">
              <w:rPr>
                <w:rFonts w:ascii="Times New Roman" w:eastAsia="仿宋_GB2312" w:hAnsi="Times New Roman" w:hint="eastAsia"/>
                <w:sz w:val="28"/>
                <w:szCs w:val="28"/>
              </w:rPr>
              <w:t>[</w:t>
            </w:r>
            <w:r w:rsidR="00BF0AB5">
              <w:rPr>
                <w:rFonts w:ascii="Times New Roman" w:eastAsia="仿宋_GB2312" w:hAnsi="Times New Roman"/>
                <w:sz w:val="28"/>
                <w:szCs w:val="28"/>
              </w:rPr>
              <w:t>0-</w:t>
            </w:r>
            <w:proofErr w:type="gramStart"/>
            <w:r w:rsidR="00BF0AB5">
              <w:rPr>
                <w:rFonts w:ascii="Times New Roman" w:eastAsia="仿宋_GB2312" w:hAnsi="Times New Roman"/>
                <w:sz w:val="28"/>
                <w:szCs w:val="28"/>
              </w:rPr>
              <w:t>5</w:t>
            </w:r>
            <w:r w:rsidR="00BF0AB5">
              <w:rPr>
                <w:rFonts w:ascii="Times New Roman" w:eastAsia="仿宋_GB2312" w:hAnsi="Times New Roman" w:hint="eastAsia"/>
                <w:sz w:val="28"/>
                <w:szCs w:val="28"/>
              </w:rPr>
              <w:t>]</w:t>
            </w:r>
            <w:r w:rsidR="00BF0AB5">
              <w:rPr>
                <w:rFonts w:ascii="Times New Roman" w:eastAsia="仿宋_GB2312" w:hAnsi="Times New Roman"/>
                <w:sz w:val="28"/>
                <w:szCs w:val="28"/>
              </w:rPr>
              <w:t>%</w:t>
            </w:r>
            <w:proofErr w:type="gramEnd"/>
          </w:p>
          <w:p w:rsidR="00BF0AB5" w:rsidRPr="00BF0AB5" w:rsidRDefault="00BF0AB5" w:rsidP="002F2D60">
            <w:pPr>
              <w:spacing w:line="500" w:lineRule="exact"/>
              <w:rPr>
                <w:rFonts w:ascii="Times New Roman" w:eastAsia="仿宋_GB2312" w:hAnsi="Times New Roman"/>
                <w:sz w:val="28"/>
                <w:szCs w:val="28"/>
              </w:rPr>
            </w:pPr>
          </w:p>
        </w:tc>
      </w:tr>
    </w:tbl>
    <w:p w:rsidR="00BB2377" w:rsidRPr="007A6E43" w:rsidRDefault="00BB2377" w:rsidP="00BB2377">
      <w:pPr>
        <w:snapToGrid w:val="0"/>
        <w:spacing w:line="240" w:lineRule="exact"/>
        <w:jc w:val="left"/>
        <w:rPr>
          <w:rFonts w:ascii="Times New Roman" w:eastAsia="楷体_GB2312" w:hAnsi="Times New Roman"/>
          <w:sz w:val="24"/>
          <w:szCs w:val="24"/>
        </w:rPr>
      </w:pPr>
    </w:p>
    <w:p w:rsidR="00F87C1F" w:rsidRPr="007A6E43" w:rsidRDefault="00F87C1F">
      <w:pPr>
        <w:rPr>
          <w:rFonts w:ascii="Times New Roman" w:hAnsi="Times New Roman"/>
        </w:rPr>
      </w:pPr>
    </w:p>
    <w:sectPr w:rsidR="00F87C1F"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64B6" w:rsidRDefault="00BA64B6" w:rsidP="00094095">
      <w:r>
        <w:separator/>
      </w:r>
    </w:p>
  </w:endnote>
  <w:endnote w:type="continuationSeparator" w:id="0">
    <w:p w:rsidR="00BA64B6" w:rsidRDefault="00BA64B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64B6" w:rsidRDefault="00BA64B6" w:rsidP="00094095">
      <w:r>
        <w:separator/>
      </w:r>
    </w:p>
  </w:footnote>
  <w:footnote w:type="continuationSeparator" w:id="0">
    <w:p w:rsidR="00BA64B6" w:rsidRDefault="00BA64B6"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95"/>
    <w:rsid w:val="00094095"/>
    <w:rsid w:val="001015A6"/>
    <w:rsid w:val="00113C30"/>
    <w:rsid w:val="001B683F"/>
    <w:rsid w:val="0020710D"/>
    <w:rsid w:val="00245776"/>
    <w:rsid w:val="002630DB"/>
    <w:rsid w:val="002F2D60"/>
    <w:rsid w:val="00307976"/>
    <w:rsid w:val="003F7F2C"/>
    <w:rsid w:val="004543CA"/>
    <w:rsid w:val="00462174"/>
    <w:rsid w:val="004D63C1"/>
    <w:rsid w:val="004F3BF8"/>
    <w:rsid w:val="005129DC"/>
    <w:rsid w:val="005F167B"/>
    <w:rsid w:val="0066507E"/>
    <w:rsid w:val="00790BCC"/>
    <w:rsid w:val="007A6E43"/>
    <w:rsid w:val="007B0FA1"/>
    <w:rsid w:val="008E5D22"/>
    <w:rsid w:val="0090415F"/>
    <w:rsid w:val="00937CFD"/>
    <w:rsid w:val="009456BD"/>
    <w:rsid w:val="00972D0E"/>
    <w:rsid w:val="00985FE1"/>
    <w:rsid w:val="00A03CB5"/>
    <w:rsid w:val="00B205CD"/>
    <w:rsid w:val="00BA0750"/>
    <w:rsid w:val="00BA64B6"/>
    <w:rsid w:val="00BB2377"/>
    <w:rsid w:val="00BF0AB5"/>
    <w:rsid w:val="00C063FA"/>
    <w:rsid w:val="00C9068E"/>
    <w:rsid w:val="00C96B80"/>
    <w:rsid w:val="00CC417C"/>
    <w:rsid w:val="00CF13DB"/>
    <w:rsid w:val="00D21777"/>
    <w:rsid w:val="00DE0A14"/>
    <w:rsid w:val="00E14982"/>
    <w:rsid w:val="00E81B19"/>
    <w:rsid w:val="00ED21B1"/>
    <w:rsid w:val="00F85CE2"/>
    <w:rsid w:val="00F87C1F"/>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C176471-761E-45BC-BB4E-6FF3D523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character" w:styleId="ab">
    <w:name w:val="annotation reference"/>
    <w:basedOn w:val="a0"/>
    <w:uiPriority w:val="99"/>
    <w:semiHidden/>
    <w:unhideWhenUsed/>
    <w:rsid w:val="00985FE1"/>
    <w:rPr>
      <w:sz w:val="21"/>
      <w:szCs w:val="21"/>
    </w:rPr>
  </w:style>
  <w:style w:type="paragraph" w:styleId="ac">
    <w:name w:val="annotation text"/>
    <w:basedOn w:val="a"/>
    <w:link w:val="ad"/>
    <w:uiPriority w:val="99"/>
    <w:semiHidden/>
    <w:unhideWhenUsed/>
    <w:rsid w:val="00985FE1"/>
    <w:pPr>
      <w:jc w:val="left"/>
    </w:pPr>
  </w:style>
  <w:style w:type="character" w:customStyle="1" w:styleId="ad">
    <w:name w:val="批注文字 字符"/>
    <w:basedOn w:val="a0"/>
    <w:link w:val="ac"/>
    <w:uiPriority w:val="99"/>
    <w:semiHidden/>
    <w:rsid w:val="00985FE1"/>
    <w:rPr>
      <w:kern w:val="2"/>
      <w:sz w:val="21"/>
      <w:szCs w:val="22"/>
      <w:lang w:val="en-US"/>
    </w:rPr>
  </w:style>
  <w:style w:type="paragraph" w:styleId="ae">
    <w:name w:val="annotation subject"/>
    <w:basedOn w:val="ac"/>
    <w:next w:val="ac"/>
    <w:link w:val="af"/>
    <w:uiPriority w:val="99"/>
    <w:semiHidden/>
    <w:unhideWhenUsed/>
    <w:rsid w:val="00985FE1"/>
    <w:rPr>
      <w:b/>
      <w:bCs/>
    </w:rPr>
  </w:style>
  <w:style w:type="character" w:customStyle="1" w:styleId="af">
    <w:name w:val="批注主题 字符"/>
    <w:basedOn w:val="ad"/>
    <w:link w:val="ae"/>
    <w:uiPriority w:val="99"/>
    <w:semiHidden/>
    <w:rsid w:val="00985FE1"/>
    <w:rPr>
      <w:b/>
      <w:bCs/>
      <w:kern w:val="2"/>
      <w:sz w:val="21"/>
      <w:szCs w:val="22"/>
      <w:lang w:val="en-US"/>
    </w:rPr>
  </w:style>
  <w:style w:type="paragraph" w:styleId="af0">
    <w:name w:val="Balloon Text"/>
    <w:basedOn w:val="a"/>
    <w:link w:val="af1"/>
    <w:uiPriority w:val="99"/>
    <w:semiHidden/>
    <w:unhideWhenUsed/>
    <w:rsid w:val="00985FE1"/>
    <w:rPr>
      <w:sz w:val="18"/>
      <w:szCs w:val="18"/>
    </w:rPr>
  </w:style>
  <w:style w:type="character" w:customStyle="1" w:styleId="af1">
    <w:name w:val="批注框文本 字符"/>
    <w:basedOn w:val="a0"/>
    <w:link w:val="af0"/>
    <w:uiPriority w:val="99"/>
    <w:semiHidden/>
    <w:rsid w:val="00985FE1"/>
    <w:rPr>
      <w:kern w:val="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7918F-91D1-41C2-9434-75049AE92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128</Words>
  <Characters>731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佳 陈</cp:lastModifiedBy>
  <cp:revision>2</cp:revision>
  <cp:lastPrinted>2014-10-08T02:48:00Z</cp:lastPrinted>
  <dcterms:created xsi:type="dcterms:W3CDTF">2018-12-20T06:02:00Z</dcterms:created>
  <dcterms:modified xsi:type="dcterms:W3CDTF">2018-12-20T06:02:00Z</dcterms:modified>
</cp:coreProperties>
</file>