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E261EF" w:rsidRDefault="00CB00DF" w:rsidP="00CB00DF">
      <w:pPr>
        <w:spacing w:line="440" w:lineRule="exact"/>
        <w:jc w:val="center"/>
        <w:rPr>
          <w:rFonts w:ascii="Times New Roman" w:hAnsi="Times New Roman"/>
          <w:b/>
          <w:sz w:val="30"/>
          <w:szCs w:val="30"/>
        </w:rPr>
      </w:pPr>
      <w:bookmarkStart w:id="0" w:name="_GoBack"/>
      <w:bookmarkEnd w:id="0"/>
      <w:r w:rsidRPr="00E261EF">
        <w:rPr>
          <w:rFonts w:ascii="Times New Roman" w:hAnsi="Times New Roman"/>
          <w:b/>
          <w:sz w:val="30"/>
          <w:szCs w:val="30"/>
        </w:rPr>
        <w:t>经营者集中简易案件公示表</w:t>
      </w:r>
    </w:p>
    <w:p w:rsidR="00CB00DF" w:rsidRPr="00E17A79" w:rsidRDefault="00CB00DF" w:rsidP="00B42D28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E17A79" w:rsidTr="00CB00DF">
        <w:tc>
          <w:tcPr>
            <w:tcW w:w="1809" w:type="dxa"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E17A79" w:rsidRDefault="007B1268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住友电气工业株式会社收购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株式会社股权案</w:t>
            </w:r>
          </w:p>
        </w:tc>
      </w:tr>
      <w:tr w:rsidR="00CB00DF" w:rsidRPr="00E17A79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E17A79" w:rsidRDefault="007B1268" w:rsidP="00E261EF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本次申报涉及的是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住友电气工业株式会社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BA6762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住友电工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E261E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B1268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E261E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单独控制权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E17A79" w:rsidTr="000B38D1">
        <w:trPr>
          <w:trHeight w:val="1641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E17A79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A676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住友电工</w:t>
            </w:r>
          </w:p>
        </w:tc>
        <w:tc>
          <w:tcPr>
            <w:tcW w:w="5153" w:type="dxa"/>
          </w:tcPr>
          <w:p w:rsidR="00CB00DF" w:rsidRPr="00E17A79" w:rsidRDefault="007B1268" w:rsidP="007B1268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住友电工是一家全球供应商，供应的产品种类丰富</w:t>
            </w:r>
            <w:r w:rsidR="000B38D1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主要从事汽车、电子、信息通信、工业材料及环境和能源等相关产品的制造和生产。</w:t>
            </w:r>
          </w:p>
        </w:tc>
      </w:tr>
      <w:tr w:rsidR="000B38D1" w:rsidRPr="00E17A79" w:rsidTr="000B38D1">
        <w:trPr>
          <w:trHeight w:val="2130"/>
        </w:trPr>
        <w:tc>
          <w:tcPr>
            <w:tcW w:w="1809" w:type="dxa"/>
            <w:vMerge/>
            <w:shd w:val="clear" w:color="auto" w:fill="D9D9D9"/>
            <w:vAlign w:val="center"/>
          </w:tcPr>
          <w:p w:rsidR="000B38D1" w:rsidRPr="00E261EF" w:rsidRDefault="000B38D1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B38D1" w:rsidRPr="00E17A79" w:rsidRDefault="000B38D1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</w:p>
        </w:tc>
        <w:tc>
          <w:tcPr>
            <w:tcW w:w="5153" w:type="dxa"/>
          </w:tcPr>
          <w:p w:rsidR="000B38D1" w:rsidRPr="00E17A79" w:rsidRDefault="000B38D1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是一家具备制造能力的日本贸易公司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B126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主要从事包括紧固件、加工零部件、原钢、电子元器件、化学产品、工业仪表等产品的销售及相关业务。</w:t>
            </w:r>
          </w:p>
        </w:tc>
      </w:tr>
      <w:tr w:rsidR="00CB00DF" w:rsidRPr="00E17A79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E17A79" w:rsidRDefault="00D32A17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B3DEA">
              <w:rPr>
                <w:sz w:val="22"/>
              </w:rPr>
              <w:sym w:font="Wingdings" w:char="F0FE"/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E17A79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17A79" w:rsidRDefault="00D32A17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B3DEA">
              <w:rPr>
                <w:sz w:val="22"/>
              </w:rPr>
              <w:sym w:font="Wingdings" w:char="F0FE"/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E17A79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17A79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E17A79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17A79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E17A79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17A79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E17A79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17A79" w:rsidRDefault="00CB00DF" w:rsidP="006908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E17A7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E17A79" w:rsidTr="00CB00DF">
        <w:tc>
          <w:tcPr>
            <w:tcW w:w="1809" w:type="dxa"/>
            <w:shd w:val="clear" w:color="auto" w:fill="D9D9D9"/>
            <w:vAlign w:val="center"/>
          </w:tcPr>
          <w:p w:rsidR="00CB00DF" w:rsidRPr="00E261EF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61EF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87A1B" w:rsidRPr="00E261EF" w:rsidRDefault="00587A1B" w:rsidP="00D42C70">
            <w:pPr>
              <w:widowControl/>
              <w:snapToGrid w:val="0"/>
              <w:spacing w:afterLines="50"/>
              <w:rPr>
                <w:rFonts w:ascii="Times New Roman" w:hAnsi="Times New Roman"/>
                <w:b/>
                <w:sz w:val="24"/>
                <w:szCs w:val="24"/>
              </w:rPr>
              <w:pPrChange w:id="1" w:author="赵浩涵" w:date="2019-07-08T14:50:00Z">
                <w:pPr>
                  <w:widowControl/>
                  <w:snapToGrid w:val="0"/>
                  <w:spacing w:afterLines="50"/>
                </w:pPr>
              </w:pPrChange>
            </w:pPr>
            <w:r w:rsidRPr="00E261EF">
              <w:rPr>
                <w:rFonts w:ascii="Times New Roman" w:hAnsi="Times New Roman"/>
                <w:b/>
                <w:sz w:val="24"/>
                <w:szCs w:val="24"/>
              </w:rPr>
              <w:t>相关产品市场：</w:t>
            </w:r>
          </w:p>
          <w:p w:rsidR="00587A1B" w:rsidRPr="00E261EF" w:rsidRDefault="00587A1B" w:rsidP="00D42C70">
            <w:pPr>
              <w:widowControl/>
              <w:snapToGrid w:val="0"/>
              <w:spacing w:afterLines="50"/>
              <w:rPr>
                <w:rFonts w:ascii="Times New Roman" w:hAnsi="Times New Roman"/>
                <w:sz w:val="24"/>
                <w:szCs w:val="24"/>
                <w:u w:val="single"/>
              </w:rPr>
              <w:pPrChange w:id="2" w:author="赵浩涵" w:date="2019-07-08T14:50:00Z">
                <w:pPr>
                  <w:widowControl/>
                  <w:snapToGrid w:val="0"/>
                  <w:spacing w:afterLines="50"/>
                </w:pPr>
              </w:pPrChange>
            </w:pPr>
            <w:r w:rsidRPr="00E261EF">
              <w:rPr>
                <w:rFonts w:ascii="Times New Roman" w:hAnsi="Times New Roman"/>
                <w:sz w:val="24"/>
                <w:szCs w:val="24"/>
                <w:u w:val="single"/>
              </w:rPr>
              <w:t>横向重叠：</w:t>
            </w:r>
          </w:p>
          <w:p w:rsidR="00587A1B" w:rsidRPr="00E261EF" w:rsidRDefault="00587A1B" w:rsidP="00D42C70">
            <w:pPr>
              <w:pStyle w:val="a3"/>
              <w:widowControl/>
              <w:numPr>
                <w:ilvl w:val="0"/>
                <w:numId w:val="1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3" w:author="赵浩涵" w:date="2019-07-08T14:50:00Z">
                <w:pPr>
                  <w:pStyle w:val="a3"/>
                  <w:widowControl/>
                  <w:numPr>
                    <w:numId w:val="1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lastRenderedPageBreak/>
              <w:t>车用线束连接器</w:t>
            </w:r>
          </w:p>
          <w:p w:rsidR="00587A1B" w:rsidRPr="00E261EF" w:rsidRDefault="00587A1B" w:rsidP="00607636">
            <w:pPr>
              <w:widowControl/>
              <w:snapToGrid w:val="0"/>
              <w:spacing w:afterLines="50"/>
              <w:rPr>
                <w:rFonts w:ascii="Times New Roman" w:hAnsi="Times New Roman"/>
                <w:sz w:val="24"/>
                <w:szCs w:val="24"/>
                <w:u w:val="single"/>
              </w:rPr>
              <w:pPrChange w:id="4" w:author="赵浩涵" w:date="2019-07-08T14:50:00Z">
                <w:pPr>
                  <w:widowControl/>
                  <w:snapToGrid w:val="0"/>
                  <w:spacing w:afterLines="50"/>
                </w:pPr>
              </w:pPrChange>
            </w:pPr>
            <w:r w:rsidRPr="00E261EF">
              <w:rPr>
                <w:rFonts w:ascii="Times New Roman" w:hAnsi="Times New Roman"/>
                <w:sz w:val="24"/>
                <w:szCs w:val="24"/>
                <w:u w:val="single"/>
              </w:rPr>
              <w:t>纵向关系：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5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车用压铸件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6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车用特种冷锻件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7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车用线束连接器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8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车用紧固件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9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汽车线束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10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汽车防震橡胶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2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11" w:author="赵浩涵" w:date="2019-07-08T14:50:00Z">
                <w:pPr>
                  <w:pStyle w:val="a3"/>
                  <w:widowControl/>
                  <w:numPr>
                    <w:numId w:val="2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热缩套管</w:t>
            </w:r>
          </w:p>
          <w:p w:rsidR="00587A1B" w:rsidRPr="00E261EF" w:rsidRDefault="00587A1B" w:rsidP="00607636">
            <w:pPr>
              <w:widowControl/>
              <w:snapToGrid w:val="0"/>
              <w:spacing w:afterLines="50"/>
              <w:rPr>
                <w:rFonts w:ascii="Times New Roman" w:hAnsi="Times New Roman"/>
                <w:sz w:val="24"/>
                <w:szCs w:val="24"/>
              </w:rPr>
              <w:pPrChange w:id="12" w:author="赵浩涵" w:date="2019-07-08T14:50:00Z">
                <w:pPr>
                  <w:widowControl/>
                  <w:snapToGrid w:val="0"/>
                  <w:spacing w:afterLines="50"/>
                </w:pPr>
              </w:pPrChange>
            </w:pPr>
            <w:r w:rsidRPr="00E261EF">
              <w:rPr>
                <w:rFonts w:ascii="Times New Roman" w:hAnsi="Times New Roman"/>
                <w:b/>
                <w:sz w:val="24"/>
                <w:szCs w:val="24"/>
              </w:rPr>
              <w:t>相关地域市场：</w:t>
            </w:r>
            <w:r w:rsidRPr="00E261EF">
              <w:rPr>
                <w:rFonts w:ascii="Times New Roman" w:hAnsi="Times New Roman"/>
                <w:sz w:val="24"/>
                <w:szCs w:val="24"/>
              </w:rPr>
              <w:t>中国</w:t>
            </w:r>
          </w:p>
          <w:p w:rsidR="00587A1B" w:rsidRPr="00E261EF" w:rsidRDefault="00587A1B" w:rsidP="00607636">
            <w:pPr>
              <w:widowControl/>
              <w:snapToGrid w:val="0"/>
              <w:spacing w:afterLines="50"/>
              <w:rPr>
                <w:rFonts w:ascii="Times New Roman" w:hAnsi="Times New Roman"/>
                <w:b/>
                <w:sz w:val="24"/>
                <w:szCs w:val="24"/>
              </w:rPr>
              <w:pPrChange w:id="13" w:author="赵浩涵" w:date="2019-07-08T14:50:00Z">
                <w:pPr>
                  <w:widowControl/>
                  <w:snapToGrid w:val="0"/>
                  <w:spacing w:afterLines="50"/>
                </w:pPr>
              </w:pPrChange>
            </w:pPr>
            <w:r w:rsidRPr="00E261EF">
              <w:rPr>
                <w:rFonts w:ascii="Times New Roman" w:hAnsi="Times New Roman"/>
                <w:b/>
                <w:sz w:val="24"/>
                <w:szCs w:val="24"/>
              </w:rPr>
              <w:t>市场份额：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14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车用压铸件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15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E261EF">
              <w:rPr>
                <w:rFonts w:eastAsia="宋体"/>
                <w:sz w:val="24"/>
                <w:szCs w:val="24"/>
              </w:rPr>
              <w:t>：</w:t>
            </w:r>
            <w:r w:rsidRPr="00E261EF">
              <w:rPr>
                <w:rFonts w:eastAsia="宋体"/>
                <w:sz w:val="24"/>
                <w:szCs w:val="24"/>
              </w:rPr>
              <w:t xml:space="preserve">[0-5]% 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16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车用特种冷锻件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17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E261EF">
              <w:rPr>
                <w:rFonts w:eastAsia="宋体"/>
                <w:sz w:val="24"/>
                <w:szCs w:val="24"/>
              </w:rPr>
              <w:t>：</w:t>
            </w:r>
            <w:r w:rsidRPr="00E261EF">
              <w:rPr>
                <w:rFonts w:eastAsia="宋体"/>
                <w:sz w:val="24"/>
                <w:szCs w:val="24"/>
              </w:rPr>
              <w:t xml:space="preserve">[0-5]% 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18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车用线束连接器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19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E261EF">
              <w:rPr>
                <w:rFonts w:eastAsia="宋体"/>
                <w:sz w:val="24"/>
                <w:szCs w:val="24"/>
              </w:rPr>
              <w:t>：</w:t>
            </w:r>
            <w:r w:rsidRPr="00E261EF">
              <w:rPr>
                <w:rFonts w:eastAsia="宋体"/>
                <w:sz w:val="24"/>
                <w:szCs w:val="24"/>
              </w:rPr>
              <w:t xml:space="preserve">[0-5]% 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20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合并：</w:t>
            </w:r>
            <w:r w:rsidRPr="00E261EF">
              <w:rPr>
                <w:rFonts w:eastAsia="宋体"/>
                <w:sz w:val="24"/>
                <w:szCs w:val="24"/>
              </w:rPr>
              <w:t>[0-5]%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21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车用紧固件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22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TECHNO ASSOCIE</w:t>
            </w:r>
            <w:r w:rsidRPr="00E261EF">
              <w:rPr>
                <w:rFonts w:eastAsia="宋体"/>
                <w:sz w:val="24"/>
                <w:szCs w:val="24"/>
              </w:rPr>
              <w:t>：</w:t>
            </w:r>
            <w:r w:rsidRPr="00E261EF">
              <w:rPr>
                <w:rFonts w:eastAsia="宋体"/>
                <w:sz w:val="24"/>
                <w:szCs w:val="24"/>
              </w:rPr>
              <w:t xml:space="preserve">[0-5]% 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23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汽车线束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24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住友电工：</w:t>
            </w:r>
            <w:r w:rsidRPr="00E261EF">
              <w:rPr>
                <w:rFonts w:eastAsia="宋体"/>
                <w:sz w:val="24"/>
                <w:szCs w:val="24"/>
              </w:rPr>
              <w:t>[20-25]%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25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汽车防震橡胶</w:t>
            </w:r>
          </w:p>
          <w:p w:rsidR="00587A1B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  <w:pPrChange w:id="26" w:author="赵浩涵" w:date="2019-07-08T14:50:00Z">
                <w:pPr>
                  <w:pStyle w:val="a3"/>
                  <w:widowControl/>
                  <w:snapToGrid w:val="0"/>
                  <w:spacing w:afterLines="50"/>
                  <w:ind w:left="420" w:firstLineChars="0" w:firstLine="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住友电工：</w:t>
            </w:r>
            <w:r w:rsidRPr="00E261EF">
              <w:rPr>
                <w:rFonts w:eastAsia="宋体"/>
                <w:sz w:val="24"/>
                <w:szCs w:val="24"/>
              </w:rPr>
              <w:t>[10-15]%</w:t>
            </w:r>
          </w:p>
          <w:p w:rsidR="00587A1B" w:rsidRPr="00E261EF" w:rsidRDefault="00587A1B" w:rsidP="00607636">
            <w:pPr>
              <w:pStyle w:val="a3"/>
              <w:widowControl/>
              <w:numPr>
                <w:ilvl w:val="0"/>
                <w:numId w:val="3"/>
              </w:numPr>
              <w:snapToGrid w:val="0"/>
              <w:spacing w:afterLines="50"/>
              <w:ind w:firstLineChars="0"/>
              <w:rPr>
                <w:rFonts w:eastAsia="宋体"/>
                <w:sz w:val="24"/>
                <w:szCs w:val="24"/>
              </w:rPr>
              <w:pPrChange w:id="27" w:author="赵浩涵" w:date="2019-07-08T14:50:00Z">
                <w:pPr>
                  <w:pStyle w:val="a3"/>
                  <w:widowControl/>
                  <w:numPr>
                    <w:numId w:val="3"/>
                  </w:numPr>
                  <w:snapToGrid w:val="0"/>
                  <w:spacing w:afterLines="50"/>
                  <w:ind w:left="420" w:firstLineChars="0" w:hanging="420"/>
                </w:pPr>
              </w:pPrChange>
            </w:pPr>
            <w:r w:rsidRPr="00E261EF">
              <w:rPr>
                <w:rFonts w:eastAsia="宋体"/>
                <w:sz w:val="24"/>
                <w:szCs w:val="24"/>
              </w:rPr>
              <w:t>热缩套管</w:t>
            </w:r>
          </w:p>
          <w:p w:rsidR="00CB00DF" w:rsidRPr="00E261EF" w:rsidRDefault="00587A1B" w:rsidP="00607636">
            <w:pPr>
              <w:pStyle w:val="a3"/>
              <w:widowControl/>
              <w:snapToGrid w:val="0"/>
              <w:spacing w:afterLines="50"/>
              <w:ind w:left="420" w:firstLineChars="0" w:firstLine="0"/>
              <w:rPr>
                <w:rFonts w:eastAsia="宋体"/>
                <w:sz w:val="24"/>
                <w:szCs w:val="24"/>
              </w:rPr>
            </w:pPr>
            <w:r w:rsidRPr="00E261EF">
              <w:rPr>
                <w:rFonts w:eastAsia="宋体"/>
                <w:sz w:val="24"/>
                <w:szCs w:val="24"/>
              </w:rPr>
              <w:t>住友电工：</w:t>
            </w:r>
            <w:r w:rsidRPr="00E261EF">
              <w:rPr>
                <w:rFonts w:eastAsia="宋体"/>
                <w:sz w:val="24"/>
                <w:szCs w:val="24"/>
              </w:rPr>
              <w:t>[0-5]%</w:t>
            </w:r>
          </w:p>
        </w:tc>
      </w:tr>
    </w:tbl>
    <w:p w:rsidR="00CB00DF" w:rsidRPr="00E17A79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315A85" w:rsidRPr="00315A85" w:rsidRDefault="00315A85" w:rsidP="00315A85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315A85">
        <w:rPr>
          <w:rFonts w:ascii="Times New Roman" w:hAnsi="Times New Roman"/>
          <w:sz w:val="24"/>
          <w:szCs w:val="24"/>
        </w:rPr>
        <w:t>注解：</w:t>
      </w:r>
    </w:p>
    <w:p w:rsidR="00315A85" w:rsidRPr="00315A85" w:rsidRDefault="00315A85" w:rsidP="00315A85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315A85">
        <w:rPr>
          <w:rFonts w:ascii="Times New Roman" w:hAnsi="Times New Roman"/>
          <w:sz w:val="24"/>
          <w:szCs w:val="24"/>
        </w:rPr>
        <w:t>1.</w:t>
      </w:r>
      <w:r w:rsidRPr="00315A85">
        <w:rPr>
          <w:rFonts w:ascii="Times New Roman" w:hAnsi="Times New Roman"/>
          <w:sz w:val="24"/>
          <w:szCs w:val="24"/>
        </w:rPr>
        <w:t>申报方申请简易案件的理由是基于</w:t>
      </w:r>
      <w:r w:rsidRPr="00315A85">
        <w:rPr>
          <w:rFonts w:ascii="Times New Roman" w:hAnsi="Times New Roman"/>
          <w:sz w:val="24"/>
          <w:szCs w:val="24"/>
        </w:rPr>
        <w:t>1-3</w:t>
      </w:r>
      <w:r w:rsidRPr="00315A85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15A85">
        <w:rPr>
          <w:rFonts w:ascii="Times New Roman" w:hAnsi="Times New Roman"/>
          <w:sz w:val="24"/>
          <w:szCs w:val="24"/>
        </w:rPr>
        <w:t>5%</w:t>
      </w:r>
      <w:r w:rsidRPr="00315A85">
        <w:rPr>
          <w:rFonts w:ascii="Times New Roman" w:hAnsi="Times New Roman"/>
          <w:sz w:val="24"/>
          <w:szCs w:val="24"/>
        </w:rPr>
        <w:t>。</w:t>
      </w:r>
      <w:r w:rsidRPr="00315A85">
        <w:rPr>
          <w:rFonts w:ascii="Times New Roman" w:hAnsi="Times New Roman"/>
          <w:sz w:val="24"/>
          <w:szCs w:val="24"/>
        </w:rPr>
        <w:t>1-3</w:t>
      </w:r>
      <w:r w:rsidRPr="00315A85">
        <w:rPr>
          <w:rFonts w:ascii="Times New Roman" w:hAnsi="Times New Roman"/>
          <w:sz w:val="24"/>
          <w:szCs w:val="24"/>
        </w:rPr>
        <w:t>项可以多选，也可单选；没有</w:t>
      </w:r>
      <w:r w:rsidRPr="00315A85">
        <w:rPr>
          <w:rFonts w:ascii="Times New Roman" w:hAnsi="Times New Roman"/>
          <w:sz w:val="24"/>
          <w:szCs w:val="24"/>
        </w:rPr>
        <w:lastRenderedPageBreak/>
        <w:t>勾选的，视为本集中不涉及该类型交易。</w:t>
      </w:r>
    </w:p>
    <w:p w:rsidR="000F5E24" w:rsidRPr="001772FA" w:rsidRDefault="00315A85" w:rsidP="001772FA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315A85">
        <w:rPr>
          <w:rFonts w:ascii="Times New Roman" w:hAnsi="Times New Roman"/>
          <w:sz w:val="24"/>
          <w:szCs w:val="24"/>
        </w:rPr>
        <w:t>2.</w:t>
      </w:r>
      <w:r w:rsidRPr="00315A85">
        <w:rPr>
          <w:rFonts w:ascii="Times New Roman" w:hAnsi="Times New Roman"/>
          <w:sz w:val="24"/>
          <w:szCs w:val="24"/>
        </w:rPr>
        <w:t>申报方申请简易案件的理由是基于第</w:t>
      </w:r>
      <w:r w:rsidRPr="00315A85">
        <w:rPr>
          <w:rFonts w:ascii="Times New Roman" w:hAnsi="Times New Roman"/>
          <w:sz w:val="24"/>
          <w:szCs w:val="24"/>
        </w:rPr>
        <w:t>4</w:t>
      </w:r>
      <w:r w:rsidRPr="00315A85">
        <w:rPr>
          <w:rFonts w:ascii="Times New Roman" w:hAnsi="Times New Roman"/>
          <w:sz w:val="24"/>
          <w:szCs w:val="24"/>
        </w:rPr>
        <w:t>项、第</w:t>
      </w:r>
      <w:r w:rsidRPr="00315A85">
        <w:rPr>
          <w:rFonts w:ascii="Times New Roman" w:hAnsi="Times New Roman"/>
          <w:sz w:val="24"/>
          <w:szCs w:val="24"/>
        </w:rPr>
        <w:t>5</w:t>
      </w:r>
      <w:r w:rsidRPr="00315A85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315A85">
        <w:rPr>
          <w:rFonts w:ascii="Times New Roman" w:hAnsi="Times New Roman"/>
          <w:sz w:val="24"/>
          <w:szCs w:val="24"/>
        </w:rPr>
        <w:br/>
        <w:t xml:space="preserve">    3.</w:t>
      </w:r>
      <w:r w:rsidRPr="00315A85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315A85">
        <w:rPr>
          <w:rFonts w:ascii="Times New Roman" w:hAnsi="Times New Roman"/>
          <w:sz w:val="24"/>
          <w:szCs w:val="24"/>
        </w:rPr>
        <w:t>1</w:t>
      </w:r>
      <w:r w:rsidRPr="00315A85">
        <w:rPr>
          <w:rFonts w:ascii="Times New Roman" w:hAnsi="Times New Roman"/>
          <w:sz w:val="24"/>
          <w:szCs w:val="24"/>
        </w:rPr>
        <w:t>项和第</w:t>
      </w:r>
      <w:r w:rsidRPr="00315A85">
        <w:rPr>
          <w:rFonts w:ascii="Times New Roman" w:hAnsi="Times New Roman"/>
          <w:sz w:val="24"/>
          <w:szCs w:val="24"/>
        </w:rPr>
        <w:t>6</w:t>
      </w:r>
      <w:r w:rsidRPr="00315A85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315A85">
        <w:rPr>
          <w:rFonts w:ascii="Times New Roman" w:hAnsi="Times New Roman"/>
          <w:sz w:val="24"/>
          <w:szCs w:val="24"/>
        </w:rPr>
        <w:t>5%</w:t>
      </w:r>
      <w:r w:rsidRPr="00315A85">
        <w:rPr>
          <w:rFonts w:ascii="Times New Roman" w:hAnsi="Times New Roman"/>
          <w:sz w:val="24"/>
          <w:szCs w:val="24"/>
        </w:rPr>
        <w:t>。</w:t>
      </w:r>
    </w:p>
    <w:sectPr w:rsidR="000F5E24" w:rsidRPr="001772FA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3159" w:rsidRDefault="00E43159" w:rsidP="00315A85">
      <w:r>
        <w:separator/>
      </w:r>
    </w:p>
  </w:endnote>
  <w:endnote w:type="continuationSeparator" w:id="1">
    <w:p w:rsidR="00E43159" w:rsidRDefault="00E43159" w:rsidP="00315A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95348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315A85" w:rsidRPr="00315A85" w:rsidRDefault="006917C3">
        <w:pPr>
          <w:pStyle w:val="a5"/>
          <w:jc w:val="center"/>
          <w:rPr>
            <w:rFonts w:ascii="Times New Roman" w:hAnsi="Times New Roman"/>
          </w:rPr>
        </w:pPr>
        <w:r w:rsidRPr="00315A85">
          <w:rPr>
            <w:rFonts w:ascii="Times New Roman" w:hAnsi="Times New Roman"/>
          </w:rPr>
          <w:fldChar w:fldCharType="begin"/>
        </w:r>
        <w:r w:rsidR="00315A85" w:rsidRPr="00315A85">
          <w:rPr>
            <w:rFonts w:ascii="Times New Roman" w:hAnsi="Times New Roman"/>
          </w:rPr>
          <w:instrText>PAGE   \* MERGEFORMAT</w:instrText>
        </w:r>
        <w:r w:rsidRPr="00315A85">
          <w:rPr>
            <w:rFonts w:ascii="Times New Roman" w:hAnsi="Times New Roman"/>
          </w:rPr>
          <w:fldChar w:fldCharType="separate"/>
        </w:r>
        <w:r w:rsidR="00607636" w:rsidRPr="00607636">
          <w:rPr>
            <w:rFonts w:ascii="Times New Roman" w:hAnsi="Times New Roman"/>
            <w:noProof/>
            <w:lang w:val="zh-CN"/>
          </w:rPr>
          <w:t>1</w:t>
        </w:r>
        <w:r w:rsidRPr="00315A85">
          <w:rPr>
            <w:rFonts w:ascii="Times New Roman" w:hAnsi="Times New Roman"/>
          </w:rPr>
          <w:fldChar w:fldCharType="end"/>
        </w:r>
      </w:p>
    </w:sdtContent>
  </w:sdt>
  <w:p w:rsidR="00315A85" w:rsidRDefault="00315A8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3159" w:rsidRDefault="00E43159" w:rsidP="00315A85">
      <w:r>
        <w:separator/>
      </w:r>
    </w:p>
  </w:footnote>
  <w:footnote w:type="continuationSeparator" w:id="1">
    <w:p w:rsidR="00E43159" w:rsidRDefault="00E43159" w:rsidP="00315A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D78B7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DD7DD5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21598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B38D1"/>
    <w:rsid w:val="000D7EBA"/>
    <w:rsid w:val="001164CD"/>
    <w:rsid w:val="0015493B"/>
    <w:rsid w:val="00155717"/>
    <w:rsid w:val="001772FA"/>
    <w:rsid w:val="001837A3"/>
    <w:rsid w:val="00315A85"/>
    <w:rsid w:val="003C0AEB"/>
    <w:rsid w:val="004F7688"/>
    <w:rsid w:val="00587A1B"/>
    <w:rsid w:val="005C28BA"/>
    <w:rsid w:val="00607636"/>
    <w:rsid w:val="00632040"/>
    <w:rsid w:val="006467D8"/>
    <w:rsid w:val="006917C3"/>
    <w:rsid w:val="006A531B"/>
    <w:rsid w:val="006F7693"/>
    <w:rsid w:val="00710140"/>
    <w:rsid w:val="007174D2"/>
    <w:rsid w:val="007B1268"/>
    <w:rsid w:val="007E5C1E"/>
    <w:rsid w:val="007F2275"/>
    <w:rsid w:val="00915F0F"/>
    <w:rsid w:val="00934BE4"/>
    <w:rsid w:val="009532DF"/>
    <w:rsid w:val="00997019"/>
    <w:rsid w:val="009A5029"/>
    <w:rsid w:val="009D329C"/>
    <w:rsid w:val="009D38D5"/>
    <w:rsid w:val="00A53F26"/>
    <w:rsid w:val="00AA0CC5"/>
    <w:rsid w:val="00B16AFE"/>
    <w:rsid w:val="00B34776"/>
    <w:rsid w:val="00B42D28"/>
    <w:rsid w:val="00B65DD5"/>
    <w:rsid w:val="00BA6762"/>
    <w:rsid w:val="00BD10B6"/>
    <w:rsid w:val="00C07076"/>
    <w:rsid w:val="00C7145B"/>
    <w:rsid w:val="00CB00DF"/>
    <w:rsid w:val="00D32A17"/>
    <w:rsid w:val="00D42C70"/>
    <w:rsid w:val="00D73C72"/>
    <w:rsid w:val="00E0592B"/>
    <w:rsid w:val="00E17A79"/>
    <w:rsid w:val="00E261EF"/>
    <w:rsid w:val="00E31738"/>
    <w:rsid w:val="00E43159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A1B"/>
    <w:pPr>
      <w:ind w:firstLineChars="200" w:firstLine="420"/>
    </w:pPr>
    <w:rPr>
      <w:rFonts w:ascii="Times New Roman" w:eastAsiaTheme="minorEastAsia" w:hAnsi="Times New Roman"/>
    </w:rPr>
  </w:style>
  <w:style w:type="paragraph" w:styleId="a4">
    <w:name w:val="header"/>
    <w:basedOn w:val="a"/>
    <w:link w:val="Char"/>
    <w:uiPriority w:val="99"/>
    <w:unhideWhenUsed/>
    <w:rsid w:val="00315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15A85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15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15A85"/>
    <w:rPr>
      <w:rFonts w:ascii="Calibri" w:eastAsia="宋体" w:hAnsi="Calibri"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D42C7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42C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赵浩涵</cp:lastModifiedBy>
  <cp:revision>3</cp:revision>
  <cp:lastPrinted>2019-07-08T06:50:00Z</cp:lastPrinted>
  <dcterms:created xsi:type="dcterms:W3CDTF">2019-07-08T06:50:00Z</dcterms:created>
  <dcterms:modified xsi:type="dcterms:W3CDTF">2019-07-08T06:51:00Z</dcterms:modified>
</cp:coreProperties>
</file>