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B00DF" w:rsidRPr="008E7B8C" w:rsidRDefault="00CB00DF" w:rsidP="00CB00DF">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rsidR="00CB00DF" w:rsidRDefault="00CB00DF" w:rsidP="00CB00DF">
      <w:pPr>
        <w:spacing w:line="440" w:lineRule="exact"/>
        <w:rPr>
          <w:rFonts w:ascii="黑体" w:eastAsia="黑体" w:hAnsi="Times New Roman"/>
          <w:sz w:val="28"/>
          <w:szCs w:val="28"/>
        </w:rPr>
      </w:pPr>
    </w:p>
    <w:p w:rsidR="00CB00DF" w:rsidRPr="00BA1596" w:rsidRDefault="00CB00DF" w:rsidP="00CB00DF">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709"/>
        <w:gridCol w:w="6240"/>
      </w:tblGrid>
      <w:tr w:rsidR="00CB00DF" w:rsidRPr="00CB00DF" w:rsidTr="00CB00DF">
        <w:tc>
          <w:tcPr>
            <w:tcW w:w="1809" w:type="dxa"/>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案件名称</w:t>
            </w:r>
          </w:p>
        </w:tc>
        <w:tc>
          <w:tcPr>
            <w:tcW w:w="6949" w:type="dxa"/>
            <w:gridSpan w:val="2"/>
          </w:tcPr>
          <w:p w:rsidR="00CB00DF" w:rsidRPr="00CB00DF" w:rsidRDefault="00255B16" w:rsidP="005E4301">
            <w:pPr>
              <w:spacing w:line="500" w:lineRule="exact"/>
              <w:jc w:val="center"/>
              <w:rPr>
                <w:rFonts w:ascii="仿宋" w:eastAsia="仿宋" w:hAnsi="仿宋" w:cs="宋体"/>
                <w:color w:val="333333"/>
                <w:kern w:val="0"/>
                <w:sz w:val="24"/>
                <w:szCs w:val="24"/>
                <w:bdr w:val="none" w:sz="0" w:space="0" w:color="auto" w:frame="1"/>
              </w:rPr>
            </w:pPr>
            <w:r w:rsidRPr="005E4301">
              <w:rPr>
                <w:rFonts w:ascii="仿宋" w:eastAsia="仿宋" w:hAnsi="仿宋" w:cs="宋体" w:hint="eastAsia"/>
                <w:color w:val="333333"/>
                <w:kern w:val="0"/>
                <w:sz w:val="24"/>
                <w:szCs w:val="24"/>
                <w:bdr w:val="none" w:sz="0" w:space="0" w:color="auto" w:frame="1"/>
              </w:rPr>
              <w:t>德华兔宝宝装饰新材股份有限公司收购青岛裕丰汉唐木业有限公司股权案</w:t>
            </w:r>
          </w:p>
        </w:tc>
      </w:tr>
      <w:tr w:rsidR="00CB00DF" w:rsidRPr="00CB00DF" w:rsidTr="00CB00DF">
        <w:trPr>
          <w:trHeight w:val="993"/>
        </w:trPr>
        <w:tc>
          <w:tcPr>
            <w:tcW w:w="1809" w:type="dxa"/>
            <w:shd w:val="clear" w:color="auto" w:fill="D9D9D9"/>
            <w:vAlign w:val="center"/>
          </w:tcPr>
          <w:p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交易概况</w:t>
            </w:r>
          </w:p>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（限200字内）</w:t>
            </w:r>
          </w:p>
        </w:tc>
        <w:tc>
          <w:tcPr>
            <w:tcW w:w="6949" w:type="dxa"/>
            <w:gridSpan w:val="2"/>
          </w:tcPr>
          <w:p w:rsidR="00CB00DF" w:rsidRPr="00CB00DF" w:rsidRDefault="00255B16"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2</w:t>
            </w:r>
            <w:r>
              <w:rPr>
                <w:rFonts w:ascii="仿宋" w:eastAsia="仿宋" w:hAnsi="仿宋" w:cs="宋体"/>
                <w:color w:val="333333"/>
                <w:kern w:val="0"/>
                <w:sz w:val="24"/>
                <w:szCs w:val="24"/>
                <w:bdr w:val="none" w:sz="0" w:space="0" w:color="auto" w:frame="1"/>
              </w:rPr>
              <w:t>019</w:t>
            </w:r>
            <w:r>
              <w:rPr>
                <w:rFonts w:ascii="仿宋" w:eastAsia="仿宋" w:hAnsi="仿宋" w:cs="宋体" w:hint="eastAsia"/>
                <w:color w:val="333333"/>
                <w:kern w:val="0"/>
                <w:sz w:val="24"/>
                <w:szCs w:val="24"/>
                <w:bdr w:val="none" w:sz="0" w:space="0" w:color="auto" w:frame="1"/>
              </w:rPr>
              <w:t>年</w:t>
            </w:r>
            <w:r w:rsidR="00432844">
              <w:rPr>
                <w:rFonts w:ascii="仿宋" w:eastAsia="仿宋" w:hAnsi="仿宋" w:cs="宋体" w:hint="eastAsia"/>
                <w:color w:val="333333"/>
                <w:kern w:val="0"/>
                <w:sz w:val="24"/>
                <w:szCs w:val="24"/>
                <w:bdr w:val="none" w:sz="0" w:space="0" w:color="auto" w:frame="1"/>
              </w:rPr>
              <w:t>9月，</w:t>
            </w:r>
            <w:r w:rsidR="004774B0" w:rsidRPr="00D169FD">
              <w:rPr>
                <w:rFonts w:ascii="仿宋" w:eastAsia="仿宋" w:hAnsi="仿宋" w:cs="宋体" w:hint="eastAsia"/>
                <w:color w:val="333333"/>
                <w:kern w:val="0"/>
                <w:sz w:val="24"/>
                <w:szCs w:val="24"/>
                <w:bdr w:val="none" w:sz="0" w:space="0" w:color="auto" w:frame="1"/>
              </w:rPr>
              <w:t>德华兔宝宝装饰新材股份有限公司</w:t>
            </w:r>
            <w:r w:rsidR="004774B0">
              <w:rPr>
                <w:rFonts w:ascii="仿宋" w:eastAsia="仿宋" w:hAnsi="仿宋" w:cs="宋体" w:hint="eastAsia"/>
                <w:color w:val="333333"/>
                <w:kern w:val="0"/>
                <w:sz w:val="24"/>
                <w:szCs w:val="24"/>
                <w:bdr w:val="none" w:sz="0" w:space="0" w:color="auto" w:frame="1"/>
              </w:rPr>
              <w:t>（以下简称“兔宝宝”）全资子公司</w:t>
            </w:r>
            <w:r w:rsidR="00432844" w:rsidRPr="00432844">
              <w:rPr>
                <w:rFonts w:ascii="仿宋" w:eastAsia="仿宋" w:hAnsi="仿宋" w:cs="宋体" w:hint="eastAsia"/>
                <w:color w:val="333333"/>
                <w:kern w:val="0"/>
                <w:sz w:val="24"/>
                <w:szCs w:val="24"/>
                <w:bdr w:val="none" w:sz="0" w:space="0" w:color="auto" w:frame="1"/>
              </w:rPr>
              <w:t>德华兔宝宝投资管理有限公司</w:t>
            </w:r>
            <w:r w:rsidR="00432844">
              <w:rPr>
                <w:rFonts w:ascii="仿宋" w:eastAsia="仿宋" w:hAnsi="仿宋" w:cs="宋体" w:hint="eastAsia"/>
                <w:color w:val="333333"/>
                <w:kern w:val="0"/>
                <w:sz w:val="24"/>
                <w:szCs w:val="24"/>
                <w:bdr w:val="none" w:sz="0" w:space="0" w:color="auto" w:frame="1"/>
              </w:rPr>
              <w:t>（</w:t>
            </w:r>
            <w:r w:rsidR="001D332E">
              <w:rPr>
                <w:rFonts w:ascii="仿宋" w:eastAsia="仿宋" w:hAnsi="仿宋" w:cs="宋体" w:hint="eastAsia"/>
                <w:color w:val="333333"/>
                <w:kern w:val="0"/>
                <w:sz w:val="24"/>
                <w:szCs w:val="24"/>
                <w:bdr w:val="none" w:sz="0" w:space="0" w:color="auto" w:frame="1"/>
              </w:rPr>
              <w:t>以下简称“</w:t>
            </w:r>
            <w:r w:rsidR="004774B0">
              <w:rPr>
                <w:rFonts w:ascii="仿宋" w:eastAsia="仿宋" w:hAnsi="仿宋" w:cs="宋体" w:hint="eastAsia"/>
                <w:color w:val="333333"/>
                <w:kern w:val="0"/>
                <w:sz w:val="24"/>
                <w:szCs w:val="24"/>
                <w:bdr w:val="none" w:sz="0" w:space="0" w:color="auto" w:frame="1"/>
              </w:rPr>
              <w:t>德华投资</w:t>
            </w:r>
            <w:r w:rsidR="001D332E">
              <w:rPr>
                <w:rFonts w:ascii="仿宋" w:eastAsia="仿宋" w:hAnsi="仿宋" w:cs="宋体" w:hint="eastAsia"/>
                <w:color w:val="333333"/>
                <w:kern w:val="0"/>
                <w:sz w:val="24"/>
                <w:szCs w:val="24"/>
                <w:bdr w:val="none" w:sz="0" w:space="0" w:color="auto" w:frame="1"/>
              </w:rPr>
              <w:t>”</w:t>
            </w:r>
            <w:r w:rsidR="00432844">
              <w:rPr>
                <w:rFonts w:ascii="仿宋" w:eastAsia="仿宋" w:hAnsi="仿宋" w:cs="宋体" w:hint="eastAsia"/>
                <w:color w:val="333333"/>
                <w:kern w:val="0"/>
                <w:sz w:val="24"/>
                <w:szCs w:val="24"/>
                <w:bdr w:val="none" w:sz="0" w:space="0" w:color="auto" w:frame="1"/>
              </w:rPr>
              <w:t>）</w:t>
            </w:r>
            <w:r w:rsidR="00432844" w:rsidRPr="00432844">
              <w:rPr>
                <w:rFonts w:ascii="仿宋" w:eastAsia="仿宋" w:hAnsi="仿宋" w:cs="宋体" w:hint="eastAsia"/>
                <w:color w:val="333333"/>
                <w:kern w:val="0"/>
                <w:sz w:val="24"/>
                <w:szCs w:val="24"/>
                <w:bdr w:val="none" w:sz="0" w:space="0" w:color="auto" w:frame="1"/>
              </w:rPr>
              <w:t>、青岛裕丰汉唐木业有限公司</w:t>
            </w:r>
            <w:r w:rsidR="001D332E">
              <w:rPr>
                <w:rFonts w:ascii="仿宋" w:eastAsia="仿宋" w:hAnsi="仿宋" w:cs="宋体" w:hint="eastAsia"/>
                <w:color w:val="333333"/>
                <w:kern w:val="0"/>
                <w:sz w:val="24"/>
                <w:szCs w:val="24"/>
                <w:bdr w:val="none" w:sz="0" w:space="0" w:color="auto" w:frame="1"/>
              </w:rPr>
              <w:t>（以下简称“裕丰汉唐”）</w:t>
            </w:r>
            <w:r w:rsidR="00432844" w:rsidRPr="00432844">
              <w:rPr>
                <w:rFonts w:ascii="仿宋" w:eastAsia="仿宋" w:hAnsi="仿宋" w:cs="宋体" w:hint="eastAsia"/>
                <w:color w:val="333333"/>
                <w:kern w:val="0"/>
                <w:sz w:val="24"/>
                <w:szCs w:val="24"/>
                <w:bdr w:val="none" w:sz="0" w:space="0" w:color="auto" w:frame="1"/>
              </w:rPr>
              <w:t>、漆勇、赵越刚、王立新、德清兔宝宝金鼎资产管理合伙企业（有限合伙）、青岛海都青松创业投资合伙企业（有限合伙）、青岛松祥股权投资合伙企业（有限合伙）</w:t>
            </w:r>
            <w:r w:rsidR="00432844">
              <w:rPr>
                <w:rFonts w:ascii="仿宋" w:eastAsia="仿宋" w:hAnsi="仿宋" w:cs="宋体" w:hint="eastAsia"/>
                <w:color w:val="333333"/>
                <w:kern w:val="0"/>
                <w:sz w:val="24"/>
                <w:szCs w:val="24"/>
                <w:bdr w:val="none" w:sz="0" w:space="0" w:color="auto" w:frame="1"/>
              </w:rPr>
              <w:t>签署了《</w:t>
            </w:r>
            <w:r w:rsidR="00432844" w:rsidRPr="00432844">
              <w:rPr>
                <w:rFonts w:ascii="仿宋" w:eastAsia="仿宋" w:hAnsi="仿宋" w:cs="宋体" w:hint="eastAsia"/>
                <w:color w:val="333333"/>
                <w:kern w:val="0"/>
                <w:sz w:val="24"/>
                <w:szCs w:val="24"/>
                <w:bdr w:val="none" w:sz="0" w:space="0" w:color="auto" w:frame="1"/>
              </w:rPr>
              <w:t>关于青岛裕丰汉唐木业有限公司之股权转让协议</w:t>
            </w:r>
            <w:r w:rsidR="00432844">
              <w:rPr>
                <w:rFonts w:ascii="仿宋" w:eastAsia="仿宋" w:hAnsi="仿宋" w:cs="宋体" w:hint="eastAsia"/>
                <w:color w:val="333333"/>
                <w:kern w:val="0"/>
                <w:sz w:val="24"/>
                <w:szCs w:val="24"/>
                <w:bdr w:val="none" w:sz="0" w:space="0" w:color="auto" w:frame="1"/>
              </w:rPr>
              <w:t>》，约定由</w:t>
            </w:r>
            <w:r w:rsidR="00D169FD">
              <w:rPr>
                <w:rFonts w:ascii="仿宋" w:eastAsia="仿宋" w:hAnsi="仿宋" w:cs="宋体" w:hint="eastAsia"/>
                <w:color w:val="333333"/>
                <w:kern w:val="0"/>
                <w:sz w:val="24"/>
                <w:szCs w:val="24"/>
                <w:bdr w:val="none" w:sz="0" w:space="0" w:color="auto" w:frame="1"/>
              </w:rPr>
              <w:t>德华</w:t>
            </w:r>
            <w:r w:rsidR="00350073">
              <w:rPr>
                <w:rFonts w:ascii="仿宋" w:eastAsia="仿宋" w:hAnsi="仿宋" w:cs="宋体" w:hint="eastAsia"/>
                <w:color w:val="333333"/>
                <w:kern w:val="0"/>
                <w:sz w:val="24"/>
                <w:szCs w:val="24"/>
                <w:bdr w:val="none" w:sz="0" w:space="0" w:color="auto" w:frame="1"/>
              </w:rPr>
              <w:t>投资</w:t>
            </w:r>
            <w:r w:rsidR="00432844">
              <w:rPr>
                <w:rFonts w:ascii="仿宋" w:eastAsia="仿宋" w:hAnsi="仿宋" w:cs="宋体" w:hint="eastAsia"/>
                <w:color w:val="333333"/>
                <w:kern w:val="0"/>
                <w:sz w:val="24"/>
                <w:szCs w:val="24"/>
                <w:bdr w:val="none" w:sz="0" w:space="0" w:color="auto" w:frame="1"/>
              </w:rPr>
              <w:t>收购其他交易对手持有的裕丰汉唐</w:t>
            </w:r>
            <w:r w:rsidR="005537DF">
              <w:rPr>
                <w:rFonts w:ascii="仿宋" w:eastAsia="仿宋" w:hAnsi="仿宋" w:cs="宋体" w:hint="eastAsia"/>
                <w:color w:val="333333"/>
                <w:kern w:val="0"/>
                <w:sz w:val="24"/>
                <w:szCs w:val="24"/>
                <w:bdr w:val="none" w:sz="0" w:space="0" w:color="auto" w:frame="1"/>
              </w:rPr>
              <w:t>7</w:t>
            </w:r>
            <w:r w:rsidR="00D169FD">
              <w:rPr>
                <w:rFonts w:ascii="仿宋" w:eastAsia="仿宋" w:hAnsi="仿宋" w:cs="宋体"/>
                <w:color w:val="333333"/>
                <w:kern w:val="0"/>
                <w:sz w:val="24"/>
                <w:szCs w:val="24"/>
                <w:bdr w:val="none" w:sz="0" w:space="0" w:color="auto" w:frame="1"/>
              </w:rPr>
              <w:t>0</w:t>
            </w:r>
            <w:r w:rsidR="00D169FD">
              <w:rPr>
                <w:rFonts w:ascii="仿宋" w:eastAsia="仿宋" w:hAnsi="仿宋" w:cs="宋体" w:hint="eastAsia"/>
                <w:color w:val="333333"/>
                <w:kern w:val="0"/>
                <w:sz w:val="24"/>
                <w:szCs w:val="24"/>
                <w:bdr w:val="none" w:sz="0" w:space="0" w:color="auto" w:frame="1"/>
              </w:rPr>
              <w:t>%</w:t>
            </w:r>
            <w:r w:rsidR="005537DF">
              <w:rPr>
                <w:rFonts w:ascii="仿宋" w:eastAsia="仿宋" w:hAnsi="仿宋" w:cs="宋体" w:hint="eastAsia"/>
                <w:color w:val="333333"/>
                <w:kern w:val="0"/>
                <w:sz w:val="24"/>
                <w:szCs w:val="24"/>
                <w:bdr w:val="none" w:sz="0" w:space="0" w:color="auto" w:frame="1"/>
              </w:rPr>
              <w:t>的</w:t>
            </w:r>
            <w:r w:rsidR="00432844">
              <w:rPr>
                <w:rFonts w:ascii="仿宋" w:eastAsia="仿宋" w:hAnsi="仿宋" w:cs="宋体" w:hint="eastAsia"/>
                <w:color w:val="333333"/>
                <w:kern w:val="0"/>
                <w:sz w:val="24"/>
                <w:szCs w:val="24"/>
                <w:bdr w:val="none" w:sz="0" w:space="0" w:color="auto" w:frame="1"/>
              </w:rPr>
              <w:t>股权</w:t>
            </w:r>
            <w:r w:rsidR="00D169FD">
              <w:rPr>
                <w:rFonts w:ascii="仿宋" w:eastAsia="仿宋" w:hAnsi="仿宋" w:cs="宋体" w:hint="eastAsia"/>
                <w:color w:val="333333"/>
                <w:kern w:val="0"/>
                <w:sz w:val="24"/>
                <w:szCs w:val="24"/>
                <w:bdr w:val="none" w:sz="0" w:space="0" w:color="auto" w:frame="1"/>
              </w:rPr>
              <w:t>。</w:t>
            </w:r>
          </w:p>
        </w:tc>
      </w:tr>
      <w:tr w:rsidR="00CB00DF" w:rsidRPr="00CB00DF" w:rsidTr="006C5CF6">
        <w:trPr>
          <w:trHeight w:val="468"/>
        </w:trPr>
        <w:tc>
          <w:tcPr>
            <w:tcW w:w="1809" w:type="dxa"/>
            <w:vMerge w:val="restart"/>
            <w:shd w:val="clear" w:color="auto" w:fill="D9D9D9"/>
            <w:vAlign w:val="center"/>
          </w:tcPr>
          <w:p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w:t>
            </w:r>
          </w:p>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经营者简介</w:t>
            </w:r>
          </w:p>
        </w:tc>
        <w:tc>
          <w:tcPr>
            <w:tcW w:w="709" w:type="dxa"/>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p>
        </w:tc>
        <w:tc>
          <w:tcPr>
            <w:tcW w:w="6240" w:type="dxa"/>
          </w:tcPr>
          <w:p w:rsidR="00CB00DF" w:rsidRDefault="00D169FD" w:rsidP="006908A4">
            <w:pPr>
              <w:spacing w:line="500" w:lineRule="exact"/>
              <w:rPr>
                <w:rFonts w:ascii="仿宋" w:eastAsia="仿宋" w:hAnsi="仿宋" w:cs="宋体"/>
                <w:color w:val="333333"/>
                <w:kern w:val="0"/>
                <w:sz w:val="24"/>
                <w:szCs w:val="24"/>
                <w:bdr w:val="none" w:sz="0" w:space="0" w:color="auto" w:frame="1"/>
              </w:rPr>
            </w:pPr>
            <w:r w:rsidRPr="00D169FD">
              <w:rPr>
                <w:rFonts w:ascii="仿宋" w:eastAsia="仿宋" w:hAnsi="仿宋" w:cs="宋体" w:hint="eastAsia"/>
                <w:color w:val="333333"/>
                <w:kern w:val="0"/>
                <w:sz w:val="24"/>
                <w:szCs w:val="24"/>
                <w:bdr w:val="none" w:sz="0" w:space="0" w:color="auto" w:frame="1"/>
              </w:rPr>
              <w:t>德华兔宝宝装饰新材股份有限公司</w:t>
            </w:r>
          </w:p>
          <w:p w:rsidR="009A57F5" w:rsidRPr="00CB00DF" w:rsidRDefault="009A57F5"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兔宝宝系一家成立于2</w:t>
            </w:r>
            <w:r>
              <w:rPr>
                <w:rFonts w:ascii="仿宋" w:eastAsia="仿宋" w:hAnsi="仿宋" w:cs="宋体"/>
                <w:color w:val="333333"/>
                <w:kern w:val="0"/>
                <w:sz w:val="24"/>
                <w:szCs w:val="24"/>
                <w:bdr w:val="none" w:sz="0" w:space="0" w:color="auto" w:frame="1"/>
              </w:rPr>
              <w:t>001</w:t>
            </w:r>
            <w:r>
              <w:rPr>
                <w:rFonts w:ascii="仿宋" w:eastAsia="仿宋" w:hAnsi="仿宋" w:cs="宋体" w:hint="eastAsia"/>
                <w:color w:val="333333"/>
                <w:kern w:val="0"/>
                <w:sz w:val="24"/>
                <w:szCs w:val="24"/>
                <w:bdr w:val="none" w:sz="0" w:space="0" w:color="auto" w:frame="1"/>
              </w:rPr>
              <w:t>年1</w:t>
            </w:r>
            <w:r>
              <w:rPr>
                <w:rFonts w:ascii="仿宋" w:eastAsia="仿宋" w:hAnsi="仿宋" w:cs="宋体"/>
                <w:color w:val="333333"/>
                <w:kern w:val="0"/>
                <w:sz w:val="24"/>
                <w:szCs w:val="24"/>
                <w:bdr w:val="none" w:sz="0" w:space="0" w:color="auto" w:frame="1"/>
              </w:rPr>
              <w:t>2</w:t>
            </w:r>
            <w:r>
              <w:rPr>
                <w:rFonts w:ascii="仿宋" w:eastAsia="仿宋" w:hAnsi="仿宋" w:cs="宋体" w:hint="eastAsia"/>
                <w:color w:val="333333"/>
                <w:kern w:val="0"/>
                <w:sz w:val="24"/>
                <w:szCs w:val="24"/>
                <w:bdr w:val="none" w:sz="0" w:space="0" w:color="auto" w:frame="1"/>
              </w:rPr>
              <w:t>月2</w:t>
            </w:r>
            <w:r>
              <w:rPr>
                <w:rFonts w:ascii="仿宋" w:eastAsia="仿宋" w:hAnsi="仿宋" w:cs="宋体"/>
                <w:color w:val="333333"/>
                <w:kern w:val="0"/>
                <w:sz w:val="24"/>
                <w:szCs w:val="24"/>
                <w:bdr w:val="none" w:sz="0" w:space="0" w:color="auto" w:frame="1"/>
              </w:rPr>
              <w:t>7</w:t>
            </w:r>
            <w:r>
              <w:rPr>
                <w:rFonts w:ascii="仿宋" w:eastAsia="仿宋" w:hAnsi="仿宋" w:cs="宋体" w:hint="eastAsia"/>
                <w:color w:val="333333"/>
                <w:kern w:val="0"/>
                <w:sz w:val="24"/>
                <w:szCs w:val="24"/>
                <w:bdr w:val="none" w:sz="0" w:space="0" w:color="auto" w:frame="1"/>
              </w:rPr>
              <w:t>日的股份有限公司，于</w:t>
            </w:r>
            <w:r w:rsidRPr="009A57F5">
              <w:rPr>
                <w:rFonts w:ascii="仿宋" w:eastAsia="仿宋" w:hAnsi="仿宋" w:cs="宋体"/>
                <w:color w:val="333333"/>
                <w:kern w:val="0"/>
                <w:sz w:val="24"/>
                <w:szCs w:val="24"/>
                <w:bdr w:val="none" w:sz="0" w:space="0" w:color="auto" w:frame="1"/>
              </w:rPr>
              <w:t>2005年5月</w:t>
            </w:r>
            <w:r w:rsidRPr="009A57F5">
              <w:rPr>
                <w:rFonts w:ascii="仿宋" w:eastAsia="仿宋" w:hAnsi="仿宋" w:cs="宋体" w:hint="eastAsia"/>
                <w:color w:val="333333"/>
                <w:kern w:val="0"/>
                <w:sz w:val="24"/>
                <w:szCs w:val="24"/>
                <w:bdr w:val="none" w:sz="0" w:space="0" w:color="auto" w:frame="1"/>
              </w:rPr>
              <w:t>公司</w:t>
            </w:r>
            <w:r w:rsidRPr="009A57F5">
              <w:rPr>
                <w:rFonts w:ascii="仿宋" w:eastAsia="仿宋" w:hAnsi="仿宋" w:cs="宋体"/>
                <w:color w:val="333333"/>
                <w:kern w:val="0"/>
                <w:sz w:val="24"/>
                <w:szCs w:val="24"/>
                <w:bdr w:val="none" w:sz="0" w:space="0" w:color="auto" w:frame="1"/>
              </w:rPr>
              <w:t>在深圳证券交易所中小企业板上市。</w:t>
            </w:r>
            <w:r>
              <w:rPr>
                <w:rFonts w:ascii="仿宋" w:eastAsia="仿宋" w:hAnsi="仿宋" w:cs="宋体" w:hint="eastAsia"/>
                <w:color w:val="333333"/>
                <w:kern w:val="0"/>
                <w:sz w:val="24"/>
                <w:szCs w:val="24"/>
                <w:bdr w:val="none" w:sz="0" w:space="0" w:color="auto" w:frame="1"/>
              </w:rPr>
              <w:t>公司主营业务为</w:t>
            </w:r>
            <w:r w:rsidRPr="009A57F5">
              <w:rPr>
                <w:rFonts w:ascii="仿宋" w:eastAsia="仿宋" w:hAnsi="仿宋" w:cs="宋体" w:hint="eastAsia"/>
                <w:color w:val="333333"/>
                <w:kern w:val="0"/>
                <w:sz w:val="24"/>
                <w:szCs w:val="24"/>
                <w:bdr w:val="none" w:sz="0" w:space="0" w:color="auto" w:frame="1"/>
              </w:rPr>
              <w:t>人造板及其他装饰材料，木地板、木门等木质制品，整体定制家具（主要为定制柜类</w:t>
            </w:r>
            <w:bookmarkStart w:id="0" w:name="_GoBack"/>
            <w:bookmarkEnd w:id="0"/>
            <w:r w:rsidRPr="009A57F5">
              <w:rPr>
                <w:rFonts w:ascii="仿宋" w:eastAsia="仿宋" w:hAnsi="仿宋" w:cs="宋体" w:hint="eastAsia"/>
                <w:color w:val="333333"/>
                <w:kern w:val="0"/>
                <w:sz w:val="24"/>
                <w:szCs w:val="24"/>
                <w:bdr w:val="none" w:sz="0" w:space="0" w:color="auto" w:frame="1"/>
              </w:rPr>
              <w:t>家具）的生产销售</w:t>
            </w:r>
            <w:r>
              <w:rPr>
                <w:rFonts w:ascii="仿宋" w:eastAsia="仿宋" w:hAnsi="仿宋" w:cs="宋体" w:hint="eastAsia"/>
                <w:color w:val="333333"/>
                <w:kern w:val="0"/>
                <w:sz w:val="24"/>
                <w:szCs w:val="24"/>
                <w:bdr w:val="none" w:sz="0" w:space="0" w:color="auto" w:frame="1"/>
              </w:rPr>
              <w:t>。</w:t>
            </w:r>
          </w:p>
        </w:tc>
      </w:tr>
      <w:tr w:rsidR="00CB00DF" w:rsidRPr="00CB00DF" w:rsidTr="006C5CF6">
        <w:trPr>
          <w:trHeight w:val="404"/>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709" w:type="dxa"/>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p>
        </w:tc>
        <w:tc>
          <w:tcPr>
            <w:tcW w:w="6240" w:type="dxa"/>
          </w:tcPr>
          <w:p w:rsidR="00CB00DF" w:rsidRDefault="00D169FD" w:rsidP="006908A4">
            <w:pPr>
              <w:spacing w:line="500" w:lineRule="exact"/>
              <w:rPr>
                <w:rFonts w:ascii="仿宋" w:eastAsia="仿宋" w:hAnsi="仿宋" w:cs="宋体"/>
                <w:color w:val="333333"/>
                <w:kern w:val="0"/>
                <w:sz w:val="24"/>
                <w:szCs w:val="24"/>
                <w:bdr w:val="none" w:sz="0" w:space="0" w:color="auto" w:frame="1"/>
              </w:rPr>
            </w:pPr>
            <w:r w:rsidRPr="00D169FD">
              <w:rPr>
                <w:rFonts w:ascii="仿宋" w:eastAsia="仿宋" w:hAnsi="仿宋" w:cs="宋体" w:hint="eastAsia"/>
                <w:color w:val="333333"/>
                <w:kern w:val="0"/>
                <w:sz w:val="24"/>
                <w:szCs w:val="24"/>
                <w:bdr w:val="none" w:sz="0" w:space="0" w:color="auto" w:frame="1"/>
              </w:rPr>
              <w:t>青岛裕丰汉唐木业有限公司</w:t>
            </w:r>
          </w:p>
          <w:p w:rsidR="009A57F5" w:rsidRPr="00CB00DF" w:rsidRDefault="009A57F5"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裕丰汉唐系一家成立于2</w:t>
            </w:r>
            <w:r>
              <w:rPr>
                <w:rFonts w:ascii="仿宋" w:eastAsia="仿宋" w:hAnsi="仿宋" w:cs="宋体"/>
                <w:color w:val="333333"/>
                <w:kern w:val="0"/>
                <w:sz w:val="24"/>
                <w:szCs w:val="24"/>
                <w:bdr w:val="none" w:sz="0" w:space="0" w:color="auto" w:frame="1"/>
              </w:rPr>
              <w:t>006</w:t>
            </w:r>
            <w:r>
              <w:rPr>
                <w:rFonts w:ascii="仿宋" w:eastAsia="仿宋" w:hAnsi="仿宋" w:cs="宋体" w:hint="eastAsia"/>
                <w:color w:val="333333"/>
                <w:kern w:val="0"/>
                <w:sz w:val="24"/>
                <w:szCs w:val="24"/>
                <w:bdr w:val="none" w:sz="0" w:space="0" w:color="auto" w:frame="1"/>
              </w:rPr>
              <w:t>年9月1日的有限责任公司，公司的主营业务为</w:t>
            </w:r>
            <w:r w:rsidRPr="009A57F5">
              <w:rPr>
                <w:rFonts w:ascii="仿宋" w:eastAsia="仿宋" w:hAnsi="仿宋" w:cs="宋体" w:hint="eastAsia"/>
                <w:color w:val="333333"/>
                <w:kern w:val="0"/>
                <w:sz w:val="24"/>
                <w:szCs w:val="24"/>
                <w:bdr w:val="none" w:sz="0" w:space="0" w:color="auto" w:frame="1"/>
              </w:rPr>
              <w:t>整体定制家具（主要为定制柜类家具）的生产和销售</w:t>
            </w:r>
            <w:r>
              <w:rPr>
                <w:rFonts w:ascii="仿宋" w:eastAsia="仿宋" w:hAnsi="仿宋" w:cs="宋体" w:hint="eastAsia"/>
                <w:color w:val="333333"/>
                <w:kern w:val="0"/>
                <w:sz w:val="24"/>
                <w:szCs w:val="24"/>
                <w:bdr w:val="none" w:sz="0" w:space="0" w:color="auto" w:frame="1"/>
              </w:rPr>
              <w:t>。</w:t>
            </w:r>
          </w:p>
        </w:tc>
      </w:tr>
      <w:tr w:rsidR="00CB00DF" w:rsidRPr="00CB00DF" w:rsidTr="00CB00DF">
        <w:trPr>
          <w:trHeight w:val="279"/>
        </w:trPr>
        <w:tc>
          <w:tcPr>
            <w:tcW w:w="1809" w:type="dxa"/>
            <w:vMerge w:val="restart"/>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简易案件理由（可以单选，也可以多选）</w:t>
            </w:r>
          </w:p>
        </w:tc>
        <w:tc>
          <w:tcPr>
            <w:tcW w:w="6949" w:type="dxa"/>
            <w:gridSpan w:val="2"/>
          </w:tcPr>
          <w:p w:rsidR="00CB00DF" w:rsidRPr="00CB00DF" w:rsidRDefault="00D169FD" w:rsidP="006908A4">
            <w:pPr>
              <w:spacing w:line="500" w:lineRule="exact"/>
              <w:rPr>
                <w:rFonts w:ascii="仿宋" w:eastAsia="仿宋" w:hAnsi="仿宋" w:cs="宋体"/>
                <w:color w:val="333333"/>
                <w:kern w:val="0"/>
                <w:sz w:val="24"/>
                <w:szCs w:val="24"/>
                <w:bdr w:val="none" w:sz="0" w:space="0" w:color="auto" w:frame="1"/>
              </w:rPr>
            </w:pPr>
            <w:r>
              <w:rPr>
                <w:rFonts w:ascii="黑体" w:eastAsia="黑体" w:hint="eastAsia"/>
                <w:szCs w:val="21"/>
              </w:rPr>
              <w:sym w:font="Wingdings" w:char="F0FE"/>
            </w:r>
            <w:r w:rsidR="00CB00DF" w:rsidRPr="00CB00DF">
              <w:rPr>
                <w:rFonts w:ascii="仿宋" w:eastAsia="仿宋" w:hAnsi="仿宋" w:cs="宋体" w:hint="eastAsia"/>
                <w:color w:val="333333"/>
                <w:kern w:val="0"/>
                <w:sz w:val="24"/>
                <w:szCs w:val="24"/>
                <w:bdr w:val="none" w:sz="0" w:space="0" w:color="auto" w:frame="1"/>
              </w:rPr>
              <w:t>1</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CB00DF" w:rsidRPr="00CB00DF" w:rsidTr="00CB00DF">
        <w:trPr>
          <w:trHeight w:val="330"/>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D169FD" w:rsidP="006908A4">
            <w:pPr>
              <w:spacing w:line="500" w:lineRule="exact"/>
              <w:rPr>
                <w:rFonts w:ascii="仿宋" w:eastAsia="仿宋" w:hAnsi="仿宋" w:cs="宋体"/>
                <w:color w:val="333333"/>
                <w:kern w:val="0"/>
                <w:sz w:val="24"/>
                <w:szCs w:val="24"/>
                <w:bdr w:val="none" w:sz="0" w:space="0" w:color="auto" w:frame="1"/>
              </w:rPr>
            </w:pPr>
            <w:r>
              <w:rPr>
                <w:rFonts w:ascii="黑体" w:eastAsia="黑体" w:hint="eastAsia"/>
                <w:szCs w:val="21"/>
              </w:rPr>
              <w:sym w:font="Wingdings" w:char="F0FE"/>
            </w:r>
            <w:r w:rsidR="00CB00DF" w:rsidRPr="00CB00DF">
              <w:rPr>
                <w:rFonts w:ascii="仿宋" w:eastAsia="仿宋" w:hAnsi="仿宋" w:cs="宋体" w:hint="eastAsia"/>
                <w:color w:val="333333"/>
                <w:kern w:val="0"/>
                <w:sz w:val="24"/>
                <w:szCs w:val="24"/>
                <w:bdr w:val="none" w:sz="0" w:space="0" w:color="auto" w:frame="1"/>
              </w:rPr>
              <w:t>2</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存在上下游关系的参与集中的经营者，在上下游市场所占的市场份额均小于25%。</w:t>
            </w:r>
          </w:p>
        </w:tc>
      </w:tr>
      <w:tr w:rsidR="00CB00DF" w:rsidRPr="00CB00DF" w:rsidTr="00CB00DF">
        <w:trPr>
          <w:trHeight w:val="285"/>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D169FD" w:rsidP="006908A4">
            <w:pPr>
              <w:spacing w:line="500" w:lineRule="exact"/>
              <w:rPr>
                <w:rFonts w:ascii="仿宋" w:eastAsia="仿宋" w:hAnsi="仿宋" w:cs="宋体"/>
                <w:color w:val="333333"/>
                <w:kern w:val="0"/>
                <w:sz w:val="24"/>
                <w:szCs w:val="24"/>
                <w:bdr w:val="none" w:sz="0" w:space="0" w:color="auto" w:frame="1"/>
              </w:rPr>
            </w:pPr>
            <w:r>
              <w:rPr>
                <w:rFonts w:ascii="黑体" w:eastAsia="黑体" w:hint="eastAsia"/>
                <w:szCs w:val="21"/>
              </w:rPr>
              <w:sym w:font="Wingdings" w:char="F0FE"/>
            </w:r>
            <w:r w:rsidR="00CB00DF" w:rsidRPr="00CB00DF">
              <w:rPr>
                <w:rFonts w:ascii="仿宋" w:eastAsia="仿宋" w:hAnsi="仿宋" w:cs="宋体" w:hint="eastAsia"/>
                <w:color w:val="333333"/>
                <w:kern w:val="0"/>
                <w:sz w:val="24"/>
                <w:szCs w:val="24"/>
                <w:bdr w:val="none" w:sz="0" w:space="0" w:color="auto" w:frame="1"/>
              </w:rPr>
              <w:t>3</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不在同一相关市场、也不存在上下游关系的参与集中的经营</w:t>
            </w:r>
            <w:r w:rsidR="00CB00DF" w:rsidRPr="00CB00DF">
              <w:rPr>
                <w:rFonts w:ascii="仿宋" w:eastAsia="仿宋" w:hAnsi="仿宋" w:cs="宋体" w:hint="eastAsia"/>
                <w:color w:val="333333"/>
                <w:kern w:val="0"/>
                <w:sz w:val="24"/>
                <w:szCs w:val="24"/>
                <w:bdr w:val="none" w:sz="0" w:space="0" w:color="auto" w:frame="1"/>
              </w:rPr>
              <w:lastRenderedPageBreak/>
              <w:t>者，在与交易有关的每个市场所占的份额均小于25%。</w:t>
            </w:r>
          </w:p>
        </w:tc>
      </w:tr>
      <w:tr w:rsidR="00CB00DF" w:rsidRPr="00CB00DF" w:rsidTr="00CB00DF">
        <w:trPr>
          <w:trHeight w:val="870"/>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rsidTr="00CB00DF">
        <w:trPr>
          <w:trHeight w:val="264"/>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参与集中的经营者收购境外企业股权或资产的，该境外企业不在中国境内从事经济活动。</w:t>
            </w:r>
          </w:p>
        </w:tc>
      </w:tr>
      <w:tr w:rsidR="00CB00DF" w:rsidRPr="00CB00DF" w:rsidTr="00CB00DF">
        <w:trPr>
          <w:trHeight w:val="345"/>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CB00DF" w:rsidRPr="00CB00DF" w:rsidTr="00CB00DF">
        <w:tc>
          <w:tcPr>
            <w:tcW w:w="1809" w:type="dxa"/>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备注</w:t>
            </w:r>
          </w:p>
        </w:tc>
        <w:tc>
          <w:tcPr>
            <w:tcW w:w="6949" w:type="dxa"/>
            <w:gridSpan w:val="2"/>
          </w:tcPr>
          <w:p w:rsidR="00CB00DF" w:rsidRDefault="00D169FD"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（一）本次交易涉及的相关市场如下：</w:t>
            </w:r>
          </w:p>
          <w:p w:rsidR="00D169FD" w:rsidRPr="00D169FD" w:rsidRDefault="00D169FD" w:rsidP="00D169FD">
            <w:pPr>
              <w:pStyle w:val="a3"/>
              <w:numPr>
                <w:ilvl w:val="0"/>
                <w:numId w:val="1"/>
              </w:numPr>
              <w:spacing w:line="500" w:lineRule="exact"/>
              <w:ind w:firstLineChars="0"/>
              <w:rPr>
                <w:rFonts w:ascii="仿宋" w:eastAsia="仿宋" w:hAnsi="仿宋" w:cs="宋体"/>
                <w:color w:val="333333"/>
                <w:kern w:val="0"/>
                <w:sz w:val="24"/>
                <w:szCs w:val="24"/>
                <w:bdr w:val="none" w:sz="0" w:space="0" w:color="auto" w:frame="1"/>
              </w:rPr>
            </w:pPr>
            <w:r w:rsidRPr="00D169FD">
              <w:rPr>
                <w:rFonts w:ascii="仿宋" w:eastAsia="仿宋" w:hAnsi="仿宋" w:cs="宋体" w:hint="eastAsia"/>
                <w:color w:val="333333"/>
                <w:kern w:val="0"/>
                <w:sz w:val="24"/>
                <w:szCs w:val="24"/>
                <w:bdr w:val="none" w:sz="0" w:space="0" w:color="auto" w:frame="1"/>
              </w:rPr>
              <w:t>人造板</w:t>
            </w:r>
            <w:r>
              <w:rPr>
                <w:rFonts w:ascii="仿宋" w:eastAsia="仿宋" w:hAnsi="仿宋" w:cs="宋体" w:hint="eastAsia"/>
                <w:color w:val="333333"/>
                <w:kern w:val="0"/>
                <w:sz w:val="24"/>
                <w:szCs w:val="24"/>
                <w:bdr w:val="none" w:sz="0" w:space="0" w:color="auto" w:frame="1"/>
              </w:rPr>
              <w:t>中国境内市场</w:t>
            </w:r>
            <w:r w:rsidRPr="00D169FD">
              <w:rPr>
                <w:rFonts w:ascii="仿宋" w:eastAsia="仿宋" w:hAnsi="仿宋" w:cs="宋体" w:hint="eastAsia"/>
                <w:color w:val="333333"/>
                <w:kern w:val="0"/>
                <w:sz w:val="24"/>
                <w:szCs w:val="24"/>
                <w:bdr w:val="none" w:sz="0" w:space="0" w:color="auto" w:frame="1"/>
              </w:rPr>
              <w:t>；</w:t>
            </w:r>
          </w:p>
          <w:p w:rsidR="00D169FD" w:rsidRDefault="00D169FD" w:rsidP="00D169FD">
            <w:pPr>
              <w:pStyle w:val="a3"/>
              <w:numPr>
                <w:ilvl w:val="0"/>
                <w:numId w:val="1"/>
              </w:numPr>
              <w:spacing w:line="500" w:lineRule="exact"/>
              <w:ind w:firstLineChars="0"/>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木地板中国境内市场；</w:t>
            </w:r>
          </w:p>
          <w:p w:rsidR="00D169FD" w:rsidRDefault="00D169FD" w:rsidP="00D169FD">
            <w:pPr>
              <w:pStyle w:val="a3"/>
              <w:numPr>
                <w:ilvl w:val="0"/>
                <w:numId w:val="1"/>
              </w:numPr>
              <w:spacing w:line="500" w:lineRule="exact"/>
              <w:ind w:firstLineChars="0"/>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整体定制家具中国境内市场。</w:t>
            </w:r>
          </w:p>
          <w:p w:rsidR="00D169FD" w:rsidRDefault="00D169FD" w:rsidP="00D169FD">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（二）兔宝宝和裕丰汉唐在前述相关市场的市场份额</w:t>
            </w:r>
          </w:p>
          <w:p w:rsidR="00D169FD" w:rsidRDefault="00D169FD" w:rsidP="00D169FD">
            <w:pPr>
              <w:pStyle w:val="a3"/>
              <w:numPr>
                <w:ilvl w:val="0"/>
                <w:numId w:val="2"/>
              </w:numPr>
              <w:spacing w:line="500" w:lineRule="exact"/>
              <w:ind w:firstLineChars="0"/>
              <w:rPr>
                <w:rFonts w:ascii="仿宋" w:eastAsia="仿宋" w:hAnsi="仿宋" w:cs="宋体"/>
                <w:color w:val="333333"/>
                <w:kern w:val="0"/>
                <w:sz w:val="24"/>
                <w:szCs w:val="24"/>
                <w:bdr w:val="none" w:sz="0" w:space="0" w:color="auto" w:frame="1"/>
              </w:rPr>
            </w:pPr>
            <w:r w:rsidRPr="00D169FD">
              <w:rPr>
                <w:rFonts w:ascii="仿宋" w:eastAsia="仿宋" w:hAnsi="仿宋" w:cs="宋体" w:hint="eastAsia"/>
                <w:color w:val="333333"/>
                <w:kern w:val="0"/>
                <w:sz w:val="24"/>
                <w:szCs w:val="24"/>
                <w:bdr w:val="none" w:sz="0" w:space="0" w:color="auto" w:frame="1"/>
              </w:rPr>
              <w:t>人造板</w:t>
            </w:r>
            <w:r>
              <w:rPr>
                <w:rFonts w:ascii="仿宋" w:eastAsia="仿宋" w:hAnsi="仿宋" w:cs="宋体" w:hint="eastAsia"/>
                <w:color w:val="333333"/>
                <w:kern w:val="0"/>
                <w:sz w:val="24"/>
                <w:szCs w:val="24"/>
                <w:bdr w:val="none" w:sz="0" w:space="0" w:color="auto" w:frame="1"/>
              </w:rPr>
              <w:t>中国境内市场：</w:t>
            </w:r>
          </w:p>
          <w:p w:rsidR="00D169FD" w:rsidRDefault="00D169FD" w:rsidP="00D169FD">
            <w:pPr>
              <w:pStyle w:val="a3"/>
              <w:spacing w:line="500" w:lineRule="exact"/>
              <w:ind w:left="360" w:firstLineChars="0" w:firstLine="0"/>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兔宝宝：</w:t>
            </w:r>
            <w:r w:rsidR="009A57F5">
              <w:rPr>
                <w:rFonts w:ascii="仿宋" w:eastAsia="仿宋" w:hAnsi="仿宋" w:cs="宋体"/>
                <w:color w:val="333333"/>
                <w:kern w:val="0"/>
                <w:sz w:val="24"/>
                <w:szCs w:val="24"/>
                <w:bdr w:val="none" w:sz="0" w:space="0" w:color="auto" w:frame="1"/>
              </w:rPr>
              <w:t>0</w:t>
            </w:r>
            <w:r w:rsidR="009A57F5">
              <w:rPr>
                <w:rFonts w:ascii="仿宋" w:eastAsia="仿宋" w:hAnsi="仿宋" w:cs="宋体" w:hint="eastAsia"/>
                <w:color w:val="333333"/>
                <w:kern w:val="0"/>
                <w:sz w:val="24"/>
                <w:szCs w:val="24"/>
                <w:bdr w:val="none" w:sz="0" w:space="0" w:color="auto" w:frame="1"/>
              </w:rPr>
              <w:t>-</w:t>
            </w:r>
            <w:r w:rsidR="009A57F5">
              <w:rPr>
                <w:rFonts w:ascii="仿宋" w:eastAsia="仿宋" w:hAnsi="仿宋" w:cs="宋体"/>
                <w:color w:val="333333"/>
                <w:kern w:val="0"/>
                <w:sz w:val="24"/>
                <w:szCs w:val="24"/>
                <w:bdr w:val="none" w:sz="0" w:space="0" w:color="auto" w:frame="1"/>
              </w:rPr>
              <w:t>5</w:t>
            </w:r>
            <w:r w:rsidR="009A57F5">
              <w:rPr>
                <w:rFonts w:ascii="仿宋" w:eastAsia="仿宋" w:hAnsi="仿宋" w:cs="宋体" w:hint="eastAsia"/>
                <w:color w:val="333333"/>
                <w:kern w:val="0"/>
                <w:sz w:val="24"/>
                <w:szCs w:val="24"/>
                <w:bdr w:val="none" w:sz="0" w:space="0" w:color="auto" w:frame="1"/>
              </w:rPr>
              <w:t>%</w:t>
            </w:r>
          </w:p>
          <w:p w:rsidR="00D169FD" w:rsidRPr="00D169FD" w:rsidRDefault="00D169FD" w:rsidP="00D169FD">
            <w:pPr>
              <w:pStyle w:val="a3"/>
              <w:spacing w:line="500" w:lineRule="exact"/>
              <w:ind w:left="360" w:firstLineChars="0" w:firstLine="0"/>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裕丰汉唐：0</w:t>
            </w:r>
          </w:p>
          <w:p w:rsidR="00D169FD" w:rsidRDefault="00D169FD" w:rsidP="00D169FD">
            <w:pPr>
              <w:pStyle w:val="a3"/>
              <w:numPr>
                <w:ilvl w:val="0"/>
                <w:numId w:val="2"/>
              </w:numPr>
              <w:spacing w:line="500" w:lineRule="exact"/>
              <w:ind w:firstLineChars="0"/>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木地板中国境内市场；</w:t>
            </w:r>
          </w:p>
          <w:p w:rsidR="00D169FD" w:rsidRDefault="00D169FD" w:rsidP="00D169FD">
            <w:pPr>
              <w:pStyle w:val="a3"/>
              <w:spacing w:line="500" w:lineRule="exact"/>
              <w:ind w:left="360" w:firstLineChars="0" w:firstLine="0"/>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兔宝宝：</w:t>
            </w:r>
            <w:r w:rsidR="009A57F5">
              <w:rPr>
                <w:rFonts w:ascii="仿宋" w:eastAsia="仿宋" w:hAnsi="仿宋" w:cs="宋体"/>
                <w:color w:val="333333"/>
                <w:kern w:val="0"/>
                <w:sz w:val="24"/>
                <w:szCs w:val="24"/>
                <w:bdr w:val="none" w:sz="0" w:space="0" w:color="auto" w:frame="1"/>
              </w:rPr>
              <w:t>0</w:t>
            </w:r>
            <w:r w:rsidR="009A57F5">
              <w:rPr>
                <w:rFonts w:ascii="仿宋" w:eastAsia="仿宋" w:hAnsi="仿宋" w:cs="宋体" w:hint="eastAsia"/>
                <w:color w:val="333333"/>
                <w:kern w:val="0"/>
                <w:sz w:val="24"/>
                <w:szCs w:val="24"/>
                <w:bdr w:val="none" w:sz="0" w:space="0" w:color="auto" w:frame="1"/>
              </w:rPr>
              <w:t>-</w:t>
            </w:r>
            <w:r w:rsidR="009A57F5">
              <w:rPr>
                <w:rFonts w:ascii="仿宋" w:eastAsia="仿宋" w:hAnsi="仿宋" w:cs="宋体"/>
                <w:color w:val="333333"/>
                <w:kern w:val="0"/>
                <w:sz w:val="24"/>
                <w:szCs w:val="24"/>
                <w:bdr w:val="none" w:sz="0" w:space="0" w:color="auto" w:frame="1"/>
              </w:rPr>
              <w:t>5</w:t>
            </w:r>
            <w:r w:rsidR="009A57F5">
              <w:rPr>
                <w:rFonts w:ascii="仿宋" w:eastAsia="仿宋" w:hAnsi="仿宋" w:cs="宋体" w:hint="eastAsia"/>
                <w:color w:val="333333"/>
                <w:kern w:val="0"/>
                <w:sz w:val="24"/>
                <w:szCs w:val="24"/>
                <w:bdr w:val="none" w:sz="0" w:space="0" w:color="auto" w:frame="1"/>
              </w:rPr>
              <w:t>%</w:t>
            </w:r>
          </w:p>
          <w:p w:rsidR="00D169FD" w:rsidRPr="00D169FD" w:rsidRDefault="00D169FD" w:rsidP="00D169FD">
            <w:pPr>
              <w:pStyle w:val="a3"/>
              <w:spacing w:line="500" w:lineRule="exact"/>
              <w:ind w:left="360" w:firstLineChars="0" w:firstLine="0"/>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裕丰汉唐：0</w:t>
            </w:r>
          </w:p>
          <w:p w:rsidR="00D169FD" w:rsidRDefault="00D169FD" w:rsidP="00D169FD">
            <w:pPr>
              <w:pStyle w:val="a3"/>
              <w:numPr>
                <w:ilvl w:val="0"/>
                <w:numId w:val="2"/>
              </w:numPr>
              <w:spacing w:line="500" w:lineRule="exact"/>
              <w:ind w:firstLineChars="0"/>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整体定制家具中国境内市场。</w:t>
            </w:r>
          </w:p>
          <w:p w:rsidR="00D169FD" w:rsidRDefault="00D169FD" w:rsidP="00D169FD">
            <w:pPr>
              <w:pStyle w:val="a3"/>
              <w:spacing w:line="500" w:lineRule="exact"/>
              <w:ind w:left="360" w:firstLineChars="0" w:firstLine="0"/>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兔宝宝：</w:t>
            </w:r>
            <w:r w:rsidR="009A57F5">
              <w:rPr>
                <w:rFonts w:ascii="仿宋" w:eastAsia="仿宋" w:hAnsi="仿宋" w:cs="宋体"/>
                <w:color w:val="333333"/>
                <w:kern w:val="0"/>
                <w:sz w:val="24"/>
                <w:szCs w:val="24"/>
                <w:bdr w:val="none" w:sz="0" w:space="0" w:color="auto" w:frame="1"/>
              </w:rPr>
              <w:t>0</w:t>
            </w:r>
            <w:r w:rsidR="009A57F5">
              <w:rPr>
                <w:rFonts w:ascii="仿宋" w:eastAsia="仿宋" w:hAnsi="仿宋" w:cs="宋体" w:hint="eastAsia"/>
                <w:color w:val="333333"/>
                <w:kern w:val="0"/>
                <w:sz w:val="24"/>
                <w:szCs w:val="24"/>
                <w:bdr w:val="none" w:sz="0" w:space="0" w:color="auto" w:frame="1"/>
              </w:rPr>
              <w:t>-</w:t>
            </w:r>
            <w:r w:rsidR="009A57F5">
              <w:rPr>
                <w:rFonts w:ascii="仿宋" w:eastAsia="仿宋" w:hAnsi="仿宋" w:cs="宋体"/>
                <w:color w:val="333333"/>
                <w:kern w:val="0"/>
                <w:sz w:val="24"/>
                <w:szCs w:val="24"/>
                <w:bdr w:val="none" w:sz="0" w:space="0" w:color="auto" w:frame="1"/>
              </w:rPr>
              <w:t>5</w:t>
            </w:r>
            <w:r w:rsidR="009A57F5">
              <w:rPr>
                <w:rFonts w:ascii="仿宋" w:eastAsia="仿宋" w:hAnsi="仿宋" w:cs="宋体" w:hint="eastAsia"/>
                <w:color w:val="333333"/>
                <w:kern w:val="0"/>
                <w:sz w:val="24"/>
                <w:szCs w:val="24"/>
                <w:bdr w:val="none" w:sz="0" w:space="0" w:color="auto" w:frame="1"/>
              </w:rPr>
              <w:t>%</w:t>
            </w:r>
          </w:p>
          <w:p w:rsidR="00D169FD" w:rsidRPr="00D169FD" w:rsidRDefault="00D169FD" w:rsidP="006C5CF6">
            <w:pPr>
              <w:pStyle w:val="a3"/>
              <w:spacing w:line="500" w:lineRule="exact"/>
              <w:ind w:left="360" w:firstLineChars="0" w:firstLine="0"/>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裕丰汉唐：</w:t>
            </w:r>
            <w:r w:rsidR="009A57F5">
              <w:rPr>
                <w:rFonts w:ascii="仿宋" w:eastAsia="仿宋" w:hAnsi="仿宋" w:cs="宋体"/>
                <w:color w:val="333333"/>
                <w:kern w:val="0"/>
                <w:sz w:val="24"/>
                <w:szCs w:val="24"/>
                <w:bdr w:val="none" w:sz="0" w:space="0" w:color="auto" w:frame="1"/>
              </w:rPr>
              <w:t>0</w:t>
            </w:r>
            <w:r w:rsidR="009A57F5">
              <w:rPr>
                <w:rFonts w:ascii="仿宋" w:eastAsia="仿宋" w:hAnsi="仿宋" w:cs="宋体" w:hint="eastAsia"/>
                <w:color w:val="333333"/>
                <w:kern w:val="0"/>
                <w:sz w:val="24"/>
                <w:szCs w:val="24"/>
                <w:bdr w:val="none" w:sz="0" w:space="0" w:color="auto" w:frame="1"/>
              </w:rPr>
              <w:t>-</w:t>
            </w:r>
            <w:r w:rsidR="009A57F5">
              <w:rPr>
                <w:rFonts w:ascii="仿宋" w:eastAsia="仿宋" w:hAnsi="仿宋" w:cs="宋体"/>
                <w:color w:val="333333"/>
                <w:kern w:val="0"/>
                <w:sz w:val="24"/>
                <w:szCs w:val="24"/>
                <w:bdr w:val="none" w:sz="0" w:space="0" w:color="auto" w:frame="1"/>
              </w:rPr>
              <w:t>5</w:t>
            </w:r>
            <w:r w:rsidR="009A57F5">
              <w:rPr>
                <w:rFonts w:ascii="仿宋" w:eastAsia="仿宋" w:hAnsi="仿宋" w:cs="宋体" w:hint="eastAsia"/>
                <w:color w:val="333333"/>
                <w:kern w:val="0"/>
                <w:sz w:val="24"/>
                <w:szCs w:val="24"/>
                <w:bdr w:val="none" w:sz="0" w:space="0" w:color="auto" w:frame="1"/>
              </w:rPr>
              <w:t>%</w:t>
            </w:r>
          </w:p>
        </w:tc>
      </w:tr>
    </w:tbl>
    <w:p w:rsidR="00CB00DF" w:rsidRDefault="00CB00DF" w:rsidP="00CB00DF">
      <w:pPr>
        <w:snapToGrid w:val="0"/>
        <w:spacing w:line="240" w:lineRule="exact"/>
        <w:jc w:val="left"/>
        <w:rPr>
          <w:rFonts w:ascii="楷体_GB2312" w:eastAsia="楷体_GB2312" w:hAnsi="宋体"/>
          <w:sz w:val="24"/>
          <w:szCs w:val="24"/>
        </w:rPr>
      </w:pPr>
    </w:p>
    <w:p w:rsidR="00CB00DF" w:rsidRDefault="00CB00DF" w:rsidP="00CB00DF"/>
    <w:p w:rsidR="000F5E24" w:rsidRPr="00CB00DF" w:rsidRDefault="0098464D"/>
    <w:sectPr w:rsidR="000F5E24" w:rsidRPr="00CB00D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8464D" w:rsidRDefault="0098464D" w:rsidP="00CE06D7">
      <w:r>
        <w:separator/>
      </w:r>
    </w:p>
  </w:endnote>
  <w:endnote w:type="continuationSeparator" w:id="0">
    <w:p w:rsidR="0098464D" w:rsidRDefault="0098464D" w:rsidP="00CE06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8464D" w:rsidRDefault="0098464D" w:rsidP="00CE06D7">
      <w:r>
        <w:separator/>
      </w:r>
    </w:p>
  </w:footnote>
  <w:footnote w:type="continuationSeparator" w:id="0">
    <w:p w:rsidR="0098464D" w:rsidRDefault="0098464D" w:rsidP="00CE06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8D269B"/>
    <w:multiLevelType w:val="hybridMultilevel"/>
    <w:tmpl w:val="A8CAE5E4"/>
    <w:lvl w:ilvl="0" w:tplc="7040C5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3A86057"/>
    <w:multiLevelType w:val="hybridMultilevel"/>
    <w:tmpl w:val="A8CAE5E4"/>
    <w:lvl w:ilvl="0" w:tplc="7040C5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CB00DF"/>
    <w:rsid w:val="00037065"/>
    <w:rsid w:val="00087B70"/>
    <w:rsid w:val="000D7EBA"/>
    <w:rsid w:val="001164CD"/>
    <w:rsid w:val="00155717"/>
    <w:rsid w:val="0016034B"/>
    <w:rsid w:val="001837A3"/>
    <w:rsid w:val="001B1A32"/>
    <w:rsid w:val="001D332E"/>
    <w:rsid w:val="00255B16"/>
    <w:rsid w:val="00346D55"/>
    <w:rsid w:val="00350073"/>
    <w:rsid w:val="003C0AEB"/>
    <w:rsid w:val="003E296B"/>
    <w:rsid w:val="00432844"/>
    <w:rsid w:val="004774B0"/>
    <w:rsid w:val="004C3386"/>
    <w:rsid w:val="004C6A99"/>
    <w:rsid w:val="004F7688"/>
    <w:rsid w:val="005537DF"/>
    <w:rsid w:val="005E4301"/>
    <w:rsid w:val="006115CA"/>
    <w:rsid w:val="006467D8"/>
    <w:rsid w:val="006A531B"/>
    <w:rsid w:val="006A764F"/>
    <w:rsid w:val="006C5CF6"/>
    <w:rsid w:val="006F3A1B"/>
    <w:rsid w:val="006F7693"/>
    <w:rsid w:val="00710140"/>
    <w:rsid w:val="0074139C"/>
    <w:rsid w:val="007F2275"/>
    <w:rsid w:val="00871842"/>
    <w:rsid w:val="008A5EE4"/>
    <w:rsid w:val="00907507"/>
    <w:rsid w:val="00915F0F"/>
    <w:rsid w:val="009532DF"/>
    <w:rsid w:val="0098464D"/>
    <w:rsid w:val="00997019"/>
    <w:rsid w:val="009A5029"/>
    <w:rsid w:val="009A57F5"/>
    <w:rsid w:val="009D38D5"/>
    <w:rsid w:val="00A53F26"/>
    <w:rsid w:val="00AA0CC5"/>
    <w:rsid w:val="00B16AFE"/>
    <w:rsid w:val="00B25DC2"/>
    <w:rsid w:val="00B65DD5"/>
    <w:rsid w:val="00BB30DA"/>
    <w:rsid w:val="00BC673F"/>
    <w:rsid w:val="00BD10B6"/>
    <w:rsid w:val="00BF058D"/>
    <w:rsid w:val="00C07076"/>
    <w:rsid w:val="00C07E09"/>
    <w:rsid w:val="00C779FA"/>
    <w:rsid w:val="00CB00DF"/>
    <w:rsid w:val="00CE06D7"/>
    <w:rsid w:val="00D169FD"/>
    <w:rsid w:val="00D44DE8"/>
    <w:rsid w:val="00D73C72"/>
    <w:rsid w:val="00DD0678"/>
    <w:rsid w:val="00E0592B"/>
    <w:rsid w:val="00E31738"/>
    <w:rsid w:val="00E86786"/>
    <w:rsid w:val="00EB04B9"/>
    <w:rsid w:val="00ED2F80"/>
    <w:rsid w:val="00F1624E"/>
    <w:rsid w:val="00F32F8A"/>
    <w:rsid w:val="00F810AA"/>
    <w:rsid w:val="00FB43EC"/>
    <w:rsid w:val="00FB6B40"/>
    <w:rsid w:val="00FB6BB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20F401A-B9A9-4EF5-B156-9CFB297C3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169FD"/>
    <w:pPr>
      <w:ind w:firstLineChars="200" w:firstLine="420"/>
    </w:pPr>
  </w:style>
  <w:style w:type="paragraph" w:styleId="a4">
    <w:name w:val="header"/>
    <w:basedOn w:val="a"/>
    <w:link w:val="a5"/>
    <w:uiPriority w:val="99"/>
    <w:unhideWhenUsed/>
    <w:rsid w:val="00CE06D7"/>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CE06D7"/>
    <w:rPr>
      <w:rFonts w:ascii="Calibri" w:eastAsia="宋体" w:hAnsi="Calibri" w:cs="Times New Roman"/>
      <w:sz w:val="18"/>
      <w:szCs w:val="18"/>
    </w:rPr>
  </w:style>
  <w:style w:type="paragraph" w:styleId="a6">
    <w:name w:val="footer"/>
    <w:basedOn w:val="a"/>
    <w:link w:val="a7"/>
    <w:uiPriority w:val="99"/>
    <w:unhideWhenUsed/>
    <w:rsid w:val="00CE06D7"/>
    <w:pPr>
      <w:tabs>
        <w:tab w:val="center" w:pos="4153"/>
        <w:tab w:val="right" w:pos="8306"/>
      </w:tabs>
      <w:snapToGrid w:val="0"/>
      <w:jc w:val="left"/>
    </w:pPr>
    <w:rPr>
      <w:sz w:val="18"/>
      <w:szCs w:val="18"/>
    </w:rPr>
  </w:style>
  <w:style w:type="character" w:customStyle="1" w:styleId="a7">
    <w:name w:val="页脚 字符"/>
    <w:basedOn w:val="a0"/>
    <w:link w:val="a6"/>
    <w:uiPriority w:val="99"/>
    <w:rsid w:val="00CE06D7"/>
    <w:rPr>
      <w:rFonts w:ascii="Calibri" w:eastAsia="宋体" w:hAnsi="Calibri" w:cs="Times New Roman"/>
      <w:sz w:val="18"/>
      <w:szCs w:val="18"/>
    </w:rPr>
  </w:style>
  <w:style w:type="paragraph" w:styleId="a8">
    <w:name w:val="Balloon Text"/>
    <w:basedOn w:val="a"/>
    <w:link w:val="a9"/>
    <w:uiPriority w:val="99"/>
    <w:semiHidden/>
    <w:unhideWhenUsed/>
    <w:rsid w:val="00871842"/>
    <w:rPr>
      <w:sz w:val="18"/>
      <w:szCs w:val="18"/>
    </w:rPr>
  </w:style>
  <w:style w:type="character" w:customStyle="1" w:styleId="a9">
    <w:name w:val="批注框文本 字符"/>
    <w:basedOn w:val="a0"/>
    <w:link w:val="a8"/>
    <w:uiPriority w:val="99"/>
    <w:semiHidden/>
    <w:rsid w:val="00871842"/>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144</Words>
  <Characters>823</Characters>
  <Application>Microsoft Office Word</Application>
  <DocSecurity>0</DocSecurity>
  <Lines>6</Lines>
  <Paragraphs>1</Paragraphs>
  <ScaleCrop>false</ScaleCrop>
  <Company/>
  <LinksUpToDate>false</LinksUpToDate>
  <CharactersWithSpaces>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TC_wdt</cp:lastModifiedBy>
  <cp:revision>43</cp:revision>
  <dcterms:created xsi:type="dcterms:W3CDTF">2018-09-29T02:33:00Z</dcterms:created>
  <dcterms:modified xsi:type="dcterms:W3CDTF">2019-11-13T08:30:00Z</dcterms:modified>
</cp:coreProperties>
</file>