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44821D" w14:textId="06F9C6CA" w:rsidR="00CB00DF" w:rsidRPr="005835A4" w:rsidRDefault="00CB00DF" w:rsidP="00554B02">
      <w:pPr>
        <w:jc w:val="center"/>
        <w:rPr>
          <w:rFonts w:ascii="Times New Roman" w:hAnsi="Times New Roman"/>
          <w:sz w:val="30"/>
          <w:szCs w:val="30"/>
        </w:rPr>
      </w:pPr>
      <w:r w:rsidRPr="005835A4">
        <w:rPr>
          <w:rFonts w:ascii="Times New Roman" w:hAnsi="Times New Roman"/>
          <w:sz w:val="30"/>
          <w:szCs w:val="30"/>
        </w:rPr>
        <w:t>经营者集中简易案件公示表</w:t>
      </w:r>
    </w:p>
    <w:p w14:paraId="18404F14" w14:textId="77777777" w:rsidR="00CB00DF" w:rsidRPr="005835A4" w:rsidRDefault="00CB00DF" w:rsidP="00554B02">
      <w:pPr>
        <w:rPr>
          <w:rFonts w:ascii="Times New Roman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90012E" w14:paraId="6DABDA57" w14:textId="77777777" w:rsidTr="00CB00DF">
        <w:tc>
          <w:tcPr>
            <w:tcW w:w="1809" w:type="dxa"/>
            <w:shd w:val="clear" w:color="auto" w:fill="D9D9D9"/>
            <w:vAlign w:val="center"/>
          </w:tcPr>
          <w:p w14:paraId="7626831C" w14:textId="77777777" w:rsidR="00CB00DF" w:rsidRPr="0090012E" w:rsidRDefault="00CB00DF" w:rsidP="00554B02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14:paraId="3E80C900" w14:textId="2BAE6373" w:rsidR="00CB00DF" w:rsidRPr="0090012E" w:rsidRDefault="009A6D78" w:rsidP="00554B02">
            <w:pPr>
              <w:snapToGrid w:val="0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A6D78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熙维资本合伙企业收购</w:t>
            </w:r>
            <w:r w:rsidRPr="009A6D78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I.T</w:t>
            </w:r>
            <w:r w:rsidRPr="009A6D78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有限公司</w:t>
            </w:r>
            <w:r w:rsidR="00FE4AB5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部分</w:t>
            </w:r>
            <w:r w:rsidRPr="009A6D78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业务案</w:t>
            </w:r>
          </w:p>
        </w:tc>
      </w:tr>
      <w:tr w:rsidR="00CB00DF" w:rsidRPr="0090012E" w14:paraId="0D8AF6D1" w14:textId="77777777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74E43789" w14:textId="77777777" w:rsidR="00F1624E" w:rsidRPr="0090012E" w:rsidRDefault="00CB00DF" w:rsidP="00554B02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72336D64" w14:textId="77777777" w:rsidR="00CB00DF" w:rsidRPr="0090012E" w:rsidRDefault="00CB00DF" w:rsidP="00554B02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</w:t>
            </w:r>
            <w:r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字内）</w:t>
            </w:r>
          </w:p>
        </w:tc>
        <w:tc>
          <w:tcPr>
            <w:tcW w:w="6949" w:type="dxa"/>
            <w:gridSpan w:val="2"/>
          </w:tcPr>
          <w:p w14:paraId="39F88173" w14:textId="296CCA4D" w:rsidR="009A6D78" w:rsidRPr="00F56680" w:rsidRDefault="00792C21" w:rsidP="00554B02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F56680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本交易涉及</w:t>
            </w:r>
            <w:r w:rsidR="009A6D78" w:rsidRPr="00F56680">
              <w:rPr>
                <w:rFonts w:hint="eastAsia"/>
                <w:noProof/>
                <w:kern w:val="0"/>
                <w:sz w:val="24"/>
                <w:szCs w:val="24"/>
              </w:rPr>
              <w:t>熙维资本合伙企业</w:t>
            </w:r>
            <w:r w:rsidR="00AB04BF" w:rsidRPr="00F56680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</w:t>
            </w:r>
            <w:r w:rsidR="00AB04BF" w:rsidRPr="00F56680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“</w:t>
            </w:r>
            <w:r w:rsidR="009A6D78" w:rsidRPr="00F56680"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熙维</w:t>
            </w:r>
            <w:r w:rsidR="00AB04BF" w:rsidRPr="00F56680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="00AB04BF" w:rsidRPr="00F56680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 w:rsidR="00B6664C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子公司所管理的投资基金</w:t>
            </w:r>
            <w:r w:rsidR="002A4976" w:rsidRPr="00F56680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收购</w:t>
            </w:r>
            <w:r w:rsidR="009A6D78" w:rsidRPr="00F56680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I.T</w:t>
            </w:r>
            <w:r w:rsidR="009A6D78" w:rsidRPr="00F56680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有限公司</w:t>
            </w:r>
            <w:r w:rsidR="009A6D78" w:rsidRPr="00F56680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</w:t>
            </w:r>
            <w:r w:rsidR="009A6D78" w:rsidRPr="00F56680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“</w:t>
            </w:r>
            <w:r w:rsidR="009A6D78" w:rsidRPr="00F56680"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I</w:t>
            </w:r>
            <w:r w:rsidR="009A6D78" w:rsidRPr="00F56680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.T</w:t>
            </w:r>
            <w:r w:rsidR="009A6D78" w:rsidRPr="00F56680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="009A6D78" w:rsidRPr="00F56680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 w:rsidR="009A6D78" w:rsidRPr="00F56680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品牌经营业</w:t>
            </w:r>
            <w:bookmarkStart w:id="0" w:name="_GoBack"/>
            <w:bookmarkEnd w:id="0"/>
            <w:r w:rsidR="009A6D78" w:rsidRPr="00F56680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务的</w:t>
            </w:r>
            <w:r w:rsidR="002A4976" w:rsidRPr="00F56680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共同控制权。本交易完成后，</w:t>
            </w:r>
            <w:r w:rsidR="009A6D78" w:rsidRPr="00F56680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I.T</w:t>
            </w:r>
            <w:r w:rsidR="009A6D78" w:rsidRPr="00F56680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将被私有化，并进行重组，从而使得现有</w:t>
            </w:r>
            <w:r w:rsidR="00F56680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混合</w:t>
            </w:r>
            <w:r w:rsidR="008D4535" w:rsidRPr="00F56680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的与</w:t>
            </w:r>
            <w:r w:rsidR="00A30F29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安逸猿（</w:t>
            </w:r>
            <w:r w:rsidR="009A6D78" w:rsidRPr="00F56680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A Bathing Ape</w:t>
            </w:r>
            <w:r w:rsidR="00A30F29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 w:rsidR="009A6D78" w:rsidRPr="00F56680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9A6D78" w:rsidRPr="00F56680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AAPE by A Bathing Ape</w:t>
            </w:r>
            <w:r w:rsidR="009A6D78" w:rsidRPr="00F56680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和相关子品牌</w:t>
            </w:r>
            <w:r w:rsidR="008D4535" w:rsidRPr="00F56680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有关的</w:t>
            </w:r>
            <w:r w:rsidR="009A6D78" w:rsidRPr="00F56680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业务（“</w:t>
            </w:r>
            <w:r w:rsidR="009A6D78" w:rsidRPr="00E4309C"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品牌经营业务</w:t>
            </w:r>
            <w:r w:rsidR="009A6D78" w:rsidRPr="00F56680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="008D4535" w:rsidRPr="00F56680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 w:rsidR="00B6664C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最终</w:t>
            </w:r>
            <w:r w:rsidR="008D4535" w:rsidRPr="00F56680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由熙维与</w:t>
            </w:r>
            <w:r w:rsidR="008D4535" w:rsidRPr="00F56680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I.T</w:t>
            </w:r>
            <w:r w:rsidR="008D4535" w:rsidRPr="00F56680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的创办人集团（</w:t>
            </w:r>
            <w:r w:rsidR="0001522C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</w:t>
            </w:r>
            <w:r w:rsidR="008D4535" w:rsidRPr="00F56680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沈嘉伟先生</w:t>
            </w:r>
            <w:r w:rsidR="0001522C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代表</w:t>
            </w:r>
            <w:r w:rsidR="008D4535" w:rsidRPr="00F56680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）共同控制</w:t>
            </w:r>
            <w:r w:rsidR="00554B02" w:rsidRPr="00F56680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90012E" w14:paraId="4CED3C0A" w14:textId="77777777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272B61D4" w14:textId="77777777" w:rsidR="00F1624E" w:rsidRPr="0090012E" w:rsidRDefault="00CB00DF" w:rsidP="00554B02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4654DACE" w14:textId="77777777" w:rsidR="00CB00DF" w:rsidRPr="0090012E" w:rsidRDefault="00CB00DF" w:rsidP="00554B02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14:paraId="405AF40B" w14:textId="71FD43F5" w:rsidR="00CB00DF" w:rsidRPr="0090012E" w:rsidRDefault="00CB00DF" w:rsidP="00554B02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8D4535" w:rsidRPr="008D4535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熙维</w:t>
            </w:r>
          </w:p>
        </w:tc>
        <w:tc>
          <w:tcPr>
            <w:tcW w:w="5153" w:type="dxa"/>
          </w:tcPr>
          <w:p w14:paraId="7C51105A" w14:textId="24E1C84E" w:rsidR="00CB00DF" w:rsidRPr="0090012E" w:rsidRDefault="008D4535" w:rsidP="005908B9">
            <w:pPr>
              <w:jc w:val="lef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D4535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熙维网络由私有实体构成，其业务活动包括为熙维基金提供投资咨询和</w:t>
            </w:r>
            <w:r w:rsidRPr="008D4535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</w:t>
            </w:r>
            <w:r w:rsidRPr="008D4535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或代表熙维基金管理投资。熙维基金持有各种行业内大量公司的股权，包括化工、制造、零售和经销、公共事业等行业，这些公司主要位于欧洲、美国和亚太地区。有关熙维网络业务的更多信息，请参见其网站</w:t>
            </w:r>
            <w:r w:rsidRPr="008D4535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hyperlink r:id="rId6" w:history="1">
              <w:r w:rsidRPr="009E1AF3">
                <w:rPr>
                  <w:rStyle w:val="a7"/>
                  <w:rFonts w:ascii="Times New Roman" w:hAnsi="Times New Roman" w:hint="eastAsia"/>
                  <w:kern w:val="0"/>
                  <w:sz w:val="24"/>
                  <w:szCs w:val="24"/>
                  <w:bdr w:val="none" w:sz="0" w:space="0" w:color="auto" w:frame="1"/>
                </w:rPr>
                <w:t>http://www.cvc.com/</w:t>
              </w:r>
            </w:hyperlink>
            <w:r w:rsidRPr="008D4535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</w:p>
        </w:tc>
      </w:tr>
      <w:tr w:rsidR="00CB00DF" w:rsidRPr="0090012E" w14:paraId="3AFBF6DA" w14:textId="77777777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4425227A" w14:textId="77777777" w:rsidR="00CB00DF" w:rsidRPr="0090012E" w:rsidRDefault="00CB00DF" w:rsidP="00554B02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5FA869CD" w14:textId="33A65940" w:rsidR="00CB00DF" w:rsidRPr="0090012E" w:rsidRDefault="00CB00DF" w:rsidP="00554B02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8D4535" w:rsidRPr="008D4535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沈嘉伟先生</w:t>
            </w:r>
          </w:p>
        </w:tc>
        <w:tc>
          <w:tcPr>
            <w:tcW w:w="5153" w:type="dxa"/>
          </w:tcPr>
          <w:p w14:paraId="5AEFC240" w14:textId="7026B44A" w:rsidR="00CB00DF" w:rsidRPr="0090012E" w:rsidRDefault="008D4535" w:rsidP="008D4535">
            <w:pPr>
              <w:jc w:val="lef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D4535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沈嘉伟先生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是</w:t>
            </w:r>
            <w:r w:rsidRPr="008D4535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I.T</w:t>
            </w:r>
            <w:r w:rsidRPr="008D4535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的创办人。</w:t>
            </w:r>
            <w:r w:rsidRPr="008D4535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I.T</w:t>
            </w:r>
            <w:r w:rsidRPr="008D4535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的核心业务营运围绕时尚服装展开。</w:t>
            </w:r>
            <w:r w:rsidRPr="008D4535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I.T</w:t>
            </w:r>
            <w:r w:rsidRPr="008D4535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以独特的品牌组合提供原创的潮牌及配饰。就品牌经营业务而言，其提供自有</w:t>
            </w:r>
            <w:r w:rsidR="00AD59F6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品牌</w:t>
            </w:r>
            <w:r w:rsidR="00A30F29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安逸猿</w:t>
            </w:r>
            <w:r w:rsidRPr="008D4535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Pr="008D4535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AAPE by A Bathing Ape</w:t>
            </w:r>
            <w:r w:rsidRPr="008D4535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及其相关子品牌的</w:t>
            </w:r>
            <w:r w:rsidR="002423D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原创</w:t>
            </w:r>
            <w:r w:rsidRPr="008D4535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潮牌产品。</w:t>
            </w:r>
          </w:p>
        </w:tc>
      </w:tr>
      <w:tr w:rsidR="00CB00DF" w:rsidRPr="0090012E" w14:paraId="3E854AF5" w14:textId="77777777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5D1F5964" w14:textId="77777777" w:rsidR="00CB00DF" w:rsidRPr="0090012E" w:rsidRDefault="00CB00DF" w:rsidP="00554B02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16B52626" w14:textId="2A94E35E" w:rsidR="00CB00DF" w:rsidRPr="0090012E" w:rsidRDefault="000B7A5A" w:rsidP="00554B02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0012E">
              <w:rPr>
                <w:rFonts w:ascii="Times New Roman" w:eastAsiaTheme="majorEastAsia" w:hAnsi="Times New Roman"/>
                <w:szCs w:val="21"/>
              </w:rPr>
              <w:sym w:font="Wingdings" w:char="F0A8"/>
            </w:r>
            <w:r w:rsidR="00CB00DF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1.</w:t>
            </w:r>
            <w:r w:rsidR="00CB00DF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</w:t>
            </w:r>
            <w:r w:rsidR="00CB00DF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15%</w:t>
            </w:r>
            <w:r w:rsidR="00CB00DF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90012E" w14:paraId="55627C14" w14:textId="77777777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1A9979F7" w14:textId="77777777" w:rsidR="00CB00DF" w:rsidRPr="0090012E" w:rsidRDefault="00CB00DF" w:rsidP="00554B02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0CE8ADDC" w14:textId="3A348137" w:rsidR="00CB00DF" w:rsidRPr="0090012E" w:rsidRDefault="000B7A5A" w:rsidP="00554B02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0012E">
              <w:rPr>
                <w:rFonts w:ascii="Times New Roman" w:eastAsiaTheme="majorEastAsia" w:hAnsi="Times New Roman"/>
                <w:szCs w:val="21"/>
              </w:rPr>
              <w:sym w:font="Wingdings" w:char="F0A8"/>
            </w:r>
            <w:r w:rsidR="00CB00DF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2.</w:t>
            </w:r>
            <w:r w:rsidR="00CB00DF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</w:t>
            </w:r>
            <w:r w:rsidR="00CB00DF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90012E" w14:paraId="7284BB15" w14:textId="77777777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3E3EFD15" w14:textId="77777777" w:rsidR="00CB00DF" w:rsidRPr="0090012E" w:rsidRDefault="00CB00DF" w:rsidP="00554B02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117FE519" w14:textId="5BED9A58" w:rsidR="00CB00DF" w:rsidRPr="0090012E" w:rsidRDefault="00806960" w:rsidP="00554B02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0012E">
              <w:rPr>
                <w:rFonts w:ascii="Times New Roman" w:eastAsiaTheme="majorEastAsia" w:hAnsi="Times New Roman"/>
                <w:szCs w:val="21"/>
              </w:rPr>
              <w:sym w:font="Wingdings" w:char="F0FE"/>
            </w:r>
            <w:r w:rsidR="00CB00DF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3.</w:t>
            </w:r>
            <w:r w:rsidR="00CB00DF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 w:rsidR="00CB00DF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90012E" w14:paraId="41038510" w14:textId="77777777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690A0E03" w14:textId="77777777" w:rsidR="00CB00DF" w:rsidRPr="0090012E" w:rsidRDefault="00CB00DF" w:rsidP="00554B02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41C86CD2" w14:textId="1F115C97" w:rsidR="00CB00DF" w:rsidRPr="0090012E" w:rsidRDefault="000B7A5A" w:rsidP="00554B02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0012E">
              <w:rPr>
                <w:rFonts w:ascii="Times New Roman" w:eastAsiaTheme="majorEastAsia" w:hAnsi="Times New Roman"/>
                <w:szCs w:val="21"/>
              </w:rPr>
              <w:sym w:font="Wingdings" w:char="F0A8"/>
            </w:r>
            <w:r w:rsidR="00CB00DF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4.</w:t>
            </w:r>
            <w:r w:rsidR="00CB00DF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B00DF" w:rsidRPr="0090012E" w14:paraId="0469E1B7" w14:textId="77777777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3F14894F" w14:textId="77777777" w:rsidR="00CB00DF" w:rsidRPr="0090012E" w:rsidRDefault="00CB00DF" w:rsidP="00554B02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11E47504" w14:textId="7A856F8B" w:rsidR="00CB00DF" w:rsidRPr="0090012E" w:rsidRDefault="000B7A5A" w:rsidP="00554B02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0012E">
              <w:rPr>
                <w:rFonts w:ascii="Times New Roman" w:eastAsiaTheme="majorEastAsia" w:hAnsi="Times New Roman"/>
                <w:szCs w:val="21"/>
              </w:rPr>
              <w:sym w:font="Wingdings" w:char="F0A8"/>
            </w:r>
            <w:r w:rsidR="00CB00DF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5.</w:t>
            </w:r>
            <w:r w:rsidR="00CB00DF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90012E" w14:paraId="5EFCE6DA" w14:textId="77777777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6D04D2FD" w14:textId="77777777" w:rsidR="00CB00DF" w:rsidRPr="0090012E" w:rsidRDefault="00CB00DF" w:rsidP="00554B02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6D1F25E0" w14:textId="2C2C1EF5" w:rsidR="00CB00DF" w:rsidRPr="0090012E" w:rsidRDefault="000B7A5A" w:rsidP="00554B02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0012E">
              <w:rPr>
                <w:rFonts w:ascii="Times New Roman" w:eastAsiaTheme="majorEastAsia" w:hAnsi="Times New Roman"/>
                <w:szCs w:val="21"/>
              </w:rPr>
              <w:sym w:font="Wingdings" w:char="F0A8"/>
            </w:r>
            <w:r w:rsidR="00CB00DF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6.</w:t>
            </w:r>
            <w:r w:rsidR="00CB00DF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90012E" w14:paraId="1518675C" w14:textId="77777777" w:rsidTr="00CB00DF">
        <w:tc>
          <w:tcPr>
            <w:tcW w:w="1809" w:type="dxa"/>
            <w:shd w:val="clear" w:color="auto" w:fill="D9D9D9"/>
            <w:vAlign w:val="center"/>
          </w:tcPr>
          <w:p w14:paraId="2731295D" w14:textId="77777777" w:rsidR="00CB00DF" w:rsidRPr="0090012E" w:rsidRDefault="00CB00DF" w:rsidP="00554B02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14:paraId="30974323" w14:textId="40FB3EEC" w:rsidR="00F66970" w:rsidRPr="0090012E" w:rsidRDefault="00F66970" w:rsidP="00F66970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相关产品市场：</w:t>
            </w:r>
            <w:r w:rsidR="008D4535" w:rsidRPr="008D4535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u w:val="single"/>
                <w:bdr w:val="none" w:sz="0" w:space="0" w:color="auto" w:frame="1"/>
              </w:rPr>
              <w:t>原创潮牌</w:t>
            </w:r>
            <w:r w:rsidR="00A30F29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u w:val="single"/>
                <w:bdr w:val="none" w:sz="0" w:space="0" w:color="auto" w:frame="1"/>
              </w:rPr>
              <w:t>服饰</w:t>
            </w:r>
          </w:p>
          <w:p w14:paraId="26434F77" w14:textId="1F7428F7" w:rsidR="00CB00DF" w:rsidRPr="0090012E" w:rsidRDefault="00F66970" w:rsidP="00F66970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相关地域市场：</w:t>
            </w:r>
            <w:r w:rsidR="008D4535" w:rsidRPr="008D4535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u w:val="single"/>
                <w:bdr w:val="none" w:sz="0" w:space="0" w:color="auto" w:frame="1"/>
              </w:rPr>
              <w:t>中国</w:t>
            </w:r>
          </w:p>
          <w:p w14:paraId="240CAB67" w14:textId="1EB49FFA" w:rsidR="00F66970" w:rsidRPr="0090012E" w:rsidRDefault="00F66970" w:rsidP="00F66970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市场份额：</w:t>
            </w:r>
            <w:r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8D4535">
              <w:rPr>
                <w:rFonts w:ascii="Times New Roman" w:hAnsi="Times New Roman"/>
                <w:color w:val="333333"/>
                <w:kern w:val="0"/>
                <w:sz w:val="24"/>
                <w:szCs w:val="24"/>
                <w:u w:val="single"/>
                <w:bdr w:val="none" w:sz="0" w:space="0" w:color="auto" w:frame="1"/>
              </w:rPr>
              <w:t>0-5%</w:t>
            </w:r>
          </w:p>
        </w:tc>
      </w:tr>
    </w:tbl>
    <w:p w14:paraId="0D3BD4D7" w14:textId="77777777" w:rsidR="000F5E24" w:rsidRPr="005835A4" w:rsidRDefault="00FD5561" w:rsidP="00554B02">
      <w:pPr>
        <w:rPr>
          <w:rFonts w:ascii="Times New Roman" w:hAnsi="Times New Roman"/>
        </w:rPr>
      </w:pPr>
    </w:p>
    <w:sectPr w:rsidR="000F5E24" w:rsidRPr="005835A4" w:rsidSect="00ED21B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ED4B730" w14:textId="77777777" w:rsidR="00FD5561" w:rsidRDefault="00FD5561" w:rsidP="002B7EA6">
      <w:r>
        <w:separator/>
      </w:r>
    </w:p>
  </w:endnote>
  <w:endnote w:type="continuationSeparator" w:id="0">
    <w:p w14:paraId="4300B066" w14:textId="77777777" w:rsidR="00FD5561" w:rsidRDefault="00FD5561" w:rsidP="002B7E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E13618" w14:textId="77777777" w:rsidR="00B6664C" w:rsidRDefault="00B6664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EF2AB6" w14:textId="77777777" w:rsidR="00B6664C" w:rsidRDefault="00B6664C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A6E427" w14:textId="77777777" w:rsidR="00B6664C" w:rsidRDefault="00B6664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845183F" w14:textId="77777777" w:rsidR="00FD5561" w:rsidRDefault="00FD5561" w:rsidP="002B7EA6">
      <w:r>
        <w:separator/>
      </w:r>
    </w:p>
  </w:footnote>
  <w:footnote w:type="continuationSeparator" w:id="0">
    <w:p w14:paraId="593596C0" w14:textId="77777777" w:rsidR="00FD5561" w:rsidRDefault="00FD5561" w:rsidP="002B7E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B05B19A" w14:textId="77777777" w:rsidR="00B6664C" w:rsidRDefault="00B6664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2A4C26" w14:textId="77777777" w:rsidR="00B6664C" w:rsidRDefault="00B6664C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FB4A46" w14:textId="77777777" w:rsidR="00B6664C" w:rsidRDefault="00B6664C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0DF"/>
    <w:rsid w:val="0001522C"/>
    <w:rsid w:val="000174C7"/>
    <w:rsid w:val="00037065"/>
    <w:rsid w:val="000B7A5A"/>
    <w:rsid w:val="000D7EBA"/>
    <w:rsid w:val="001031AB"/>
    <w:rsid w:val="001164CD"/>
    <w:rsid w:val="00155717"/>
    <w:rsid w:val="00156C26"/>
    <w:rsid w:val="001837A3"/>
    <w:rsid w:val="002423D2"/>
    <w:rsid w:val="002A4976"/>
    <w:rsid w:val="002B7EA6"/>
    <w:rsid w:val="002D6FF0"/>
    <w:rsid w:val="0031643E"/>
    <w:rsid w:val="00375E19"/>
    <w:rsid w:val="00392330"/>
    <w:rsid w:val="003C0AEB"/>
    <w:rsid w:val="00482832"/>
    <w:rsid w:val="004F7688"/>
    <w:rsid w:val="00554B02"/>
    <w:rsid w:val="00572E55"/>
    <w:rsid w:val="005835A4"/>
    <w:rsid w:val="005908B9"/>
    <w:rsid w:val="006467D8"/>
    <w:rsid w:val="00670951"/>
    <w:rsid w:val="006A531B"/>
    <w:rsid w:val="006F7693"/>
    <w:rsid w:val="00710140"/>
    <w:rsid w:val="00770D7C"/>
    <w:rsid w:val="00792C21"/>
    <w:rsid w:val="007F2275"/>
    <w:rsid w:val="00806960"/>
    <w:rsid w:val="008979E8"/>
    <w:rsid w:val="008A3A80"/>
    <w:rsid w:val="008D4535"/>
    <w:rsid w:val="0090012E"/>
    <w:rsid w:val="00915F0F"/>
    <w:rsid w:val="009532DF"/>
    <w:rsid w:val="00971FBD"/>
    <w:rsid w:val="00997019"/>
    <w:rsid w:val="009A5029"/>
    <w:rsid w:val="009A67F9"/>
    <w:rsid w:val="009A6D78"/>
    <w:rsid w:val="009B2358"/>
    <w:rsid w:val="009D38D5"/>
    <w:rsid w:val="00A30F29"/>
    <w:rsid w:val="00A53F26"/>
    <w:rsid w:val="00A7096F"/>
    <w:rsid w:val="00AA0CC5"/>
    <w:rsid w:val="00AA5428"/>
    <w:rsid w:val="00AB04BF"/>
    <w:rsid w:val="00AD59F6"/>
    <w:rsid w:val="00B16AFE"/>
    <w:rsid w:val="00B65DD5"/>
    <w:rsid w:val="00B6664C"/>
    <w:rsid w:val="00B95957"/>
    <w:rsid w:val="00BB6566"/>
    <w:rsid w:val="00BD10B6"/>
    <w:rsid w:val="00C07076"/>
    <w:rsid w:val="00C81116"/>
    <w:rsid w:val="00C92C3E"/>
    <w:rsid w:val="00CB00DF"/>
    <w:rsid w:val="00CB07DC"/>
    <w:rsid w:val="00CD192B"/>
    <w:rsid w:val="00D43989"/>
    <w:rsid w:val="00D73C72"/>
    <w:rsid w:val="00DC073B"/>
    <w:rsid w:val="00E0592B"/>
    <w:rsid w:val="00E05B2E"/>
    <w:rsid w:val="00E31738"/>
    <w:rsid w:val="00E4309C"/>
    <w:rsid w:val="00E8192E"/>
    <w:rsid w:val="00E86786"/>
    <w:rsid w:val="00ED2F80"/>
    <w:rsid w:val="00F1624E"/>
    <w:rsid w:val="00F2497C"/>
    <w:rsid w:val="00F32F8A"/>
    <w:rsid w:val="00F56680"/>
    <w:rsid w:val="00F61028"/>
    <w:rsid w:val="00F66970"/>
    <w:rsid w:val="00F810AA"/>
    <w:rsid w:val="00FB43EC"/>
    <w:rsid w:val="00FB6B40"/>
    <w:rsid w:val="00FD5561"/>
    <w:rsid w:val="00FE4AB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B7D7E4"/>
  <w15:docId w15:val="{235F744D-8C12-4028-9FCF-E37549C76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B7EA6"/>
    <w:pPr>
      <w:tabs>
        <w:tab w:val="center" w:pos="4153"/>
        <w:tab w:val="right" w:pos="8306"/>
      </w:tabs>
    </w:pPr>
  </w:style>
  <w:style w:type="character" w:customStyle="1" w:styleId="a4">
    <w:name w:val="页眉 字符"/>
    <w:basedOn w:val="a0"/>
    <w:link w:val="a3"/>
    <w:uiPriority w:val="99"/>
    <w:rsid w:val="002B7EA6"/>
    <w:rPr>
      <w:rFonts w:ascii="Calibri" w:eastAsia="宋体" w:hAnsi="Calibri" w:cs="Times New Roman"/>
    </w:rPr>
  </w:style>
  <w:style w:type="paragraph" w:styleId="a5">
    <w:name w:val="footer"/>
    <w:basedOn w:val="a"/>
    <w:link w:val="a6"/>
    <w:uiPriority w:val="99"/>
    <w:unhideWhenUsed/>
    <w:rsid w:val="002B7EA6"/>
    <w:pPr>
      <w:tabs>
        <w:tab w:val="center" w:pos="4153"/>
        <w:tab w:val="right" w:pos="8306"/>
      </w:tabs>
    </w:pPr>
  </w:style>
  <w:style w:type="character" w:customStyle="1" w:styleId="a6">
    <w:name w:val="页脚 字符"/>
    <w:basedOn w:val="a0"/>
    <w:link w:val="a5"/>
    <w:uiPriority w:val="99"/>
    <w:rsid w:val="002B7EA6"/>
    <w:rPr>
      <w:rFonts w:ascii="Calibri" w:eastAsia="宋体" w:hAnsi="Calibri" w:cs="Times New Roman"/>
    </w:rPr>
  </w:style>
  <w:style w:type="character" w:styleId="a7">
    <w:name w:val="Hyperlink"/>
    <w:basedOn w:val="a0"/>
    <w:uiPriority w:val="99"/>
    <w:unhideWhenUsed/>
    <w:rsid w:val="008D4535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D45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cvc.com/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133</Words>
  <Characters>761</Characters>
  <Application>Microsoft Office Word</Application>
  <DocSecurity>0</DocSecurity>
  <Lines>6</Lines>
  <Paragraphs>1</Paragraphs>
  <ScaleCrop>false</ScaleCrop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Han Kun</cp:lastModifiedBy>
  <cp:revision>3</cp:revision>
  <dcterms:created xsi:type="dcterms:W3CDTF">2020-12-30T03:30:00Z</dcterms:created>
  <dcterms:modified xsi:type="dcterms:W3CDTF">2020-12-30T03:31:00Z</dcterms:modified>
</cp:coreProperties>
</file>