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00DF" w:rsidRPr="009216CE" w:rsidRDefault="00CB00DF" w:rsidP="00CB00DF">
      <w:pPr>
        <w:spacing w:line="440" w:lineRule="exact"/>
        <w:jc w:val="center"/>
        <w:rPr>
          <w:rFonts w:ascii="Times New Roman" w:eastAsia="仿宋" w:hAnsi="Times New Roman"/>
          <w:sz w:val="24"/>
          <w:szCs w:val="24"/>
        </w:rPr>
      </w:pPr>
      <w:r w:rsidRPr="009216CE">
        <w:rPr>
          <w:rFonts w:ascii="Times New Roman" w:eastAsia="仿宋" w:hAnsi="Times New Roman"/>
          <w:sz w:val="24"/>
          <w:szCs w:val="24"/>
        </w:rPr>
        <w:t>经营者集中简易案件公示表</w:t>
      </w:r>
    </w:p>
    <w:p w:rsidR="00CB00DF" w:rsidRPr="009216CE" w:rsidRDefault="00CB00DF" w:rsidP="00CB00DF">
      <w:pPr>
        <w:spacing w:line="440" w:lineRule="exact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9216CE" w:rsidTr="00540581">
        <w:tc>
          <w:tcPr>
            <w:tcW w:w="1809" w:type="dxa"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9056BD" w:rsidP="00EC174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日锻汽门株式会社</w:t>
            </w:r>
            <w:r w:rsidR="009A4A7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9A4A7D" w:rsidRPr="009056BD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日锻</w:t>
            </w:r>
            <w:r w:rsidR="009A4A7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与柳成株式会社</w:t>
            </w:r>
            <w:r w:rsidR="009A4A7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9A4A7D" w:rsidRPr="009056BD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柳成</w:t>
            </w:r>
            <w:r w:rsidR="009A4A7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等经营者新设合营企业案</w:t>
            </w:r>
          </w:p>
        </w:tc>
      </w:tr>
      <w:tr w:rsidR="00CB00DF" w:rsidRPr="009216CE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949" w:type="dxa"/>
            <w:gridSpan w:val="2"/>
          </w:tcPr>
          <w:p w:rsidR="00CB00DF" w:rsidRDefault="0005506E" w:rsidP="000F6526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2020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月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29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</w:t>
            </w:r>
            <w:r w:rsidR="001C433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9056BD" w:rsidRP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日锻</w:t>
            </w:r>
            <w:r w:rsid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9056BD" w:rsidRP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柳成</w:t>
            </w:r>
            <w:r w:rsid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和伊顿股份有限公司（</w:t>
            </w:r>
            <w:r w:rsidR="009056BD" w:rsidRP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9056BD" w:rsidRPr="009056BD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伊顿</w:t>
            </w:r>
            <w:r w:rsidR="009056BD" w:rsidRP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1C433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r w:rsidR="001C433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签署</w:t>
            </w:r>
            <w:r w:rsidR="00505CA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《</w:t>
            </w:r>
            <w:r w:rsidR="001C433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合营企业协议</w:t>
            </w:r>
            <w:r w:rsidR="00505CA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》</w:t>
            </w:r>
            <w:r w:rsidR="001C433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5D71A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拟在中国境内</w:t>
            </w:r>
            <w:r w:rsidR="00F85906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新设</w:t>
            </w:r>
            <w:r w:rsidR="005D71A2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</w:t>
            </w:r>
            <w:r w:rsidR="001C433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，从事</w:t>
            </w:r>
            <w:r w:rsidR="001C4333" w:rsidRP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设计、制造和销售</w:t>
            </w:r>
            <w:r w:rsidR="001C433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车用</w:t>
            </w:r>
            <w:r w:rsidR="001C4333" w:rsidRP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内燃机配气机构的机械挺柱、液压挺柱和摇臂</w:t>
            </w:r>
            <w:r w:rsidR="001C433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1C4333" w:rsidRP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本次交易后，</w:t>
            </w:r>
            <w:r w:rsidR="009056BD" w:rsidRP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日锻</w:t>
            </w:r>
            <w:r w:rsid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、柳成和伊顿</w:t>
            </w:r>
            <w:r w:rsidR="008C113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将</w:t>
            </w:r>
            <w:r w:rsidR="009056B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共同控制合营企业。</w:t>
            </w:r>
          </w:p>
          <w:p w:rsidR="00D739DC" w:rsidRDefault="00D739DC" w:rsidP="000F6526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D739DC" w:rsidRPr="005D71A2" w:rsidRDefault="00D739DC" w:rsidP="002D4647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739DC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日锻、伊顿和柳成还共同控制三家已成立合营企业，</w:t>
            </w:r>
            <w:r w:rsidR="00955BF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即</w:t>
            </w:r>
            <w:r w:rsidRPr="00D739DC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北京柳成新和汽车部件有限公司（“</w:t>
            </w:r>
            <w:r w:rsidRPr="00D739DC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北京柳成</w:t>
            </w:r>
            <w:r w:rsidRPr="00D739DC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”）、日照柳成新和汽车部件有限公司</w:t>
            </w:r>
            <w:r w:rsidR="007F223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7F223B" w:rsidRPr="007F223B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日照柳成</w:t>
            </w:r>
            <w:r w:rsidR="007F223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D739DC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和新和精密有限公司</w:t>
            </w:r>
            <w:r w:rsidR="007F223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="007F223B" w:rsidRPr="007F223B">
              <w:rPr>
                <w:rFonts w:ascii="Times New Roman" w:eastAsia="仿宋" w:hAnsi="Times New Roman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新和精密</w:t>
            </w:r>
            <w:r w:rsidR="007F223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D739DC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，与新合营企业的业务一致。</w:t>
            </w:r>
            <w:r w:rsidR="000F0BA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其中，</w:t>
            </w:r>
            <w:r w:rsidR="000F0BA8" w:rsidRPr="000F0BA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北京柳成和日照柳成为新和精密的全资子公司</w:t>
            </w:r>
            <w:r w:rsidR="000F0BA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955BF1" w:rsidRPr="00955BF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交易方</w:t>
            </w:r>
            <w:r w:rsidR="00233C06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计划将</w:t>
            </w:r>
            <w:r w:rsidR="00955BF1" w:rsidRPr="00955BF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北京柳成</w:t>
            </w:r>
            <w:r w:rsidR="00233C06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业务</w:t>
            </w:r>
            <w:r w:rsidR="0073089D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移至新</w:t>
            </w:r>
            <w:r w:rsidR="00955BF1" w:rsidRPr="00955BF1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合营企业。</w:t>
            </w:r>
          </w:p>
        </w:tc>
      </w:tr>
      <w:tr w:rsidR="009056BD" w:rsidRPr="009216CE" w:rsidTr="006F08B7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9056BD" w:rsidRPr="009216CE" w:rsidRDefault="009056BD" w:rsidP="009056BD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9056BD" w:rsidRPr="009216CE" w:rsidRDefault="009056BD" w:rsidP="009056BD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9056BD" w:rsidRPr="009216CE" w:rsidRDefault="009056BD" w:rsidP="009056BD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日锻</w:t>
            </w:r>
          </w:p>
        </w:tc>
        <w:tc>
          <w:tcPr>
            <w:tcW w:w="5153" w:type="dxa"/>
            <w:vAlign w:val="center"/>
          </w:tcPr>
          <w:p w:rsidR="006109C3" w:rsidRPr="006109C3" w:rsidRDefault="00DA2B0D" w:rsidP="006109C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日锻成立于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948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</w:t>
            </w:r>
            <w:r w:rsidR="0099395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日本，</w:t>
            </w:r>
            <w:r w:rsidR="001D556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是一家在</w:t>
            </w:r>
            <w:r w:rsidR="0099395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日本证券交易所上市的</w:t>
            </w:r>
            <w:r w:rsidR="001D556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上市公司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6109C3" w:rsidRPr="006109C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日锻是从事发动机气门制造和销售的集团公司，其主要业务包括小型发动机气门业务、船舶业务、齿轮业务以及其他。</w:t>
            </w:r>
          </w:p>
          <w:p w:rsidR="006109C3" w:rsidRPr="006109C3" w:rsidRDefault="006109C3" w:rsidP="006109C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9056BD" w:rsidRPr="006109C3" w:rsidRDefault="006109C3" w:rsidP="006109C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109C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在中国，日锻从事发动机气门、汽车零配件、通用机器配件和设备的生产和经销业务，以及前述业务相关的配套服</w:t>
            </w:r>
            <w:r w:rsidRPr="006109C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务。</w:t>
            </w:r>
          </w:p>
        </w:tc>
      </w:tr>
      <w:tr w:rsidR="009056BD" w:rsidRPr="009216CE" w:rsidTr="006F08B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9056BD" w:rsidRPr="009216CE" w:rsidRDefault="009056BD" w:rsidP="009056BD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9056BD" w:rsidRPr="009216CE" w:rsidRDefault="009056BD" w:rsidP="006109C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6109C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伊顿</w:t>
            </w:r>
          </w:p>
        </w:tc>
        <w:tc>
          <w:tcPr>
            <w:tcW w:w="5153" w:type="dxa"/>
            <w:vAlign w:val="center"/>
          </w:tcPr>
          <w:p w:rsidR="006109C3" w:rsidRPr="006109C3" w:rsidRDefault="001D5567" w:rsidP="006109C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伊顿成立于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911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</w:t>
            </w:r>
            <w:r w:rsidR="00383C8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爱尔兰，是一家在纽约证券交易所上市的上市公司。</w:t>
            </w:r>
            <w:r w:rsidR="0088106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伊顿通过以下业务部门开展经营活动：</w:t>
            </w:r>
            <w:r w:rsidR="00881068" w:rsidRPr="00881068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美洲电气和全球电气业务部门</w:t>
            </w:r>
            <w:r w:rsidR="006109C3" w:rsidRPr="006109C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、液压部门、宇航部门、车辆部门。</w:t>
            </w:r>
          </w:p>
          <w:p w:rsidR="006109C3" w:rsidRPr="006109C3" w:rsidRDefault="006109C3" w:rsidP="006109C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9056BD" w:rsidRPr="00433B60" w:rsidRDefault="00433B60" w:rsidP="006109C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目前，伊顿在中国的业务包括电气、液压、宇航和车辆，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其经营的品牌包括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Airflex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Char-Lynn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Cutler-Hammer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Fuller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Golf Pride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Holec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MEM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Powerware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Roadranger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以及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Vickers</w:t>
            </w:r>
            <w:r w:rsidRPr="00433B6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9056BD" w:rsidRPr="009216CE" w:rsidTr="006F08B7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:rsidR="009056BD" w:rsidRPr="009216CE" w:rsidRDefault="009056BD" w:rsidP="009056BD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9056BD" w:rsidRPr="009216CE" w:rsidRDefault="009056BD" w:rsidP="006109C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6109C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柳成</w:t>
            </w:r>
          </w:p>
        </w:tc>
        <w:tc>
          <w:tcPr>
            <w:tcW w:w="5153" w:type="dxa"/>
            <w:vAlign w:val="center"/>
          </w:tcPr>
          <w:p w:rsidR="006109C3" w:rsidRPr="006109C3" w:rsidRDefault="003A4161" w:rsidP="006109C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柳成成立于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960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年，注册地为韩国，是一家在韩国证券交易所上市的上市公司。</w:t>
            </w:r>
            <w:r w:rsidR="006109C3" w:rsidRPr="006109C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柳成主要生产和供应可适用于汽车、船舶和农用发动机的各类铸铁活塞环、不锈钢油环、气缸套、空气压缩机、气门导管、凸轮轴、气门传动组件产品，其不仅作为原始设备零部件供应给韩国的装配商及汽车置换市场，还供应到海外市场。</w:t>
            </w:r>
          </w:p>
          <w:p w:rsidR="006109C3" w:rsidRPr="006109C3" w:rsidRDefault="006109C3" w:rsidP="006109C3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  <w:p w:rsidR="009056BD" w:rsidRPr="006109C3" w:rsidRDefault="00622F78" w:rsidP="00622F78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109C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在中国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="006109C3" w:rsidRPr="006109C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柳成通过几家合营企业开展上述汽车零部件相关的业务。</w:t>
            </w:r>
          </w:p>
        </w:tc>
      </w:tr>
      <w:tr w:rsidR="00CB00DF" w:rsidRPr="009216CE" w:rsidTr="00540581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</w:t>
            </w: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t>以单选，也可以多选）</w:t>
            </w: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9056BD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lastRenderedPageBreak/>
              <w:sym w:font="Wingdings" w:char="F0FE"/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216CE" w:rsidTr="00540581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9056BD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216CE" w:rsidTr="00540581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E21D54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9216CE" w:rsidTr="00540581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BA4778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9216CE" w:rsidTr="00540581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CB00D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□5.</w:t>
            </w: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9216CE" w:rsidTr="00540581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  <w:vAlign w:val="center"/>
          </w:tcPr>
          <w:p w:rsidR="00CB00DF" w:rsidRPr="009216CE" w:rsidRDefault="00CB00DF" w:rsidP="006908A4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□6.</w:t>
            </w: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9216CE" w:rsidTr="00CB00DF">
        <w:tc>
          <w:tcPr>
            <w:tcW w:w="1809" w:type="dxa"/>
            <w:shd w:val="clear" w:color="auto" w:fill="D9D9D9"/>
            <w:vAlign w:val="center"/>
          </w:tcPr>
          <w:p w:rsidR="00CB00DF" w:rsidRPr="009216CE" w:rsidRDefault="00CB00DF" w:rsidP="00CB00DF">
            <w:pPr>
              <w:spacing w:line="500" w:lineRule="exact"/>
              <w:jc w:val="center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9216CE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6109C3" w:rsidRDefault="009216CE" w:rsidP="009216CE">
            <w:pPr>
              <w:spacing w:line="500" w:lineRule="exact"/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</w:pPr>
            <w:r w:rsidRPr="004E5A0D"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相关市场界定</w:t>
            </w:r>
            <w:r>
              <w:rPr>
                <w:rFonts w:ascii="Times New Roman" w:eastAsia="仿宋_GB2312" w:hAnsi="Times New Roman" w:hint="eastAsia"/>
                <w:b/>
                <w:sz w:val="24"/>
                <w:szCs w:val="24"/>
                <w:u w:val="single"/>
              </w:rPr>
              <w:t>及</w:t>
            </w:r>
            <w:r>
              <w:rPr>
                <w:rFonts w:ascii="Times New Roman" w:eastAsia="仿宋_GB2312" w:hAnsi="Times New Roman"/>
                <w:b/>
                <w:sz w:val="24"/>
                <w:szCs w:val="24"/>
                <w:u w:val="single"/>
              </w:rPr>
              <w:t>份额：</w:t>
            </w:r>
          </w:p>
          <w:p w:rsidR="007F223B" w:rsidRDefault="00926AF3" w:rsidP="00287FDB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6109C3" w:rsidRPr="006109C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车用机械挺柱市场</w:t>
            </w:r>
            <w:r w:rsidR="006109C3" w:rsidRPr="00926AF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:</w:t>
            </w:r>
            <w:r w:rsidR="006109C3" w:rsidRPr="00926AF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  <w:p w:rsidR="007F223B" w:rsidRDefault="007F223B" w:rsidP="007F223B">
            <w:pPr>
              <w:pStyle w:val="a7"/>
              <w:spacing w:line="500" w:lineRule="exact"/>
              <w:ind w:left="720" w:firstLineChars="0" w:firstLine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7F223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北京柳成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日照柳成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Pr="007F223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新和精密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Pr="00287FD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[5-10]%</w:t>
            </w:r>
          </w:p>
          <w:p w:rsidR="007F223B" w:rsidRDefault="00926AF3" w:rsidP="00287FDB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AA5A6B" w:rsidRPr="00AA5A6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车用液压挺柱市场</w:t>
            </w:r>
            <w:r w:rsidR="009215E0" w:rsidRPr="00926AF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:</w:t>
            </w:r>
            <w:r w:rsidR="009215E0" w:rsidRPr="00926AF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bookmarkStart w:id="0" w:name="_GoBack"/>
            <w:bookmarkEnd w:id="0"/>
          </w:p>
          <w:p w:rsidR="006109C3" w:rsidRPr="00287FDB" w:rsidRDefault="00493EE0" w:rsidP="007F223B">
            <w:pPr>
              <w:pStyle w:val="a7"/>
              <w:spacing w:line="500" w:lineRule="exact"/>
              <w:ind w:left="720" w:firstLineChars="0" w:firstLine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伊顿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840456" w:rsidRPr="007F223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北京柳成</w:t>
            </w:r>
            <w:r w:rsidR="00840456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840456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日照柳成</w:t>
            </w:r>
            <w:r w:rsidR="00840456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840456" w:rsidRPr="007F223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新和精密</w:t>
            </w:r>
            <w:r w:rsidR="00840456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840456" w:rsidRPr="00287FD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840456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840456" w:rsidRPr="00287FD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</w:p>
          <w:p w:rsidR="00840456" w:rsidRDefault="00926AF3" w:rsidP="00287FDB">
            <w:pPr>
              <w:pStyle w:val="a7"/>
              <w:numPr>
                <w:ilvl w:val="0"/>
                <w:numId w:val="4"/>
              </w:numPr>
              <w:spacing w:line="500" w:lineRule="exact"/>
              <w:ind w:firstLineChars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</w:t>
            </w:r>
            <w:r w:rsidR="009215E0" w:rsidRPr="009215E0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车用摇臂市场</w:t>
            </w:r>
            <w:r w:rsidR="009215E0" w:rsidRPr="00926AF3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:</w:t>
            </w:r>
            <w:r w:rsidR="009215E0" w:rsidRPr="00926AF3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</w:p>
          <w:p w:rsidR="006109C3" w:rsidRPr="00287FDB" w:rsidRDefault="00493EE0" w:rsidP="00840456">
            <w:pPr>
              <w:pStyle w:val="a7"/>
              <w:spacing w:line="500" w:lineRule="exact"/>
              <w:ind w:left="720" w:firstLineChars="0" w:firstLine="0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伊顿</w:t>
            </w:r>
            <w:r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4E0C07" w:rsidRPr="007F223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北京柳成</w:t>
            </w:r>
            <w:r w:rsidR="004E0C0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4E0C0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日照柳成</w:t>
            </w:r>
            <w:r w:rsidR="004E0C0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/</w:t>
            </w:r>
            <w:r w:rsidR="004E0C07" w:rsidRPr="007F223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新和精密</w:t>
            </w:r>
            <w:r w:rsidR="004E0C07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</w:t>
            </w:r>
            <w:r w:rsidR="009215E0" w:rsidRPr="00287FDB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[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840456">
              <w:rPr>
                <w:rFonts w:ascii="Times New Roman" w:eastAsia="仿宋" w:hAnsi="Times New Roman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r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 w:rsidR="006109C3" w:rsidRPr="00287FDB"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</w:p>
          <w:p w:rsidR="009216CE" w:rsidRPr="009215E0" w:rsidRDefault="009216CE" w:rsidP="009215E0">
            <w:pPr>
              <w:spacing w:line="500" w:lineRule="exact"/>
              <w:rPr>
                <w:rFonts w:ascii="Times New Roman" w:eastAsia="仿宋" w:hAnsi="Times New Roman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:rsidR="00CB00DF" w:rsidRPr="00926AF3" w:rsidRDefault="00CB00DF" w:rsidP="00CB00DF">
      <w:pPr>
        <w:rPr>
          <w:rFonts w:ascii="Times New Roman" w:eastAsia="仿宋" w:hAnsi="Times New Roman"/>
        </w:rPr>
      </w:pPr>
    </w:p>
    <w:sectPr w:rsidR="00CB00DF" w:rsidRPr="00926AF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33332" w:rsidRDefault="00E33332" w:rsidP="007703E0">
      <w:r>
        <w:separator/>
      </w:r>
    </w:p>
  </w:endnote>
  <w:endnote w:type="continuationSeparator" w:id="0">
    <w:p w:rsidR="00E33332" w:rsidRDefault="00E33332" w:rsidP="007703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33332" w:rsidRDefault="00E33332" w:rsidP="007703E0">
      <w:r>
        <w:separator/>
      </w:r>
    </w:p>
  </w:footnote>
  <w:footnote w:type="continuationSeparator" w:id="0">
    <w:p w:rsidR="00E33332" w:rsidRDefault="00E33332" w:rsidP="007703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941D0"/>
    <w:multiLevelType w:val="hybridMultilevel"/>
    <w:tmpl w:val="D9E6E8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653107"/>
    <w:multiLevelType w:val="hybridMultilevel"/>
    <w:tmpl w:val="F30CB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2727A9"/>
    <w:multiLevelType w:val="hybridMultilevel"/>
    <w:tmpl w:val="5E9292B2"/>
    <w:lvl w:ilvl="0" w:tplc="B9D84D80">
      <w:start w:val="1"/>
      <w:numFmt w:val="decimal"/>
      <w:lvlText w:val="（%1）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F2B5AA8"/>
    <w:multiLevelType w:val="hybridMultilevel"/>
    <w:tmpl w:val="805021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5506E"/>
    <w:rsid w:val="00071BFC"/>
    <w:rsid w:val="000A794F"/>
    <w:rsid w:val="000D7EBA"/>
    <w:rsid w:val="000F0BA8"/>
    <w:rsid w:val="000F6526"/>
    <w:rsid w:val="001164CD"/>
    <w:rsid w:val="001504ED"/>
    <w:rsid w:val="00155717"/>
    <w:rsid w:val="001837A3"/>
    <w:rsid w:val="001C4333"/>
    <w:rsid w:val="001D5567"/>
    <w:rsid w:val="00213BCA"/>
    <w:rsid w:val="00224BE0"/>
    <w:rsid w:val="00233C06"/>
    <w:rsid w:val="00287FDB"/>
    <w:rsid w:val="002D4647"/>
    <w:rsid w:val="00300479"/>
    <w:rsid w:val="003166E5"/>
    <w:rsid w:val="003437DF"/>
    <w:rsid w:val="003578D8"/>
    <w:rsid w:val="0036018A"/>
    <w:rsid w:val="00383C83"/>
    <w:rsid w:val="00397794"/>
    <w:rsid w:val="003A4161"/>
    <w:rsid w:val="003C0AEB"/>
    <w:rsid w:val="00433B60"/>
    <w:rsid w:val="00493EE0"/>
    <w:rsid w:val="004D7C03"/>
    <w:rsid w:val="004E0C07"/>
    <w:rsid w:val="004F431A"/>
    <w:rsid w:val="004F7688"/>
    <w:rsid w:val="00505CA3"/>
    <w:rsid w:val="00533330"/>
    <w:rsid w:val="00540581"/>
    <w:rsid w:val="00544AE7"/>
    <w:rsid w:val="00561070"/>
    <w:rsid w:val="005D71A2"/>
    <w:rsid w:val="006109C3"/>
    <w:rsid w:val="00622F78"/>
    <w:rsid w:val="006467D8"/>
    <w:rsid w:val="006737E4"/>
    <w:rsid w:val="006A531B"/>
    <w:rsid w:val="006F7693"/>
    <w:rsid w:val="006F798D"/>
    <w:rsid w:val="00710140"/>
    <w:rsid w:val="0073089D"/>
    <w:rsid w:val="007327A7"/>
    <w:rsid w:val="007703E0"/>
    <w:rsid w:val="007B6176"/>
    <w:rsid w:val="007F223B"/>
    <w:rsid w:val="007F2275"/>
    <w:rsid w:val="008350F4"/>
    <w:rsid w:val="00840456"/>
    <w:rsid w:val="00881068"/>
    <w:rsid w:val="008C1130"/>
    <w:rsid w:val="008E1DBF"/>
    <w:rsid w:val="009056BD"/>
    <w:rsid w:val="00915F0F"/>
    <w:rsid w:val="009215E0"/>
    <w:rsid w:val="009216CE"/>
    <w:rsid w:val="009221E2"/>
    <w:rsid w:val="00926AF3"/>
    <w:rsid w:val="009532DF"/>
    <w:rsid w:val="00955BF1"/>
    <w:rsid w:val="00975C84"/>
    <w:rsid w:val="00993953"/>
    <w:rsid w:val="00997019"/>
    <w:rsid w:val="009A4A7D"/>
    <w:rsid w:val="009A5029"/>
    <w:rsid w:val="009D38D5"/>
    <w:rsid w:val="009D5152"/>
    <w:rsid w:val="00A02987"/>
    <w:rsid w:val="00A53F26"/>
    <w:rsid w:val="00A8399C"/>
    <w:rsid w:val="00AA0CC5"/>
    <w:rsid w:val="00AA5A6B"/>
    <w:rsid w:val="00B16AFE"/>
    <w:rsid w:val="00B65DD5"/>
    <w:rsid w:val="00BA4778"/>
    <w:rsid w:val="00BD10B6"/>
    <w:rsid w:val="00C07076"/>
    <w:rsid w:val="00C4022F"/>
    <w:rsid w:val="00CA1391"/>
    <w:rsid w:val="00CB00DF"/>
    <w:rsid w:val="00CB2271"/>
    <w:rsid w:val="00D434CD"/>
    <w:rsid w:val="00D56F4A"/>
    <w:rsid w:val="00D739DC"/>
    <w:rsid w:val="00D73C72"/>
    <w:rsid w:val="00DA2B0D"/>
    <w:rsid w:val="00E00ACB"/>
    <w:rsid w:val="00E0592B"/>
    <w:rsid w:val="00E21D54"/>
    <w:rsid w:val="00E31738"/>
    <w:rsid w:val="00E33332"/>
    <w:rsid w:val="00E86786"/>
    <w:rsid w:val="00EC1743"/>
    <w:rsid w:val="00ED2F80"/>
    <w:rsid w:val="00EE0A39"/>
    <w:rsid w:val="00F01FBB"/>
    <w:rsid w:val="00F1624E"/>
    <w:rsid w:val="00F237C1"/>
    <w:rsid w:val="00F32F8A"/>
    <w:rsid w:val="00F810AA"/>
    <w:rsid w:val="00F85906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."/>
  <w:listSeparator w:val=","/>
  <w14:docId w14:val="466B7A71"/>
  <w15:docId w15:val="{BC8E629C-9CE8-4B16-9DA0-842C34B5F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703E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703E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703E0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9216CE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196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King &amp; Wood Mallesons</dc:creator>
  <cp:lastModifiedBy>KWM</cp:lastModifiedBy>
  <cp:revision>3</cp:revision>
  <dcterms:created xsi:type="dcterms:W3CDTF">2021-02-23T07:23:00Z</dcterms:created>
  <dcterms:modified xsi:type="dcterms:W3CDTF">2021-02-23T07:26:00Z</dcterms:modified>
</cp:coreProperties>
</file>