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一汽模具制造有限公司与长春华翔金属部件有限公司新设合营企业案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为拓展轻量化业务，一汽模具制造有限公司与长春华翔汽车金属部件有限公司通过成立合营公司方式开展汽车热成形相关产品研发与生产配套。合营公司初期产品市场主要集中于一汽集团红旗品牌系列车型配套业务，满足一汽集团红旗产品发展战略的需要。合营公司主要开发国内汽车热成型冲压件及其他汽车零部件产品市场，合作内容包括但不限于汽车车身焊接件总成、铝及其他汽车零部件的设计、生产、销售；汽车热成型冲压件的设计、制造、加工及表面处理。一汽模具制造有限公司出资额占合营公司注册资本的51%；长春华翔汽车金属部件有限公司出资额占新子公司注册资本的49%。</w:t>
            </w:r>
          </w:p>
          <w:p>
            <w:pPr>
              <w:spacing w:line="500" w:lineRule="exact"/>
              <w:rPr>
                <w:rFonts w:ascii="仿宋" w:hAnsi="仿宋" w:eastAsia="仿宋" w:cs="宋体"/>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1、一汽模具制造有限公司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一汽模具制造有限公司是中国第一汽车集团有限公司间接控制的全资公司。主要从事模具、检具和焊装线开发、设计、制造、销售及技术服务；模具、检具和焊装线加工设备的安装及技术服务；冲压件及焊接合件制造与销售。同时为国内的其他汽车制造商提供模具、检具和焊装线开发、设计、制造、销售及技术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2、长春华翔汽车金属部件有限公司</w:t>
            </w:r>
          </w:p>
        </w:tc>
        <w:tc>
          <w:tcPr>
            <w:tcW w:w="5153"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长春华翔汽车金属部件有限公司是宁波华翔电子股份有限公司的全资子公司，主要从事汽车消声器及管件系统；汽车车身焊接总成，其他汽车和摩托车零配件；电子产品，模具、仪表、仪器的设计、制造、加工（凭环保许可证）。厂房、办公楼、设备的租赁，进出口贸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_GB2312" w:hAnsi="仿宋" w:eastAsia="仿宋_GB2312"/>
                <w:sz w:val="28"/>
                <w:szCs w:val="28"/>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_GB2312" w:hAnsi="仿宋" w:eastAsia="仿宋_GB2312"/>
                <w:sz w:val="28"/>
                <w:szCs w:val="28"/>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上游：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相关商品市场为</w:t>
            </w:r>
            <w:r>
              <w:rPr>
                <w:rFonts w:hint="eastAsia" w:ascii="仿宋" w:hAnsi="仿宋" w:eastAsia="仿宋" w:cs="宋体"/>
                <w:color w:val="333333"/>
                <w:kern w:val="0"/>
                <w:sz w:val="24"/>
                <w:szCs w:val="24"/>
                <w:lang w:eastAsia="zh-CN"/>
              </w:rPr>
              <w:t>乘用车</w:t>
            </w:r>
            <w:r>
              <w:rPr>
                <w:rFonts w:hint="eastAsia" w:ascii="仿宋" w:hAnsi="仿宋" w:eastAsia="仿宋" w:cs="宋体"/>
                <w:color w:val="333333"/>
                <w:kern w:val="0"/>
                <w:sz w:val="24"/>
                <w:szCs w:val="24"/>
              </w:rPr>
              <w:t>热成型金属冲压件市场；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相关地域市场为中国境内市场。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w:t>
            </w:r>
            <w:r>
              <w:rPr>
                <w:rFonts w:hint="eastAsia" w:ascii="仿宋" w:hAnsi="仿宋" w:eastAsia="仿宋" w:cs="宋体"/>
                <w:color w:val="333333"/>
                <w:kern w:val="0"/>
                <w:sz w:val="24"/>
                <w:szCs w:val="24"/>
                <w:lang w:eastAsia="zh-CN"/>
              </w:rPr>
              <w:t>境内</w:t>
            </w:r>
            <w:r>
              <w:rPr>
                <w:rFonts w:hint="eastAsia" w:ascii="仿宋" w:hAnsi="仿宋" w:eastAsia="仿宋" w:cs="宋体"/>
                <w:color w:val="333333"/>
                <w:kern w:val="0"/>
                <w:sz w:val="24"/>
                <w:szCs w:val="24"/>
                <w:lang w:eastAsia="zh-CN"/>
              </w:rPr>
              <w:t>乘用车</w:t>
            </w:r>
            <w:r>
              <w:rPr>
                <w:rFonts w:hint="eastAsia" w:ascii="仿宋" w:hAnsi="仿宋" w:eastAsia="仿宋" w:cs="宋体"/>
                <w:color w:val="333333"/>
                <w:kern w:val="0"/>
                <w:sz w:val="24"/>
                <w:szCs w:val="24"/>
              </w:rPr>
              <w:t>热成型金属冲压件</w:t>
            </w:r>
            <w:r>
              <w:rPr>
                <w:rFonts w:hint="eastAsia" w:ascii="仿宋" w:hAnsi="仿宋" w:eastAsia="仿宋" w:cs="宋体"/>
                <w:color w:val="333333"/>
                <w:kern w:val="0"/>
                <w:sz w:val="24"/>
                <w:szCs w:val="24"/>
              </w:rPr>
              <w:t>市场份额：</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一汽模具制造有限公司：0%；</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长春华翔汽车金属部件有限公司：</w:t>
            </w:r>
            <w:r>
              <w:rPr>
                <w:rFonts w:hint="eastAsia" w:ascii="仿宋" w:hAnsi="仿宋" w:eastAsia="仿宋" w:cs="宋体"/>
                <w:color w:val="333333"/>
                <w:kern w:val="0"/>
                <w:sz w:val="24"/>
                <w:szCs w:val="24"/>
                <w:lang w:val="en-US" w:eastAsia="zh-CN"/>
              </w:rPr>
              <w:t>8</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合计：</w:t>
            </w:r>
            <w:r>
              <w:rPr>
                <w:rFonts w:hint="eastAsia" w:ascii="仿宋" w:hAnsi="仿宋" w:eastAsia="仿宋" w:cs="宋体"/>
                <w:color w:val="333333"/>
                <w:kern w:val="0"/>
                <w:sz w:val="24"/>
                <w:szCs w:val="24"/>
                <w:lang w:val="en-US" w:eastAsia="zh-CN"/>
              </w:rPr>
              <w:t>8</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下游：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相关商品市场为乘用车；</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相关地域市场为中国境内市场。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w:t>
            </w:r>
            <w:r>
              <w:rPr>
                <w:rFonts w:hint="eastAsia" w:ascii="仿宋" w:hAnsi="仿宋" w:eastAsia="仿宋" w:cs="宋体"/>
                <w:color w:val="333333"/>
                <w:kern w:val="0"/>
                <w:sz w:val="24"/>
                <w:szCs w:val="24"/>
                <w:lang w:eastAsia="zh-CN"/>
              </w:rPr>
              <w:t>境内</w:t>
            </w:r>
            <w:bookmarkStart w:id="0" w:name="_GoBack"/>
            <w:bookmarkEnd w:id="0"/>
            <w:r>
              <w:rPr>
                <w:rFonts w:hint="eastAsia" w:ascii="仿宋" w:hAnsi="仿宋" w:eastAsia="仿宋" w:cs="宋体"/>
                <w:color w:val="333333"/>
                <w:kern w:val="0"/>
                <w:sz w:val="24"/>
                <w:szCs w:val="24"/>
              </w:rPr>
              <w:t>乘用车市场份额：</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中国第一汽车集团有限公司：1</w:t>
            </w:r>
            <w:r>
              <w:rPr>
                <w:rFonts w:ascii="仿宋" w:hAnsi="仿宋" w:eastAsia="仿宋" w:cs="宋体"/>
                <w:color w:val="333333"/>
                <w:kern w:val="0"/>
                <w:sz w:val="24"/>
                <w:szCs w:val="24"/>
              </w:rPr>
              <w:t>6.2</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宁波华翔电子股份有限公司：无整车业务</w:t>
            </w:r>
          </w:p>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合计：1</w:t>
            </w:r>
            <w:r>
              <w:rPr>
                <w:rFonts w:ascii="仿宋" w:hAnsi="仿宋" w:eastAsia="仿宋" w:cs="宋体"/>
                <w:color w:val="333333"/>
                <w:kern w:val="0"/>
                <w:sz w:val="24"/>
                <w:szCs w:val="24"/>
              </w:rPr>
              <w:t>6.2</w:t>
            </w:r>
            <w:r>
              <w:rPr>
                <w:rFonts w:hint="eastAsia" w:ascii="仿宋" w:hAnsi="仿宋" w:eastAsia="仿宋" w:cs="宋体"/>
                <w:color w:val="333333"/>
                <w:kern w:val="0"/>
                <w:sz w:val="24"/>
                <w:szCs w:val="24"/>
              </w:rPr>
              <w:t>%</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6" w:usb3="00000000" w:csb0="00040001" w:csb1="00000000"/>
  </w:font>
  <w:font w:name="方正仿宋_GBK">
    <w:panose1 w:val="02000000000000000000"/>
    <w:charset w:val="86"/>
    <w:family w:val="script"/>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楷体">
    <w:panose1 w:val="02010609060101010101"/>
    <w:charset w:val="86"/>
    <w:family w:val="auto"/>
    <w:pitch w:val="default"/>
    <w:sig w:usb0="800002BF" w:usb1="38CF7CFA" w:usb2="00000016" w:usb3="00000000" w:csb0="00040001" w:csb1="00000000"/>
  </w:font>
  <w:font w:name="汉仪中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2"/>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453E"/>
    <w:rsid w:val="000D7EBA"/>
    <w:rsid w:val="000F3E55"/>
    <w:rsid w:val="000F4558"/>
    <w:rsid w:val="001164CD"/>
    <w:rsid w:val="0013480C"/>
    <w:rsid w:val="00155717"/>
    <w:rsid w:val="001837A3"/>
    <w:rsid w:val="001D60D1"/>
    <w:rsid w:val="00274226"/>
    <w:rsid w:val="003B1422"/>
    <w:rsid w:val="003C0AEB"/>
    <w:rsid w:val="004E0C1E"/>
    <w:rsid w:val="004F7688"/>
    <w:rsid w:val="005267F2"/>
    <w:rsid w:val="005A76BA"/>
    <w:rsid w:val="006467D8"/>
    <w:rsid w:val="00682B45"/>
    <w:rsid w:val="006A531B"/>
    <w:rsid w:val="006F325E"/>
    <w:rsid w:val="006F7693"/>
    <w:rsid w:val="00710140"/>
    <w:rsid w:val="007F2275"/>
    <w:rsid w:val="008D57F8"/>
    <w:rsid w:val="008E11FE"/>
    <w:rsid w:val="008E160C"/>
    <w:rsid w:val="00915F0F"/>
    <w:rsid w:val="0093238A"/>
    <w:rsid w:val="009532DF"/>
    <w:rsid w:val="00997019"/>
    <w:rsid w:val="009A5029"/>
    <w:rsid w:val="009D38D5"/>
    <w:rsid w:val="00A53F26"/>
    <w:rsid w:val="00A65CA4"/>
    <w:rsid w:val="00AA0CC5"/>
    <w:rsid w:val="00AC03B2"/>
    <w:rsid w:val="00AD7203"/>
    <w:rsid w:val="00B16AFE"/>
    <w:rsid w:val="00B528BE"/>
    <w:rsid w:val="00B65DD5"/>
    <w:rsid w:val="00B93B07"/>
    <w:rsid w:val="00B93C3B"/>
    <w:rsid w:val="00BD10B6"/>
    <w:rsid w:val="00C07076"/>
    <w:rsid w:val="00C34A86"/>
    <w:rsid w:val="00C44E6D"/>
    <w:rsid w:val="00CB00DF"/>
    <w:rsid w:val="00D73C72"/>
    <w:rsid w:val="00DA3C33"/>
    <w:rsid w:val="00E0592B"/>
    <w:rsid w:val="00E31738"/>
    <w:rsid w:val="00E86786"/>
    <w:rsid w:val="00E915C3"/>
    <w:rsid w:val="00EA51D6"/>
    <w:rsid w:val="00ED2F80"/>
    <w:rsid w:val="00F1624E"/>
    <w:rsid w:val="00F32F8A"/>
    <w:rsid w:val="00F46F09"/>
    <w:rsid w:val="00F810AA"/>
    <w:rsid w:val="00FB43EC"/>
    <w:rsid w:val="00FB6B40"/>
    <w:rsid w:val="BEFB037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eastAsia="宋体" w:cs="Times New Roman"/>
      <w:sz w:val="18"/>
      <w:szCs w:val="18"/>
    </w:rPr>
  </w:style>
  <w:style w:type="character" w:customStyle="1" w:styleId="7">
    <w:name w:val="页脚 字符"/>
    <w:basedOn w:val="5"/>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219</Words>
  <Characters>1250</Characters>
  <Lines>10</Lines>
  <Paragraphs>2</Paragraphs>
  <TotalTime>0</TotalTime>
  <ScaleCrop>false</ScaleCrop>
  <LinksUpToDate>false</LinksUpToDate>
  <CharactersWithSpaces>1467</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2021-10-19T15:16:00Z</dcterms:created>
  <dc:creator>陈媚</dc:creator>
  <cp:lastModifiedBy>greatwall</cp:lastModifiedBy>
  <dcterms:modified xsi:type="dcterms:W3CDTF">2021-10-19T15:43:14Z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