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16E2CCC" w14:textId="77777777" w:rsidR="00094095" w:rsidRPr="00DD222F" w:rsidRDefault="00094095" w:rsidP="00316B15">
      <w:pPr>
        <w:spacing w:line="440" w:lineRule="exact"/>
        <w:jc w:val="center"/>
        <w:rPr>
          <w:rFonts w:ascii="Times New Roman" w:hAnsi="Times New Roman"/>
          <w:b/>
          <w:bCs/>
          <w:sz w:val="24"/>
          <w:szCs w:val="24"/>
        </w:rPr>
      </w:pPr>
      <w:bookmarkStart w:id="0" w:name="_GoBack"/>
      <w:bookmarkEnd w:id="0"/>
      <w:r w:rsidRPr="00DD222F">
        <w:rPr>
          <w:rFonts w:ascii="Times New Roman" w:hAnsi="Times New Roman"/>
          <w:b/>
          <w:bCs/>
          <w:sz w:val="24"/>
          <w:szCs w:val="24"/>
        </w:rPr>
        <w:t>经营者集中简易案件公示表</w:t>
      </w:r>
    </w:p>
    <w:p w14:paraId="4AB939F1" w14:textId="77777777" w:rsidR="0095347A" w:rsidRPr="00DD222F" w:rsidRDefault="0095347A" w:rsidP="00EE2784">
      <w:pPr>
        <w:spacing w:line="440" w:lineRule="exact"/>
        <w:jc w:val="center"/>
        <w:rPr>
          <w:rFonts w:ascii="Times New Roman" w:hAnsi="Times New Roman"/>
          <w:sz w:val="28"/>
          <w:szCs w:val="28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4754"/>
      </w:tblGrid>
      <w:tr w:rsidR="00D73A38" w:rsidRPr="00DD222F" w14:paraId="4D42BED9" w14:textId="77777777" w:rsidTr="00DD222F">
        <w:tc>
          <w:tcPr>
            <w:tcW w:w="1809" w:type="dxa"/>
            <w:shd w:val="clear" w:color="auto" w:fill="D9D9D9"/>
            <w:vAlign w:val="center"/>
          </w:tcPr>
          <w:p w14:paraId="3EF0B65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案件名称</w:t>
            </w:r>
          </w:p>
        </w:tc>
        <w:tc>
          <w:tcPr>
            <w:tcW w:w="6550" w:type="dxa"/>
            <w:gridSpan w:val="2"/>
            <w:shd w:val="clear" w:color="auto" w:fill="auto"/>
            <w:vAlign w:val="center"/>
          </w:tcPr>
          <w:p w14:paraId="339098CD" w14:textId="77DB9685" w:rsidR="00266A6B" w:rsidRPr="00DD222F" w:rsidRDefault="009110C1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 w:rsidRPr="009110C1">
              <w:rPr>
                <w:rFonts w:ascii="Times New Roman" w:hAnsi="Times New Roman" w:hint="eastAsia"/>
                <w:szCs w:val="21"/>
              </w:rPr>
              <w:t>SCSK</w:t>
            </w:r>
            <w:r w:rsidRPr="009110C1">
              <w:rPr>
                <w:rFonts w:ascii="Times New Roman" w:hAnsi="Times New Roman" w:hint="eastAsia"/>
                <w:szCs w:val="21"/>
              </w:rPr>
              <w:t>株式会社</w:t>
            </w:r>
            <w:r w:rsidR="00AF3F66">
              <w:rPr>
                <w:rFonts w:ascii="Times New Roman" w:hAnsi="Times New Roman" w:hint="eastAsia"/>
                <w:szCs w:val="21"/>
              </w:rPr>
              <w:t>与</w:t>
            </w:r>
            <w:r w:rsidRPr="009110C1">
              <w:rPr>
                <w:rFonts w:ascii="Times New Roman" w:hAnsi="Times New Roman" w:hint="eastAsia"/>
                <w:szCs w:val="21"/>
              </w:rPr>
              <w:t>日本电气株式会社新设合营企业案</w:t>
            </w:r>
          </w:p>
        </w:tc>
      </w:tr>
      <w:tr w:rsidR="00D73A38" w:rsidRPr="00DD222F" w14:paraId="0DDDC025" w14:textId="77777777" w:rsidTr="00DD222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14A06486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交易概况（限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200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字内）</w:t>
            </w:r>
          </w:p>
        </w:tc>
        <w:tc>
          <w:tcPr>
            <w:tcW w:w="6550" w:type="dxa"/>
            <w:gridSpan w:val="2"/>
            <w:vAlign w:val="center"/>
          </w:tcPr>
          <w:p w14:paraId="683D2C6A" w14:textId="5DAD7C22" w:rsidR="00266A6B" w:rsidRPr="00DD222F" w:rsidRDefault="006F2CCD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 w:rsidRPr="006F2CCD">
              <w:rPr>
                <w:rFonts w:ascii="Times New Roman" w:hAnsi="Times New Roman"/>
                <w:szCs w:val="21"/>
                <w:lang w:val="en-GB"/>
              </w:rPr>
              <w:t>2022</w:t>
            </w:r>
            <w:r w:rsidRPr="006F2CCD">
              <w:rPr>
                <w:rFonts w:ascii="Times New Roman" w:hAnsi="Times New Roman" w:hint="eastAsia"/>
                <w:szCs w:val="21"/>
                <w:lang w:val="en-GB"/>
              </w:rPr>
              <w:t>年</w:t>
            </w:r>
            <w:r w:rsidRPr="006F2CCD">
              <w:rPr>
                <w:rFonts w:ascii="Times New Roman" w:hAnsi="Times New Roman" w:hint="eastAsia"/>
                <w:szCs w:val="21"/>
                <w:lang w:val="en-GB"/>
              </w:rPr>
              <w:t>1</w:t>
            </w:r>
            <w:r w:rsidRPr="006F2CCD">
              <w:rPr>
                <w:rFonts w:ascii="Times New Roman" w:hAnsi="Times New Roman" w:hint="eastAsia"/>
                <w:szCs w:val="21"/>
                <w:lang w:val="en-GB"/>
              </w:rPr>
              <w:t>月</w:t>
            </w:r>
            <w:r w:rsidRPr="006F2CCD">
              <w:rPr>
                <w:rFonts w:ascii="Times New Roman" w:hAnsi="Times New Roman" w:hint="eastAsia"/>
                <w:szCs w:val="21"/>
                <w:lang w:val="en-GB"/>
              </w:rPr>
              <w:t>1</w:t>
            </w:r>
            <w:r w:rsidRPr="006F2CCD">
              <w:rPr>
                <w:rFonts w:ascii="Times New Roman" w:hAnsi="Times New Roman"/>
                <w:szCs w:val="21"/>
                <w:lang w:val="en-GB"/>
              </w:rPr>
              <w:t>3</w:t>
            </w:r>
            <w:r w:rsidRPr="006F2CCD">
              <w:rPr>
                <w:rFonts w:ascii="Times New Roman" w:hAnsi="Times New Roman" w:hint="eastAsia"/>
                <w:szCs w:val="21"/>
                <w:lang w:val="en-GB"/>
              </w:rPr>
              <w:t>日</w:t>
            </w:r>
            <w:r w:rsidR="009110C1" w:rsidRPr="006F2CCD">
              <w:rPr>
                <w:rFonts w:hint="eastAsia"/>
                <w:szCs w:val="21"/>
                <w:lang w:val="en-GB"/>
              </w:rPr>
              <w:t>，</w:t>
            </w:r>
            <w:r w:rsidR="009110C1" w:rsidRPr="009110C1">
              <w:rPr>
                <w:rFonts w:ascii="Times New Roman" w:hAnsi="Times New Roman" w:hint="eastAsia"/>
                <w:szCs w:val="21"/>
              </w:rPr>
              <w:t>SCSK</w:t>
            </w:r>
            <w:r w:rsidR="009110C1" w:rsidRPr="009110C1">
              <w:rPr>
                <w:rFonts w:ascii="Times New Roman" w:hAnsi="Times New Roman" w:hint="eastAsia"/>
                <w:szCs w:val="21"/>
              </w:rPr>
              <w:t>株式会社</w:t>
            </w:r>
            <w:r w:rsidR="009110C1">
              <w:rPr>
                <w:rFonts w:ascii="Times New Roman" w:hAnsi="Times New Roman" w:hint="eastAsia"/>
                <w:szCs w:val="21"/>
              </w:rPr>
              <w:t>（“</w:t>
            </w:r>
            <w:r w:rsidR="009110C1" w:rsidRPr="009110C1">
              <w:rPr>
                <w:rFonts w:ascii="Times New Roman" w:hAnsi="Times New Roman" w:hint="eastAsia"/>
                <w:b/>
                <w:bCs/>
                <w:color w:val="000000"/>
                <w:szCs w:val="21"/>
                <w:lang w:val="en-GB"/>
              </w:rPr>
              <w:t>SCSK</w:t>
            </w:r>
            <w:r w:rsidR="009110C1">
              <w:rPr>
                <w:rFonts w:ascii="Times New Roman" w:hAnsi="Times New Roman" w:hint="eastAsia"/>
                <w:szCs w:val="21"/>
              </w:rPr>
              <w:t>”）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和</w:t>
            </w:r>
            <w:r w:rsidR="009110C1" w:rsidRPr="009110C1">
              <w:rPr>
                <w:rFonts w:ascii="Times New Roman" w:hAnsi="Times New Roman" w:hint="eastAsia"/>
                <w:szCs w:val="21"/>
              </w:rPr>
              <w:t>日本电气株式会社</w:t>
            </w:r>
            <w:r w:rsidR="009110C1">
              <w:rPr>
                <w:rFonts w:ascii="Times New Roman" w:hAnsi="Times New Roman" w:hint="eastAsia"/>
                <w:szCs w:val="21"/>
              </w:rPr>
              <w:t>（“</w:t>
            </w:r>
            <w:r w:rsidR="009110C1" w:rsidRPr="009110C1">
              <w:rPr>
                <w:rFonts w:ascii="Times New Roman" w:hAnsi="Times New Roman" w:hint="eastAsia"/>
                <w:b/>
                <w:bCs/>
                <w:color w:val="000000"/>
                <w:szCs w:val="21"/>
                <w:lang w:val="en-GB"/>
              </w:rPr>
              <w:t>日本电气</w:t>
            </w:r>
            <w:r w:rsidR="009110C1">
              <w:rPr>
                <w:rFonts w:ascii="Times New Roman" w:hAnsi="Times New Roman" w:hint="eastAsia"/>
                <w:szCs w:val="21"/>
              </w:rPr>
              <w:t>”）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签订合资合同，约定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SCSK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和日本电气以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62.5%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：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37.5%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的比例设立一家在日本开展数据中心业务的合营企业（“</w:t>
            </w:r>
            <w:r w:rsidR="009110C1" w:rsidRPr="009110C1">
              <w:rPr>
                <w:rFonts w:ascii="Times New Roman" w:hAnsi="Times New Roman" w:hint="eastAsia"/>
                <w:b/>
                <w:bCs/>
                <w:color w:val="000000"/>
                <w:szCs w:val="21"/>
                <w:lang w:val="en-GB"/>
              </w:rPr>
              <w:t>合营企业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”）（“</w:t>
            </w:r>
            <w:r w:rsidR="009110C1" w:rsidRPr="009110C1">
              <w:rPr>
                <w:rFonts w:ascii="Times New Roman" w:hAnsi="Times New Roman" w:hint="eastAsia"/>
                <w:b/>
                <w:color w:val="000000"/>
                <w:szCs w:val="21"/>
                <w:lang w:val="en-GB"/>
              </w:rPr>
              <w:t>拟议交易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”）。拟议交易完成后，合营企业在反垄断法意义下将由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S</w:t>
            </w:r>
            <w:r w:rsidR="009110C1" w:rsidRPr="009110C1">
              <w:rPr>
                <w:rFonts w:ascii="Times New Roman" w:hAnsi="Times New Roman"/>
                <w:color w:val="000000"/>
                <w:szCs w:val="21"/>
                <w:lang w:val="en-GB"/>
              </w:rPr>
              <w:t>CSK</w:t>
            </w:r>
            <w:r w:rsidR="009110C1" w:rsidRPr="009110C1">
              <w:rPr>
                <w:rFonts w:ascii="Times New Roman" w:hAnsi="Times New Roman" w:hint="eastAsia"/>
                <w:color w:val="000000"/>
                <w:szCs w:val="21"/>
                <w:lang w:val="en-GB"/>
              </w:rPr>
              <w:t>和日本电气共同控制。</w:t>
            </w:r>
          </w:p>
        </w:tc>
      </w:tr>
      <w:tr w:rsidR="00D73A38" w:rsidRPr="00DD222F" w14:paraId="687B1CBB" w14:textId="77777777" w:rsidTr="00DD222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0F20F28F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参与集中的经营者简介</w:t>
            </w:r>
          </w:p>
        </w:tc>
        <w:tc>
          <w:tcPr>
            <w:tcW w:w="1796" w:type="dxa"/>
            <w:vAlign w:val="center"/>
          </w:tcPr>
          <w:p w14:paraId="7E060461" w14:textId="0685702C" w:rsidR="00266A6B" w:rsidRPr="00DD222F" w:rsidRDefault="009110C1" w:rsidP="00DD222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S</w:t>
            </w:r>
            <w:r>
              <w:rPr>
                <w:rFonts w:ascii="Times New Roman" w:hAnsi="Times New Roman"/>
                <w:szCs w:val="21"/>
              </w:rPr>
              <w:t>CSK</w:t>
            </w:r>
          </w:p>
        </w:tc>
        <w:tc>
          <w:tcPr>
            <w:tcW w:w="4754" w:type="dxa"/>
            <w:vAlign w:val="center"/>
          </w:tcPr>
          <w:p w14:paraId="47E2F26D" w14:textId="5A12D7F0" w:rsidR="00266A6B" w:rsidRPr="00DD222F" w:rsidRDefault="009110C1" w:rsidP="00DD222F">
            <w:pPr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S</w:t>
            </w:r>
            <w:r>
              <w:rPr>
                <w:rFonts w:ascii="Times New Roman" w:hAnsi="Times New Roman"/>
                <w:szCs w:val="21"/>
              </w:rPr>
              <w:t>CSK</w:t>
            </w:r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969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0</w:t>
            </w:r>
            <w:r>
              <w:rPr>
                <w:rFonts w:ascii="Times New Roman" w:hAnsi="Times New Roman" w:hint="eastAsia"/>
                <w:szCs w:val="21"/>
              </w:rPr>
              <w:t>月成立于日本，</w:t>
            </w:r>
            <w:r w:rsidRPr="009110C1">
              <w:rPr>
                <w:rFonts w:ascii="Times New Roman" w:hAnsi="Times New Roman" w:hint="eastAsia"/>
                <w:szCs w:val="21"/>
              </w:rPr>
              <w:t>面向包括制造和电信、分销和媒体在内的不同行业客户</w:t>
            </w:r>
            <w:r>
              <w:rPr>
                <w:rFonts w:ascii="Times New Roman" w:hAnsi="Times New Roman" w:hint="eastAsia"/>
                <w:szCs w:val="21"/>
              </w:rPr>
              <w:t>提供商务所需的全套</w:t>
            </w:r>
            <w:r>
              <w:rPr>
                <w:rFonts w:ascii="Times New Roman" w:hAnsi="Times New Roman" w:hint="eastAsia"/>
                <w:szCs w:val="21"/>
              </w:rPr>
              <w:t>I</w:t>
            </w:r>
            <w:r>
              <w:rPr>
                <w:rFonts w:ascii="Times New Roman" w:hAnsi="Times New Roman"/>
                <w:szCs w:val="21"/>
              </w:rPr>
              <w:t>T</w:t>
            </w:r>
            <w:r>
              <w:rPr>
                <w:rFonts w:ascii="Times New Roman" w:hAnsi="Times New Roman" w:hint="eastAsia"/>
                <w:szCs w:val="21"/>
              </w:rPr>
              <w:t>服务。</w:t>
            </w:r>
            <w:r>
              <w:rPr>
                <w:rFonts w:ascii="Times New Roman" w:hAnsi="Times New Roman" w:hint="eastAsia"/>
                <w:szCs w:val="21"/>
              </w:rPr>
              <w:t>S</w:t>
            </w:r>
            <w:r>
              <w:rPr>
                <w:rFonts w:ascii="Times New Roman" w:hAnsi="Times New Roman"/>
                <w:szCs w:val="21"/>
              </w:rPr>
              <w:t>CSK</w:t>
            </w:r>
            <w:r>
              <w:rPr>
                <w:rFonts w:ascii="Times New Roman" w:hAnsi="Times New Roman" w:hint="eastAsia"/>
                <w:szCs w:val="21"/>
              </w:rPr>
              <w:t>的最终控制人</w:t>
            </w:r>
            <w:r w:rsidRPr="009110C1">
              <w:rPr>
                <w:rFonts w:ascii="Times New Roman" w:hAnsi="Times New Roman" w:hint="eastAsia"/>
                <w:szCs w:val="21"/>
              </w:rPr>
              <w:t>住友商事株式会社</w:t>
            </w:r>
            <w:r>
              <w:rPr>
                <w:rFonts w:ascii="Times New Roman" w:hAnsi="Times New Roman" w:hint="eastAsia"/>
                <w:szCs w:val="21"/>
              </w:rPr>
              <w:t>于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919</w:t>
            </w:r>
            <w:r>
              <w:rPr>
                <w:rFonts w:ascii="Times New Roman" w:hAnsi="Times New Roman" w:hint="eastAsia"/>
                <w:szCs w:val="21"/>
              </w:rPr>
              <w:t>年</w:t>
            </w:r>
            <w:r>
              <w:rPr>
                <w:rFonts w:ascii="Times New Roman" w:hAnsi="Times New Roman" w:hint="eastAsia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 w:hint="eastAsia"/>
                <w:szCs w:val="21"/>
              </w:rPr>
              <w:t>月成立于日本，提供金属产品，运输和建筑系统，基础设施，媒体与数字，矿产资源、能源、化工和电子等多领域的产品和服务。</w:t>
            </w:r>
          </w:p>
        </w:tc>
      </w:tr>
      <w:tr w:rsidR="00D73A38" w:rsidRPr="00DD222F" w14:paraId="7DB5275E" w14:textId="77777777" w:rsidTr="00DD222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560A29AB" w14:textId="77777777" w:rsidR="00266A6B" w:rsidRPr="00DD222F" w:rsidRDefault="00266A6B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96" w:type="dxa"/>
            <w:vAlign w:val="center"/>
          </w:tcPr>
          <w:p w14:paraId="5EED6900" w14:textId="4843D876" w:rsidR="00266A6B" w:rsidRPr="00DD222F" w:rsidRDefault="009110C1" w:rsidP="00DD222F">
            <w:pPr>
              <w:pStyle w:val="a9"/>
              <w:numPr>
                <w:ilvl w:val="0"/>
                <w:numId w:val="17"/>
              </w:numPr>
              <w:spacing w:beforeLines="50" w:before="156" w:afterLines="50" w:after="156"/>
              <w:ind w:firstLineChars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日本电气</w:t>
            </w:r>
          </w:p>
        </w:tc>
        <w:tc>
          <w:tcPr>
            <w:tcW w:w="4754" w:type="dxa"/>
            <w:vAlign w:val="center"/>
          </w:tcPr>
          <w:p w14:paraId="54E203B5" w14:textId="2697E794" w:rsidR="009B22D1" w:rsidRPr="00DD222F" w:rsidRDefault="009110C1" w:rsidP="00DD222F">
            <w:pPr>
              <w:spacing w:beforeLines="50" w:before="156" w:afterLines="50" w:after="156"/>
              <w:rPr>
                <w:rFonts w:ascii="Times New Roman" w:hAnsi="Times New Roman"/>
                <w:color w:val="000000"/>
                <w:szCs w:val="21"/>
              </w:rPr>
            </w:pPr>
            <w:r>
              <w:rPr>
                <w:rFonts w:ascii="Times New Roman" w:hAnsi="Times New Roman" w:hint="eastAsia"/>
                <w:color w:val="000000"/>
                <w:szCs w:val="21"/>
              </w:rPr>
              <w:t>日本电气于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1</w:t>
            </w:r>
            <w:r>
              <w:rPr>
                <w:rFonts w:ascii="Times New Roman" w:hAnsi="Times New Roman"/>
                <w:color w:val="000000"/>
                <w:szCs w:val="21"/>
              </w:rPr>
              <w:t>899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年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7</w:t>
            </w:r>
            <w:r>
              <w:rPr>
                <w:rFonts w:ascii="Times New Roman" w:hAnsi="Times New Roman" w:hint="eastAsia"/>
                <w:color w:val="000000"/>
                <w:szCs w:val="21"/>
              </w:rPr>
              <w:t>月成立于日本，主要业务包括公共解决方案、公共基础设施、企业、网络服务，和全球业务。日本电气没有最终控制人。</w:t>
            </w:r>
          </w:p>
        </w:tc>
      </w:tr>
      <w:tr w:rsidR="00D73A38" w:rsidRPr="00DD222F" w14:paraId="779A4BF3" w14:textId="77777777" w:rsidTr="00DD222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29B44194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t>简易案件理由（</w:t>
            </w:r>
            <w:r w:rsidR="005F167B" w:rsidRPr="00DD222F">
              <w:rPr>
                <w:rFonts w:ascii="Times New Roman" w:hAnsi="Times New Roman"/>
                <w:b/>
                <w:bCs/>
                <w:szCs w:val="21"/>
              </w:rPr>
              <w:t>可以单选，也可以多选</w:t>
            </w:r>
            <w:r w:rsidRPr="00DD222F">
              <w:rPr>
                <w:rFonts w:ascii="Times New Roman" w:hAnsi="Times New Roman"/>
                <w:b/>
                <w:bCs/>
                <w:szCs w:val="21"/>
              </w:rPr>
              <w:t>）</w:t>
            </w:r>
          </w:p>
        </w:tc>
        <w:tc>
          <w:tcPr>
            <w:tcW w:w="6550" w:type="dxa"/>
            <w:gridSpan w:val="2"/>
            <w:vAlign w:val="center"/>
          </w:tcPr>
          <w:p w14:paraId="03448B22" w14:textId="2DD9F9D1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9110C1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1</w:t>
            </w:r>
            <w:r w:rsidR="00094095" w:rsidRPr="00DD222F">
              <w:rPr>
                <w:rFonts w:ascii="Times New Roman" w:hAnsi="Times New Roman"/>
                <w:szCs w:val="21"/>
              </w:rPr>
              <w:t>、在同一相关市场，所有参与集中的经营者所占市场份额之和小于</w:t>
            </w:r>
            <w:r w:rsidR="00094095" w:rsidRPr="00DD222F">
              <w:rPr>
                <w:rFonts w:ascii="Times New Roman" w:hAnsi="Times New Roman"/>
                <w:szCs w:val="21"/>
              </w:rPr>
              <w:t>15%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084D7D28" w14:textId="77777777" w:rsidTr="00DD222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756096BF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15841CB1" w14:textId="4AD90336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Pr="00DD222F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2</w:t>
            </w:r>
            <w:r w:rsidR="00094095" w:rsidRPr="00DD222F">
              <w:rPr>
                <w:rFonts w:ascii="Times New Roman" w:hAnsi="Times New Roman"/>
                <w:szCs w:val="21"/>
              </w:rPr>
              <w:t>、存在上下游关系的参与集中的经营者，在上下游市场所占的市场份额均小于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333A6FC0" w14:textId="77777777" w:rsidTr="00DD222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1FC72C9E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37076F02" w14:textId="1E518CB0" w:rsidR="00094095" w:rsidRPr="00DD222F" w:rsidRDefault="003061D7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9110C1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3</w:t>
            </w:r>
            <w:r w:rsidR="00094095" w:rsidRPr="00DD222F">
              <w:rPr>
                <w:rFonts w:ascii="Times New Roman" w:hAnsi="Times New Roman"/>
                <w:szCs w:val="21"/>
              </w:rPr>
              <w:t>、不在同一相关市场、也不存在上下游关系的参与集中的经营者，在与交易有关的每个市场所占的份额均小于</w:t>
            </w:r>
            <w:r w:rsidR="00094095" w:rsidRPr="00DD222F">
              <w:rPr>
                <w:rFonts w:ascii="Times New Roman" w:hAnsi="Times New Roman"/>
                <w:szCs w:val="21"/>
              </w:rPr>
              <w:t>25%</w:t>
            </w:r>
            <w:r w:rsidR="00094095" w:rsidRPr="00DD222F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D73A38" w:rsidRPr="00DD222F" w14:paraId="53C0D8DE" w14:textId="77777777" w:rsidTr="00DD222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63DDF24A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4A4DD0B" w14:textId="398EF389" w:rsidR="00094095" w:rsidRPr="00DD222F" w:rsidRDefault="009110C1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5C3FDF">
              <w:rPr>
                <w:szCs w:val="21"/>
              </w:rPr>
              <w:sym w:font="Wingdings" w:char="F0FE"/>
            </w:r>
            <w:r>
              <w:rPr>
                <w:szCs w:val="21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4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、参与集中的经营者在中国境外设立合营企业，合营企业不在中国境内从事经济活动。</w:t>
            </w:r>
          </w:p>
        </w:tc>
      </w:tr>
      <w:tr w:rsidR="00D73A38" w:rsidRPr="00DD222F" w14:paraId="6805632B" w14:textId="77777777" w:rsidTr="00DD222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284CAFBD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20FEBF80" w14:textId="3C21A011" w:rsidR="00094095" w:rsidRPr="00DD222F" w:rsidRDefault="00087D30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9110C1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5</w:t>
            </w:r>
            <w:r w:rsidR="00094095" w:rsidRPr="00DD222F">
              <w:rPr>
                <w:rFonts w:ascii="Times New Roman" w:hAnsi="Times New Roman"/>
                <w:szCs w:val="21"/>
              </w:rPr>
              <w:t>、参与集中的经营者收购境外企业股权或资产的，该境外企业不在中国境内从事经济活动。</w:t>
            </w:r>
          </w:p>
        </w:tc>
      </w:tr>
      <w:tr w:rsidR="00D73A38" w:rsidRPr="00DD222F" w14:paraId="3F5B2633" w14:textId="77777777" w:rsidTr="00DD222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31BA6860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szCs w:val="21"/>
              </w:rPr>
            </w:pPr>
          </w:p>
        </w:tc>
        <w:tc>
          <w:tcPr>
            <w:tcW w:w="6550" w:type="dxa"/>
            <w:gridSpan w:val="2"/>
            <w:vAlign w:val="center"/>
          </w:tcPr>
          <w:p w14:paraId="5742F919" w14:textId="71068916" w:rsidR="00094095" w:rsidRPr="00DD222F" w:rsidRDefault="00BC44C2" w:rsidP="00DD222F">
            <w:pPr>
              <w:spacing w:line="500" w:lineRule="exact"/>
              <w:rPr>
                <w:rFonts w:ascii="Times New Roman" w:hAnsi="Times New Roman"/>
                <w:szCs w:val="21"/>
              </w:rPr>
            </w:pPr>
            <w:r w:rsidRPr="00DD222F">
              <w:rPr>
                <w:rFonts w:ascii="Times New Roman" w:hAnsi="Times New Roman" w:cs="Arial"/>
                <w:szCs w:val="21"/>
                <w:lang w:val="en-GB"/>
              </w:rPr>
              <w:sym w:font="Wingdings" w:char="F0A8"/>
            </w:r>
            <w:r w:rsidR="009110C1">
              <w:rPr>
                <w:rFonts w:ascii="Times New Roman" w:hAnsi="Times New Roman" w:cs="Arial"/>
                <w:szCs w:val="21"/>
                <w:lang w:val="en-GB"/>
              </w:rPr>
              <w:t xml:space="preserve"> </w:t>
            </w:r>
            <w:r w:rsidR="00094095" w:rsidRPr="00DD222F">
              <w:rPr>
                <w:rFonts w:ascii="Times New Roman" w:hAnsi="Times New Roman"/>
                <w:szCs w:val="21"/>
              </w:rPr>
              <w:t>6</w:t>
            </w:r>
            <w:r w:rsidR="00094095" w:rsidRPr="00DD222F">
              <w:rPr>
                <w:rFonts w:ascii="Times New Roman" w:hAnsi="Times New Roman"/>
                <w:szCs w:val="21"/>
              </w:rPr>
              <w:t>、由两个以上的经营者共同控制的合营企业，通过集中被其中一个或一个以上经营者控制。</w:t>
            </w:r>
          </w:p>
        </w:tc>
      </w:tr>
      <w:tr w:rsidR="00D73A38" w:rsidRPr="00DD222F" w14:paraId="57C9DAD0" w14:textId="77777777" w:rsidTr="009110C1">
        <w:trPr>
          <w:trHeight w:val="1266"/>
        </w:trPr>
        <w:tc>
          <w:tcPr>
            <w:tcW w:w="1809" w:type="dxa"/>
            <w:shd w:val="clear" w:color="auto" w:fill="D9D9D9"/>
            <w:vAlign w:val="center"/>
          </w:tcPr>
          <w:p w14:paraId="26D53E82" w14:textId="77777777" w:rsidR="00094095" w:rsidRPr="00DD222F" w:rsidRDefault="00094095" w:rsidP="00DD222F">
            <w:pPr>
              <w:spacing w:beforeLines="50" w:before="156" w:afterLines="50" w:after="156" w:line="500" w:lineRule="exact"/>
              <w:rPr>
                <w:rFonts w:ascii="Times New Roman" w:hAnsi="Times New Roman"/>
                <w:b/>
                <w:bCs/>
                <w:szCs w:val="21"/>
              </w:rPr>
            </w:pPr>
            <w:r w:rsidRPr="00DD222F">
              <w:rPr>
                <w:rFonts w:ascii="Times New Roman" w:hAnsi="Times New Roman"/>
                <w:b/>
                <w:bCs/>
                <w:szCs w:val="21"/>
              </w:rPr>
              <w:lastRenderedPageBreak/>
              <w:t>备注</w:t>
            </w:r>
          </w:p>
        </w:tc>
        <w:tc>
          <w:tcPr>
            <w:tcW w:w="6550" w:type="dxa"/>
            <w:gridSpan w:val="2"/>
            <w:vAlign w:val="center"/>
          </w:tcPr>
          <w:p w14:paraId="7F4D6934" w14:textId="22C5F3D3" w:rsidR="007364E2" w:rsidRPr="00DD222F" w:rsidRDefault="009110C1" w:rsidP="009110C1">
            <w:pPr>
              <w:widowControl/>
              <w:snapToGrid w:val="0"/>
              <w:spacing w:beforeLines="50" w:before="156" w:afterLines="50" w:after="156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不适用</w:t>
            </w:r>
          </w:p>
        </w:tc>
      </w:tr>
    </w:tbl>
    <w:p w14:paraId="1D712EA4" w14:textId="77777777" w:rsidR="00F87C1F" w:rsidRPr="00DD222F" w:rsidRDefault="00F87C1F" w:rsidP="00F234B2">
      <w:pPr>
        <w:snapToGrid w:val="0"/>
        <w:spacing w:line="240" w:lineRule="exact"/>
        <w:jc w:val="left"/>
        <w:rPr>
          <w:rFonts w:ascii="Times New Roman" w:hAnsi="Times New Roman"/>
          <w:sz w:val="28"/>
          <w:szCs w:val="28"/>
        </w:rPr>
      </w:pPr>
    </w:p>
    <w:sectPr w:rsidR="00F87C1F" w:rsidRPr="00DD222F" w:rsidSect="00ED21B1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5F3D1C" w14:textId="77777777" w:rsidR="0054470D" w:rsidRDefault="0054470D" w:rsidP="00094095">
      <w:r>
        <w:separator/>
      </w:r>
    </w:p>
  </w:endnote>
  <w:endnote w:type="continuationSeparator" w:id="0">
    <w:p w14:paraId="301D890E" w14:textId="77777777" w:rsidR="0054470D" w:rsidRDefault="0054470D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9376438"/>
      <w:docPartObj>
        <w:docPartGallery w:val="Page Numbers (Bottom of Page)"/>
        <w:docPartUnique/>
      </w:docPartObj>
    </w:sdtPr>
    <w:sdtEndPr>
      <w:rPr>
        <w:rFonts w:ascii="Times New Roman" w:hAnsi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/>
          </w:rPr>
        </w:sdtEndPr>
        <w:sdtContent>
          <w:p w14:paraId="7CC3D616" w14:textId="0E5F850E" w:rsidR="00B60E5E" w:rsidRPr="00B60E5E" w:rsidRDefault="00B60E5E">
            <w:pPr>
              <w:pStyle w:val="a7"/>
              <w:jc w:val="center"/>
              <w:rPr>
                <w:rFonts w:ascii="Times New Roman" w:hAnsi="Times New Roman"/>
              </w:rPr>
            </w:pPr>
            <w:r w:rsidRPr="00B60E5E">
              <w:rPr>
                <w:rFonts w:ascii="Times New Roman" w:hAnsi="Times New Roman"/>
                <w:lang w:val="zh-CN"/>
              </w:rPr>
              <w:t xml:space="preserve">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PAGE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7F4602">
              <w:rPr>
                <w:rFonts w:ascii="Times New Roman" w:hAnsi="Times New Roman"/>
                <w:b/>
                <w:bCs/>
                <w:noProof/>
              </w:rPr>
              <w:t>1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  <w:r w:rsidRPr="00B60E5E">
              <w:rPr>
                <w:rFonts w:ascii="Times New Roman" w:hAnsi="Times New Roman"/>
                <w:lang w:val="zh-CN"/>
              </w:rPr>
              <w:t xml:space="preserve"> / 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begin"/>
            </w:r>
            <w:r w:rsidRPr="00B60E5E">
              <w:rPr>
                <w:rFonts w:ascii="Times New Roman" w:hAnsi="Times New Roman"/>
                <w:b/>
                <w:bCs/>
              </w:rPr>
              <w:instrText>NUMPAGES</w:instrTex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separate"/>
            </w:r>
            <w:r w:rsidR="007F4602">
              <w:rPr>
                <w:rFonts w:ascii="Times New Roman" w:hAnsi="Times New Roman"/>
                <w:b/>
                <w:bCs/>
                <w:noProof/>
              </w:rPr>
              <w:t>2</w:t>
            </w:r>
            <w:r w:rsidRPr="00B60E5E">
              <w:rPr>
                <w:rFonts w:ascii="Times New Roman" w:hAnsi="Times New Roman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99E2B41" w14:textId="77777777" w:rsidR="00B60E5E" w:rsidRDefault="00B60E5E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4266689" w14:textId="77777777" w:rsidR="0054470D" w:rsidRDefault="0054470D" w:rsidP="00094095">
      <w:r>
        <w:separator/>
      </w:r>
    </w:p>
  </w:footnote>
  <w:footnote w:type="continuationSeparator" w:id="0">
    <w:p w14:paraId="1365DFA9" w14:textId="77777777" w:rsidR="0054470D" w:rsidRDefault="0054470D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755479"/>
    <w:multiLevelType w:val="hybridMultilevel"/>
    <w:tmpl w:val="5DCE0A60"/>
    <w:lvl w:ilvl="0" w:tplc="F3A226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F769BB"/>
    <w:multiLevelType w:val="hybridMultilevel"/>
    <w:tmpl w:val="BD4EDF36"/>
    <w:lvl w:ilvl="0" w:tplc="443AE3D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C6A4903"/>
    <w:multiLevelType w:val="hybridMultilevel"/>
    <w:tmpl w:val="1EE6AE00"/>
    <w:lvl w:ilvl="0" w:tplc="9EC20E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487CAE"/>
    <w:multiLevelType w:val="hybridMultilevel"/>
    <w:tmpl w:val="F4FAD824"/>
    <w:lvl w:ilvl="0" w:tplc="6D000C8E">
      <w:start w:val="1"/>
      <w:numFmt w:val="decimal"/>
      <w:lvlText w:val="(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E662F6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F146160"/>
    <w:multiLevelType w:val="hybridMultilevel"/>
    <w:tmpl w:val="F702B9EE"/>
    <w:lvl w:ilvl="0" w:tplc="0A64077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41A10AD1"/>
    <w:multiLevelType w:val="hybridMultilevel"/>
    <w:tmpl w:val="386AB256"/>
    <w:lvl w:ilvl="0" w:tplc="61403AC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4D7E2DA0"/>
    <w:multiLevelType w:val="hybridMultilevel"/>
    <w:tmpl w:val="8C12FCDE"/>
    <w:lvl w:ilvl="0" w:tplc="DE26DB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0C73BC"/>
    <w:multiLevelType w:val="hybridMultilevel"/>
    <w:tmpl w:val="A5541D4E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55945147"/>
    <w:multiLevelType w:val="hybridMultilevel"/>
    <w:tmpl w:val="8DB6F9B4"/>
    <w:lvl w:ilvl="0" w:tplc="61403AC0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57C329CE"/>
    <w:multiLevelType w:val="hybridMultilevel"/>
    <w:tmpl w:val="29FC12A8"/>
    <w:lvl w:ilvl="0" w:tplc="D06A08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A9C6ED4"/>
    <w:multiLevelType w:val="hybridMultilevel"/>
    <w:tmpl w:val="2990FC4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1ED5A21"/>
    <w:multiLevelType w:val="hybridMultilevel"/>
    <w:tmpl w:val="DCEC090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4E36D56"/>
    <w:multiLevelType w:val="hybridMultilevel"/>
    <w:tmpl w:val="8076CFA6"/>
    <w:lvl w:ilvl="0" w:tplc="CBFE46C4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7E7107A7"/>
    <w:multiLevelType w:val="hybridMultilevel"/>
    <w:tmpl w:val="B15C9F64"/>
    <w:lvl w:ilvl="0" w:tplc="6D7A420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5"/>
  </w:num>
  <w:num w:numId="5">
    <w:abstractNumId w:val="1"/>
  </w:num>
  <w:num w:numId="6">
    <w:abstractNumId w:val="14"/>
  </w:num>
  <w:num w:numId="7">
    <w:abstractNumId w:val="0"/>
  </w:num>
  <w:num w:numId="8">
    <w:abstractNumId w:val="13"/>
  </w:num>
  <w:num w:numId="9">
    <w:abstractNumId w:val="4"/>
  </w:num>
  <w:num w:numId="10">
    <w:abstractNumId w:val="11"/>
  </w:num>
  <w:num w:numId="11">
    <w:abstractNumId w:val="7"/>
  </w:num>
  <w:num w:numId="12">
    <w:abstractNumId w:val="6"/>
  </w:num>
  <w:num w:numId="13">
    <w:abstractNumId w:val="8"/>
  </w:num>
  <w:num w:numId="14">
    <w:abstractNumId w:val="9"/>
  </w:num>
  <w:num w:numId="15">
    <w:abstractNumId w:val="5"/>
  </w:num>
  <w:num w:numId="16">
    <w:abstractNumId w:val="3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095"/>
    <w:rsid w:val="00005B69"/>
    <w:rsid w:val="00006080"/>
    <w:rsid w:val="0002587C"/>
    <w:rsid w:val="00045507"/>
    <w:rsid w:val="0005594E"/>
    <w:rsid w:val="00082738"/>
    <w:rsid w:val="00087D30"/>
    <w:rsid w:val="000917F0"/>
    <w:rsid w:val="00094095"/>
    <w:rsid w:val="000A3CA7"/>
    <w:rsid w:val="000B0EC8"/>
    <w:rsid w:val="000C5BC7"/>
    <w:rsid w:val="000E7FC9"/>
    <w:rsid w:val="00100B60"/>
    <w:rsid w:val="00113543"/>
    <w:rsid w:val="00117B9E"/>
    <w:rsid w:val="00137BCF"/>
    <w:rsid w:val="001417D8"/>
    <w:rsid w:val="00165964"/>
    <w:rsid w:val="001913F9"/>
    <w:rsid w:val="00192C2C"/>
    <w:rsid w:val="00193065"/>
    <w:rsid w:val="001C1B23"/>
    <w:rsid w:val="001E393B"/>
    <w:rsid w:val="0020313A"/>
    <w:rsid w:val="002128F6"/>
    <w:rsid w:val="002158DC"/>
    <w:rsid w:val="00233AB0"/>
    <w:rsid w:val="00245776"/>
    <w:rsid w:val="00262658"/>
    <w:rsid w:val="00266A6B"/>
    <w:rsid w:val="0029252D"/>
    <w:rsid w:val="002E2C9F"/>
    <w:rsid w:val="002E720A"/>
    <w:rsid w:val="002F2D60"/>
    <w:rsid w:val="00302FE1"/>
    <w:rsid w:val="003048E8"/>
    <w:rsid w:val="003061D7"/>
    <w:rsid w:val="00307976"/>
    <w:rsid w:val="0031093F"/>
    <w:rsid w:val="003145BC"/>
    <w:rsid w:val="00316B15"/>
    <w:rsid w:val="0032355A"/>
    <w:rsid w:val="003C306B"/>
    <w:rsid w:val="003C75D7"/>
    <w:rsid w:val="003D3128"/>
    <w:rsid w:val="003D60DB"/>
    <w:rsid w:val="003F170C"/>
    <w:rsid w:val="004030E1"/>
    <w:rsid w:val="00427074"/>
    <w:rsid w:val="00445F6B"/>
    <w:rsid w:val="00462174"/>
    <w:rsid w:val="004B00C8"/>
    <w:rsid w:val="004B3A56"/>
    <w:rsid w:val="004C2586"/>
    <w:rsid w:val="00507D9C"/>
    <w:rsid w:val="0054470D"/>
    <w:rsid w:val="00557102"/>
    <w:rsid w:val="00563A4C"/>
    <w:rsid w:val="00566CC7"/>
    <w:rsid w:val="00574F2D"/>
    <w:rsid w:val="005B533D"/>
    <w:rsid w:val="005C3D32"/>
    <w:rsid w:val="005D1309"/>
    <w:rsid w:val="005D1B7F"/>
    <w:rsid w:val="005F167B"/>
    <w:rsid w:val="005F5FFA"/>
    <w:rsid w:val="006113D3"/>
    <w:rsid w:val="00616F24"/>
    <w:rsid w:val="006300C0"/>
    <w:rsid w:val="006447F2"/>
    <w:rsid w:val="00644C5B"/>
    <w:rsid w:val="0067330C"/>
    <w:rsid w:val="00675286"/>
    <w:rsid w:val="00692DA5"/>
    <w:rsid w:val="006A4D58"/>
    <w:rsid w:val="006A4F76"/>
    <w:rsid w:val="006A5728"/>
    <w:rsid w:val="006B49BF"/>
    <w:rsid w:val="006D0734"/>
    <w:rsid w:val="006E4C68"/>
    <w:rsid w:val="006F2CCD"/>
    <w:rsid w:val="00720227"/>
    <w:rsid w:val="00720679"/>
    <w:rsid w:val="007364E2"/>
    <w:rsid w:val="0074694B"/>
    <w:rsid w:val="00785C5F"/>
    <w:rsid w:val="007A0249"/>
    <w:rsid w:val="007C000E"/>
    <w:rsid w:val="007C7803"/>
    <w:rsid w:val="007F4602"/>
    <w:rsid w:val="008010AD"/>
    <w:rsid w:val="0080386C"/>
    <w:rsid w:val="008354FF"/>
    <w:rsid w:val="0084303C"/>
    <w:rsid w:val="008736FC"/>
    <w:rsid w:val="008750C5"/>
    <w:rsid w:val="008764AD"/>
    <w:rsid w:val="00877D76"/>
    <w:rsid w:val="00885D99"/>
    <w:rsid w:val="008926BD"/>
    <w:rsid w:val="0089745C"/>
    <w:rsid w:val="008A7ED7"/>
    <w:rsid w:val="008C10CC"/>
    <w:rsid w:val="008F634B"/>
    <w:rsid w:val="00900557"/>
    <w:rsid w:val="009110C1"/>
    <w:rsid w:val="009134D0"/>
    <w:rsid w:val="0093344B"/>
    <w:rsid w:val="0095347A"/>
    <w:rsid w:val="009733B4"/>
    <w:rsid w:val="0097529A"/>
    <w:rsid w:val="00997099"/>
    <w:rsid w:val="009A7BF2"/>
    <w:rsid w:val="009B22D1"/>
    <w:rsid w:val="009B5555"/>
    <w:rsid w:val="009C1D9D"/>
    <w:rsid w:val="009C5ACB"/>
    <w:rsid w:val="009E544B"/>
    <w:rsid w:val="009F7FE9"/>
    <w:rsid w:val="00A43A3E"/>
    <w:rsid w:val="00A67610"/>
    <w:rsid w:val="00A73519"/>
    <w:rsid w:val="00A73EC0"/>
    <w:rsid w:val="00A77BD3"/>
    <w:rsid w:val="00A83BBA"/>
    <w:rsid w:val="00AA1A78"/>
    <w:rsid w:val="00AB1BC4"/>
    <w:rsid w:val="00AB76BC"/>
    <w:rsid w:val="00AD646B"/>
    <w:rsid w:val="00AE4C10"/>
    <w:rsid w:val="00AF3F66"/>
    <w:rsid w:val="00B01090"/>
    <w:rsid w:val="00B34D88"/>
    <w:rsid w:val="00B357DC"/>
    <w:rsid w:val="00B60E5E"/>
    <w:rsid w:val="00BA0750"/>
    <w:rsid w:val="00BA16D2"/>
    <w:rsid w:val="00BA4F7F"/>
    <w:rsid w:val="00BA6F07"/>
    <w:rsid w:val="00BA7437"/>
    <w:rsid w:val="00BB2377"/>
    <w:rsid w:val="00BB3798"/>
    <w:rsid w:val="00BB4C43"/>
    <w:rsid w:val="00BC44C2"/>
    <w:rsid w:val="00BC6BEF"/>
    <w:rsid w:val="00BD3D34"/>
    <w:rsid w:val="00BD6EBE"/>
    <w:rsid w:val="00BE148A"/>
    <w:rsid w:val="00BF0D84"/>
    <w:rsid w:val="00BF6C60"/>
    <w:rsid w:val="00BF7F17"/>
    <w:rsid w:val="00C068D5"/>
    <w:rsid w:val="00C20325"/>
    <w:rsid w:val="00C318CE"/>
    <w:rsid w:val="00C52346"/>
    <w:rsid w:val="00C76979"/>
    <w:rsid w:val="00C8104E"/>
    <w:rsid w:val="00C8184D"/>
    <w:rsid w:val="00C9068E"/>
    <w:rsid w:val="00CD148B"/>
    <w:rsid w:val="00CD25EE"/>
    <w:rsid w:val="00CD2BEC"/>
    <w:rsid w:val="00D001A9"/>
    <w:rsid w:val="00D21777"/>
    <w:rsid w:val="00D2453A"/>
    <w:rsid w:val="00D370A7"/>
    <w:rsid w:val="00D451A4"/>
    <w:rsid w:val="00D515E7"/>
    <w:rsid w:val="00D73A38"/>
    <w:rsid w:val="00DA3B19"/>
    <w:rsid w:val="00DC70AB"/>
    <w:rsid w:val="00DD222F"/>
    <w:rsid w:val="00DE39D7"/>
    <w:rsid w:val="00DE7DBD"/>
    <w:rsid w:val="00DF4BCE"/>
    <w:rsid w:val="00E11C0D"/>
    <w:rsid w:val="00E25016"/>
    <w:rsid w:val="00E32A0C"/>
    <w:rsid w:val="00E34BA1"/>
    <w:rsid w:val="00E54B29"/>
    <w:rsid w:val="00EB0EE6"/>
    <w:rsid w:val="00EC669A"/>
    <w:rsid w:val="00ED21B1"/>
    <w:rsid w:val="00ED4254"/>
    <w:rsid w:val="00EE2784"/>
    <w:rsid w:val="00EE4AF0"/>
    <w:rsid w:val="00F16269"/>
    <w:rsid w:val="00F234B2"/>
    <w:rsid w:val="00F26A0F"/>
    <w:rsid w:val="00F418F4"/>
    <w:rsid w:val="00F41E5F"/>
    <w:rsid w:val="00F42BAC"/>
    <w:rsid w:val="00F5086B"/>
    <w:rsid w:val="00F87C1F"/>
    <w:rsid w:val="00FD4A2C"/>
    <w:rsid w:val="00FE3C66"/>
    <w:rsid w:val="00FE4CAC"/>
    <w:rsid w:val="00FF2D6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89B6D97"/>
  <w15:chartTrackingRefBased/>
  <w15:docId w15:val="{78C34510-C326-4F87-85E8-29669BE8E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EE278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EE2784"/>
    <w:rPr>
      <w:kern w:val="2"/>
      <w:sz w:val="18"/>
      <w:szCs w:val="18"/>
    </w:rPr>
  </w:style>
  <w:style w:type="paragraph" w:customStyle="1" w:styleId="1">
    <w:name w:val="列出段落1"/>
    <w:basedOn w:val="a"/>
    <w:uiPriority w:val="34"/>
    <w:qFormat/>
    <w:rsid w:val="00BA7437"/>
    <w:pPr>
      <w:ind w:firstLineChars="200" w:firstLine="420"/>
    </w:pPr>
  </w:style>
  <w:style w:type="paragraph" w:styleId="a9">
    <w:name w:val="List Paragraph"/>
    <w:basedOn w:val="a"/>
    <w:uiPriority w:val="34"/>
    <w:qFormat/>
    <w:rsid w:val="000E7FC9"/>
    <w:pPr>
      <w:ind w:firstLineChars="200" w:firstLine="420"/>
    </w:pPr>
  </w:style>
  <w:style w:type="paragraph" w:styleId="aa">
    <w:name w:val="footnote text"/>
    <w:basedOn w:val="a"/>
    <w:link w:val="Char3"/>
    <w:uiPriority w:val="99"/>
    <w:semiHidden/>
    <w:rsid w:val="00D001A9"/>
    <w:pPr>
      <w:snapToGrid w:val="0"/>
      <w:jc w:val="left"/>
    </w:pPr>
    <w:rPr>
      <w:rFonts w:ascii="Times New Roman" w:eastAsia="PMingLiU" w:hAnsi="Times New Roman"/>
      <w:sz w:val="20"/>
      <w:szCs w:val="20"/>
      <w:lang w:eastAsia="zh-TW"/>
    </w:rPr>
  </w:style>
  <w:style w:type="character" w:customStyle="1" w:styleId="Char3">
    <w:name w:val="脚注文本 Char"/>
    <w:link w:val="aa"/>
    <w:uiPriority w:val="99"/>
    <w:semiHidden/>
    <w:rsid w:val="00D001A9"/>
    <w:rPr>
      <w:rFonts w:ascii="Times New Roman" w:eastAsia="PMingLiU" w:hAnsi="Times New Roman"/>
      <w:kern w:val="2"/>
      <w:lang w:eastAsia="zh-TW"/>
    </w:rPr>
  </w:style>
  <w:style w:type="character" w:styleId="ab">
    <w:name w:val="footnote reference"/>
    <w:uiPriority w:val="99"/>
    <w:semiHidden/>
    <w:unhideWhenUsed/>
    <w:rsid w:val="0074694B"/>
    <w:rPr>
      <w:vertAlign w:val="superscript"/>
    </w:rPr>
  </w:style>
  <w:style w:type="character" w:styleId="ac">
    <w:name w:val="annotation reference"/>
    <w:basedOn w:val="a0"/>
    <w:unhideWhenUsed/>
    <w:rsid w:val="00BA6F07"/>
    <w:rPr>
      <w:sz w:val="21"/>
      <w:szCs w:val="21"/>
    </w:rPr>
  </w:style>
  <w:style w:type="paragraph" w:styleId="ad">
    <w:name w:val="annotation text"/>
    <w:basedOn w:val="a"/>
    <w:link w:val="Char4"/>
    <w:uiPriority w:val="99"/>
    <w:semiHidden/>
    <w:unhideWhenUsed/>
    <w:rsid w:val="00BA6F07"/>
    <w:pPr>
      <w:jc w:val="left"/>
    </w:pPr>
  </w:style>
  <w:style w:type="character" w:customStyle="1" w:styleId="Char4">
    <w:name w:val="批注文字 Char"/>
    <w:basedOn w:val="a0"/>
    <w:link w:val="ad"/>
    <w:uiPriority w:val="99"/>
    <w:semiHidden/>
    <w:rsid w:val="00BA6F07"/>
    <w:rPr>
      <w:kern w:val="2"/>
      <w:sz w:val="21"/>
      <w:szCs w:val="22"/>
    </w:rPr>
  </w:style>
  <w:style w:type="paragraph" w:styleId="ae">
    <w:name w:val="annotation subject"/>
    <w:basedOn w:val="ad"/>
    <w:next w:val="ad"/>
    <w:link w:val="Char5"/>
    <w:uiPriority w:val="99"/>
    <w:semiHidden/>
    <w:unhideWhenUsed/>
    <w:rsid w:val="00BA6F07"/>
    <w:rPr>
      <w:b/>
      <w:bCs/>
    </w:rPr>
  </w:style>
  <w:style w:type="character" w:customStyle="1" w:styleId="Char5">
    <w:name w:val="批注主题 Char"/>
    <w:basedOn w:val="Char4"/>
    <w:link w:val="ae"/>
    <w:uiPriority w:val="99"/>
    <w:semiHidden/>
    <w:rsid w:val="00BA6F07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DBCD82-17D7-4484-8981-D2C2D067EA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新日鐵住金株式会社</Company>
  <LinksUpToDate>false</LinksUpToDate>
  <CharactersWithSpaces>743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Junhe</cp:lastModifiedBy>
  <cp:revision>2</cp:revision>
  <cp:lastPrinted>2017-01-18T07:04:00Z</cp:lastPrinted>
  <dcterms:created xsi:type="dcterms:W3CDTF">2022-01-17T08:30:00Z</dcterms:created>
  <dcterms:modified xsi:type="dcterms:W3CDTF">2022-01-17T08:30:00Z</dcterms:modified>
</cp:coreProperties>
</file>