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4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广东骏乔出行科技有限公司与丰田通商（中国）有限公司新设合营企业案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广东骏乔出行科技有限公司（以下简称“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bidi="ar-AE"/>
              </w:rPr>
              <w:t>广东骏乔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”）与丰田通商（中国）有限公司（以下简称“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bidi="ar-AE"/>
              </w:rPr>
              <w:t>丰通中国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”）拟共同出资设立合营企业（以下简称“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bidi="ar-AE"/>
              </w:rPr>
              <w:t>合营企业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”）。广东骏乔与丰通中国分别持有合营企业51%的股权、49%的股权，并共同控制合营企业。合营企业拟主要从事网络预约出租汽车租赁服务。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 w:ascii="Times New Roman" w:hAnsi="Times New Roman" w:eastAsia="宋体" w:cs="Simplified Arabic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广东骏乔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广东骏乔于2015年11月19日成立于中国广东省，主要业务为网络预约出租汽车的租赁业务。</w:t>
            </w:r>
          </w:p>
          <w:p>
            <w:pPr>
              <w:adjustRightInd w:val="0"/>
              <w:snapToGrid w:val="0"/>
              <w:rPr>
                <w:rFonts w:ascii="宋体" w:hAnsi="宋体" w:eastAsia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广东骏乔的最终控制人为一名中国籍自然人，该自然人的主要业务为汽车化学品、汽车零件、用品的开发与制造，中高端汽车品牌的经销，网约车业务。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>
              <w:rPr>
                <w:rFonts w:hint="eastAsia" w:ascii="Times New Roman" w:hAnsi="Times New Roman" w:eastAsia="宋体" w:cs="Simplified Arabic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丰通中国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丰通中国于2005年12月27日成立于中国北京市，系丰田通商株式会社（以下简称“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bidi="ar-AE"/>
              </w:rPr>
              <w:t>丰田通商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”）在中国设立的外商投资性公司，主要业务为在国家鼓励和允许外商投资的领域依法进行投资，并且接受所投资企业的委托提供相关管理性、支持性服务。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丰通中国的最终控制人为丰田通商。丰田通商于1948年7月1日成立于日本，以日本国内外各种商品的买卖为主营业务，并从事该等商品的生产、加工、销售、业务投资及服务提供等业务。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广东省佛山市网络预约出租汽车租赁服务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市场:</w:t>
            </w:r>
          </w:p>
          <w:p>
            <w:pPr>
              <w:widowControl/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广东骏乔：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7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12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%，合营企业（2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022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年预估）: 0-</w:t>
            </w:r>
            <w:r>
              <w:rPr>
                <w:rFonts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</w:tc>
      </w:tr>
    </w:tbl>
    <w:p>
      <w:pPr>
        <w:widowControl/>
        <w:adjustRightInd w:val="0"/>
        <w:snapToGrid w:val="0"/>
        <w:rPr>
          <w:rFonts w:ascii="Arial" w:hAnsi="Arial" w:eastAsia="楷体_GB2312" w:cs="Arial"/>
          <w:b/>
          <w:color w:val="000000"/>
          <w:kern w:val="0"/>
          <w:sz w:val="22"/>
          <w:lang w:val="en-GB" w:bidi="ar-AE"/>
        </w:rPr>
      </w:pPr>
    </w:p>
    <w:p>
      <w:pPr>
        <w:widowControl/>
        <w:spacing w:after="240"/>
        <w:rPr>
          <w:rFonts w:ascii="宋体" w:hAnsi="宋体" w:eastAsia="宋体" w:cs="宋体"/>
          <w:bCs/>
          <w:color w:val="000000"/>
          <w:kern w:val="0"/>
          <w:sz w:val="28"/>
          <w:szCs w:val="28"/>
          <w:lang w:val="en-GB" w:bidi="ar-AE"/>
        </w:rPr>
      </w:pPr>
    </w:p>
    <w:p>
      <w:pPr>
        <w:rPr>
          <w:lang w:val="en-GB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2"/>
          </w:pPr>
        </w:p>
      </w:tc>
      <w:tc>
        <w:tcPr>
          <w:tcW w:w="3081" w:type="dxa"/>
        </w:tcPr>
        <w:p>
          <w:pPr>
            <w:pStyle w:val="2"/>
            <w:jc w:val="center"/>
            <w:rPr>
              <w:rStyle w:val="6"/>
              <w:rFonts w:cs="Times New Roman"/>
            </w:rPr>
          </w:pPr>
          <w:r>
            <w:rPr>
              <w:rStyle w:val="6"/>
              <w:rFonts w:cs="Times New Roman"/>
            </w:rPr>
            <w:t xml:space="preserve">- </w:t>
          </w:r>
          <w:r>
            <w:rPr>
              <w:rStyle w:val="6"/>
              <w:rFonts w:cs="Times New Roman"/>
            </w:rPr>
            <w:fldChar w:fldCharType="begin"/>
          </w:r>
          <w:r>
            <w:rPr>
              <w:rStyle w:val="6"/>
              <w:rFonts w:cs="Times New Roman"/>
            </w:rPr>
            <w:instrText xml:space="preserve"> PAGE   \* MERGEFORMAT </w:instrText>
          </w:r>
          <w:r>
            <w:rPr>
              <w:rStyle w:val="6"/>
              <w:rFonts w:cs="Times New Roman"/>
            </w:rPr>
            <w:fldChar w:fldCharType="separate"/>
          </w:r>
          <w:r>
            <w:rPr>
              <w:rStyle w:val="6"/>
              <w:rFonts w:cs="Times New Roman"/>
              <w:lang w:val="en-US"/>
            </w:rPr>
            <w:t>2</w:t>
          </w:r>
          <w:r>
            <w:rPr>
              <w:rStyle w:val="6"/>
              <w:rFonts w:cs="Times New Roman"/>
            </w:rPr>
            <w:fldChar w:fldCharType="end"/>
          </w:r>
          <w:r>
            <w:rPr>
              <w:rStyle w:val="6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8"/>
          </w:pPr>
        </w:p>
      </w:tc>
    </w:tr>
  </w:tbl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A0"/>
    <w:rsid w:val="000120CE"/>
    <w:rsid w:val="00021069"/>
    <w:rsid w:val="001C39A0"/>
    <w:rsid w:val="00234B23"/>
    <w:rsid w:val="002F3D2A"/>
    <w:rsid w:val="004E4217"/>
    <w:rsid w:val="009F4BB3"/>
    <w:rsid w:val="00C2124D"/>
    <w:rsid w:val="00E04DA0"/>
    <w:rsid w:val="00EE0E3F"/>
    <w:rsid w:val="00F47B89"/>
    <w:rsid w:val="6240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Footer Right"/>
    <w:basedOn w:val="2"/>
    <w:qFormat/>
    <w:uiPriority w:val="0"/>
    <w:pPr>
      <w:widowControl/>
      <w:tabs>
        <w:tab w:val="clear" w:pos="4153"/>
        <w:tab w:val="clear" w:pos="8306"/>
      </w:tabs>
      <w:snapToGrid/>
      <w:jc w:val="right"/>
    </w:pPr>
    <w:rPr>
      <w:rFonts w:ascii="Times New Roman" w:hAnsi="Times New Roman" w:eastAsia="宋体" w:cs="Times New Roman"/>
      <w:kern w:val="0"/>
      <w:sz w:val="16"/>
      <w:szCs w:val="16"/>
      <w:lang w:val="en-GB" w:bidi="he-IL"/>
    </w:r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137</Words>
  <Characters>787</Characters>
  <Lines>6</Lines>
  <Paragraphs>1</Paragraphs>
  <TotalTime>12</TotalTime>
  <ScaleCrop>false</ScaleCrop>
  <LinksUpToDate>false</LinksUpToDate>
  <CharactersWithSpaces>923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2022-04-15T09:37:00Z</dcterms:created>
  <dc:creator>604</dc:creator>
  <cp:lastModifiedBy>杨钧翰</cp:lastModifiedBy>
  <dcterms:modified xsi:type="dcterms:W3CDTF">2022-04-18T09:43:58Z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