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6E2CCC" w14:textId="77777777" w:rsidR="00094095" w:rsidRPr="0015166A" w:rsidRDefault="00094095" w:rsidP="00316B15">
      <w:pPr>
        <w:spacing w:line="440" w:lineRule="exact"/>
        <w:jc w:val="center"/>
        <w:rPr>
          <w:rFonts w:ascii="Times New Roman" w:hAnsi="Times New Roman"/>
          <w:b/>
          <w:bCs/>
          <w:sz w:val="28"/>
          <w:szCs w:val="28"/>
        </w:rPr>
      </w:pPr>
      <w:r w:rsidRPr="0015166A">
        <w:rPr>
          <w:rFonts w:ascii="Times New Roman" w:hAnsi="Times New Roman"/>
          <w:b/>
          <w:bCs/>
          <w:sz w:val="28"/>
          <w:szCs w:val="28"/>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205795" w14:paraId="4D42BED9" w14:textId="77777777" w:rsidTr="00BA4F7F">
        <w:tc>
          <w:tcPr>
            <w:tcW w:w="1809" w:type="dxa"/>
            <w:shd w:val="clear" w:color="auto" w:fill="D9D9D9"/>
          </w:tcPr>
          <w:p w14:paraId="3EF0B65B" w14:textId="77777777" w:rsidR="00266A6B" w:rsidRPr="00205795" w:rsidRDefault="00266A6B" w:rsidP="00266A6B">
            <w:pPr>
              <w:spacing w:line="500" w:lineRule="exact"/>
              <w:rPr>
                <w:rFonts w:ascii="Times New Roman" w:hAnsi="Times New Roman"/>
                <w:b/>
                <w:bCs/>
                <w:szCs w:val="21"/>
              </w:rPr>
            </w:pPr>
            <w:r w:rsidRPr="00205795">
              <w:rPr>
                <w:rFonts w:ascii="Times New Roman" w:hAnsi="Times New Roman"/>
                <w:b/>
                <w:bCs/>
                <w:szCs w:val="21"/>
              </w:rPr>
              <w:t>案件名称</w:t>
            </w:r>
          </w:p>
        </w:tc>
        <w:tc>
          <w:tcPr>
            <w:tcW w:w="6550" w:type="dxa"/>
            <w:gridSpan w:val="2"/>
            <w:shd w:val="clear" w:color="auto" w:fill="auto"/>
            <w:vAlign w:val="center"/>
          </w:tcPr>
          <w:p w14:paraId="339098CD" w14:textId="5A48DCFC" w:rsidR="00266A6B" w:rsidRPr="00205795" w:rsidRDefault="00B964E5" w:rsidP="00E1347C">
            <w:pPr>
              <w:spacing w:beforeLines="50" w:before="156" w:afterLines="50" w:after="156"/>
              <w:rPr>
                <w:rFonts w:ascii="Times New Roman" w:hAnsi="Times New Roman"/>
                <w:szCs w:val="21"/>
              </w:rPr>
            </w:pPr>
            <w:r w:rsidRPr="00B964E5">
              <w:rPr>
                <w:rFonts w:ascii="Times New Roman" w:hAnsi="Times New Roman" w:hint="eastAsia"/>
                <w:szCs w:val="21"/>
              </w:rPr>
              <w:t>伊藤忠商事株式会社收购五十铃租赁服务株式会社等两家公司股权案</w:t>
            </w:r>
            <w:r>
              <w:rPr>
                <w:rFonts w:ascii="Times New Roman" w:hAnsi="Times New Roman" w:hint="eastAsia"/>
                <w:szCs w:val="21"/>
              </w:rPr>
              <w:t>（“</w:t>
            </w:r>
            <w:r w:rsidRPr="00B964E5">
              <w:rPr>
                <w:rFonts w:ascii="Times New Roman" w:hAnsi="Times New Roman" w:hint="eastAsia"/>
                <w:b/>
                <w:bCs/>
                <w:szCs w:val="21"/>
              </w:rPr>
              <w:t>拟议交易</w:t>
            </w:r>
            <w:r>
              <w:rPr>
                <w:rFonts w:ascii="Times New Roman" w:hAnsi="Times New Roman" w:hint="eastAsia"/>
                <w:szCs w:val="21"/>
              </w:rPr>
              <w:t>”）</w:t>
            </w:r>
          </w:p>
        </w:tc>
      </w:tr>
      <w:tr w:rsidR="00D73A38" w:rsidRPr="00205795" w14:paraId="0DDDC025" w14:textId="77777777" w:rsidTr="00BA4F7F">
        <w:trPr>
          <w:trHeight w:val="993"/>
        </w:trPr>
        <w:tc>
          <w:tcPr>
            <w:tcW w:w="1809" w:type="dxa"/>
            <w:shd w:val="clear" w:color="auto" w:fill="D9D9D9"/>
          </w:tcPr>
          <w:p w14:paraId="14A06486" w14:textId="77777777" w:rsidR="00266A6B" w:rsidRPr="00205795" w:rsidRDefault="00266A6B" w:rsidP="00266A6B">
            <w:pPr>
              <w:spacing w:line="500" w:lineRule="exact"/>
              <w:rPr>
                <w:rFonts w:ascii="Times New Roman" w:hAnsi="Times New Roman"/>
                <w:b/>
                <w:bCs/>
                <w:szCs w:val="21"/>
              </w:rPr>
            </w:pPr>
            <w:r w:rsidRPr="00205795">
              <w:rPr>
                <w:rFonts w:ascii="Times New Roman" w:hAnsi="Times New Roman"/>
                <w:b/>
                <w:bCs/>
                <w:szCs w:val="21"/>
              </w:rPr>
              <w:t>交易概况（限</w:t>
            </w:r>
            <w:r w:rsidRPr="00205795">
              <w:rPr>
                <w:rFonts w:ascii="Times New Roman" w:hAnsi="Times New Roman"/>
                <w:b/>
                <w:bCs/>
                <w:szCs w:val="21"/>
              </w:rPr>
              <w:t>200</w:t>
            </w:r>
            <w:r w:rsidRPr="00205795">
              <w:rPr>
                <w:rFonts w:ascii="Times New Roman" w:hAnsi="Times New Roman"/>
                <w:b/>
                <w:bCs/>
                <w:szCs w:val="21"/>
              </w:rPr>
              <w:t>字内）</w:t>
            </w:r>
          </w:p>
        </w:tc>
        <w:tc>
          <w:tcPr>
            <w:tcW w:w="6550" w:type="dxa"/>
            <w:gridSpan w:val="2"/>
          </w:tcPr>
          <w:p w14:paraId="683D2C6A" w14:textId="2255B5F8" w:rsidR="00266A6B" w:rsidRPr="00205795" w:rsidRDefault="006B15E8" w:rsidP="0058057F">
            <w:pPr>
              <w:tabs>
                <w:tab w:val="left" w:pos="651"/>
              </w:tabs>
              <w:spacing w:beforeLines="50" w:before="156" w:afterLines="50" w:after="156"/>
              <w:rPr>
                <w:rFonts w:ascii="Times New Roman" w:hAnsi="Times New Roman"/>
                <w:color w:val="000000"/>
                <w:szCs w:val="21"/>
              </w:rPr>
            </w:pPr>
            <w:r>
              <w:rPr>
                <w:rFonts w:ascii="Times New Roman" w:hAnsi="Times New Roman" w:hint="eastAsia"/>
                <w:color w:val="000000"/>
                <w:szCs w:val="21"/>
              </w:rPr>
              <w:t>拟议</w:t>
            </w:r>
            <w:r w:rsidRPr="006B15E8">
              <w:rPr>
                <w:rFonts w:ascii="Times New Roman" w:hAnsi="Times New Roman" w:hint="eastAsia"/>
                <w:color w:val="000000"/>
                <w:szCs w:val="21"/>
              </w:rPr>
              <w:t>交易</w:t>
            </w:r>
            <w:r w:rsidR="00B964E5" w:rsidRPr="00B964E5">
              <w:rPr>
                <w:rFonts w:ascii="Times New Roman" w:hAnsi="Times New Roman" w:hint="eastAsia"/>
                <w:color w:val="000000"/>
                <w:szCs w:val="21"/>
              </w:rPr>
              <w:t>涉及伊藤忠商事株式会社</w:t>
            </w:r>
            <w:r w:rsidR="00F475E9">
              <w:rPr>
                <w:rFonts w:ascii="Times New Roman" w:hAnsi="Times New Roman" w:hint="eastAsia"/>
                <w:color w:val="000000"/>
                <w:szCs w:val="21"/>
              </w:rPr>
              <w:t>（“</w:t>
            </w:r>
            <w:r w:rsidR="00F475E9" w:rsidRPr="009842FA">
              <w:rPr>
                <w:rFonts w:ascii="Times New Roman" w:hAnsi="Times New Roman" w:hint="eastAsia"/>
                <w:b/>
                <w:bCs/>
                <w:color w:val="000000"/>
                <w:szCs w:val="21"/>
              </w:rPr>
              <w:t>伊藤忠</w:t>
            </w:r>
            <w:r w:rsidR="00F475E9">
              <w:rPr>
                <w:rFonts w:ascii="Times New Roman" w:hAnsi="Times New Roman" w:hint="eastAsia"/>
                <w:color w:val="000000"/>
                <w:szCs w:val="21"/>
              </w:rPr>
              <w:t>”）</w:t>
            </w:r>
            <w:r w:rsidR="00B964E5" w:rsidRPr="00B964E5">
              <w:rPr>
                <w:rFonts w:ascii="Times New Roman" w:hAnsi="Times New Roman" w:hint="eastAsia"/>
                <w:color w:val="000000"/>
                <w:szCs w:val="21"/>
              </w:rPr>
              <w:t>拟从</w:t>
            </w:r>
            <w:r w:rsidR="00F136F7" w:rsidRPr="00F136F7">
              <w:rPr>
                <w:rFonts w:ascii="Times New Roman" w:hAnsi="Times New Roman" w:hint="eastAsia"/>
                <w:color w:val="000000"/>
                <w:szCs w:val="21"/>
              </w:rPr>
              <w:t>日本五十铃自动车株式会社</w:t>
            </w:r>
            <w:r w:rsidR="00F136F7">
              <w:rPr>
                <w:rFonts w:ascii="Times New Roman" w:hAnsi="Times New Roman" w:hint="eastAsia"/>
                <w:color w:val="000000"/>
                <w:szCs w:val="21"/>
              </w:rPr>
              <w:t>（“</w:t>
            </w:r>
            <w:r w:rsidR="00F136F7" w:rsidRPr="009842FA">
              <w:rPr>
                <w:rFonts w:ascii="Times New Roman" w:hAnsi="Times New Roman" w:hint="eastAsia"/>
                <w:b/>
                <w:bCs/>
                <w:color w:val="000000"/>
                <w:szCs w:val="21"/>
              </w:rPr>
              <w:t>五十铃</w:t>
            </w:r>
            <w:r w:rsidR="00F136F7">
              <w:rPr>
                <w:rFonts w:ascii="Times New Roman" w:hAnsi="Times New Roman" w:hint="eastAsia"/>
                <w:color w:val="000000"/>
                <w:szCs w:val="21"/>
              </w:rPr>
              <w:t>”）</w:t>
            </w:r>
            <w:r w:rsidR="00B964E5" w:rsidRPr="00B964E5">
              <w:rPr>
                <w:rFonts w:ascii="Times New Roman" w:hAnsi="Times New Roman" w:hint="eastAsia"/>
                <w:color w:val="000000"/>
                <w:szCs w:val="21"/>
              </w:rPr>
              <w:t>的全资子公司</w:t>
            </w:r>
            <w:proofErr w:type="gramStart"/>
            <w:r w:rsidR="00B964E5" w:rsidRPr="00B964E5">
              <w:rPr>
                <w:rFonts w:ascii="Times New Roman" w:hAnsi="Times New Roman" w:hint="eastAsia"/>
                <w:color w:val="000000"/>
                <w:szCs w:val="21"/>
              </w:rPr>
              <w:t>处收购</w:t>
            </w:r>
            <w:proofErr w:type="gramEnd"/>
            <w:r w:rsidR="009842FA" w:rsidRPr="009842FA">
              <w:rPr>
                <w:rFonts w:ascii="Times New Roman" w:hAnsi="Times New Roman" w:hint="eastAsia"/>
                <w:color w:val="000000"/>
                <w:szCs w:val="21"/>
              </w:rPr>
              <w:t>五十铃租赁服务株式会社</w:t>
            </w:r>
            <w:r w:rsidR="009842FA">
              <w:rPr>
                <w:rFonts w:ascii="Times New Roman" w:hAnsi="Times New Roman" w:hint="eastAsia"/>
                <w:color w:val="000000"/>
                <w:szCs w:val="21"/>
              </w:rPr>
              <w:t>（“</w:t>
            </w:r>
            <w:r w:rsidR="00B964E5" w:rsidRPr="009842FA">
              <w:rPr>
                <w:rFonts w:ascii="Times New Roman" w:hAnsi="Times New Roman" w:hint="eastAsia"/>
                <w:b/>
                <w:bCs/>
                <w:color w:val="000000"/>
                <w:szCs w:val="21"/>
              </w:rPr>
              <w:t>ILS</w:t>
            </w:r>
            <w:r w:rsidR="009842FA">
              <w:rPr>
                <w:rFonts w:ascii="Times New Roman" w:hAnsi="Times New Roman" w:hint="eastAsia"/>
                <w:color w:val="000000"/>
                <w:szCs w:val="21"/>
              </w:rPr>
              <w:t>”）</w:t>
            </w:r>
            <w:r w:rsidR="00B964E5" w:rsidRPr="00B964E5">
              <w:rPr>
                <w:rFonts w:ascii="Times New Roman" w:hAnsi="Times New Roman" w:hint="eastAsia"/>
                <w:color w:val="000000"/>
                <w:szCs w:val="21"/>
              </w:rPr>
              <w:t>和</w:t>
            </w:r>
            <w:r w:rsidR="009842FA" w:rsidRPr="009842FA">
              <w:rPr>
                <w:rFonts w:ascii="Times New Roman" w:hAnsi="Times New Roman" w:hint="eastAsia"/>
                <w:color w:val="000000"/>
                <w:szCs w:val="21"/>
              </w:rPr>
              <w:t>株式会社五十铃</w:t>
            </w:r>
            <w:r w:rsidR="009842FA" w:rsidRPr="009842FA">
              <w:rPr>
                <w:rFonts w:ascii="Times New Roman" w:hAnsi="Times New Roman" w:hint="eastAsia"/>
                <w:color w:val="000000"/>
                <w:szCs w:val="21"/>
              </w:rPr>
              <w:t>UMAX</w:t>
            </w:r>
            <w:r w:rsidR="009842FA">
              <w:rPr>
                <w:rFonts w:ascii="Times New Roman" w:hAnsi="Times New Roman" w:hint="eastAsia"/>
                <w:color w:val="000000"/>
                <w:szCs w:val="21"/>
              </w:rPr>
              <w:t>（</w:t>
            </w:r>
            <w:proofErr w:type="gramStart"/>
            <w:r w:rsidR="009842FA">
              <w:rPr>
                <w:rFonts w:ascii="Times New Roman" w:hAnsi="Times New Roman" w:hint="eastAsia"/>
                <w:color w:val="000000"/>
                <w:szCs w:val="21"/>
              </w:rPr>
              <w:t>“</w:t>
            </w:r>
            <w:proofErr w:type="gramEnd"/>
            <w:r w:rsidR="00B964E5" w:rsidRPr="009842FA">
              <w:rPr>
                <w:rFonts w:ascii="Times New Roman" w:hAnsi="Times New Roman" w:hint="eastAsia"/>
                <w:b/>
                <w:bCs/>
                <w:color w:val="000000"/>
                <w:szCs w:val="21"/>
              </w:rPr>
              <w:t>UMAX</w:t>
            </w:r>
            <w:r w:rsidR="009842FA">
              <w:rPr>
                <w:rFonts w:ascii="Times New Roman" w:hAnsi="Times New Roman" w:hint="eastAsia"/>
                <w:color w:val="000000"/>
                <w:szCs w:val="21"/>
              </w:rPr>
              <w:t>，与</w:t>
            </w:r>
            <w:r w:rsidR="009842FA">
              <w:rPr>
                <w:rFonts w:ascii="Times New Roman" w:hAnsi="Times New Roman" w:hint="eastAsia"/>
                <w:color w:val="000000"/>
                <w:szCs w:val="21"/>
              </w:rPr>
              <w:t>ILS</w:t>
            </w:r>
            <w:r w:rsidR="00B964E5" w:rsidRPr="00B964E5">
              <w:rPr>
                <w:rFonts w:ascii="Times New Roman" w:hAnsi="Times New Roman" w:hint="eastAsia"/>
                <w:color w:val="000000"/>
                <w:szCs w:val="21"/>
              </w:rPr>
              <w:t>合称为“</w:t>
            </w:r>
            <w:r w:rsidR="00B964E5" w:rsidRPr="009842FA">
              <w:rPr>
                <w:rFonts w:ascii="Times New Roman" w:hAnsi="Times New Roman" w:hint="eastAsia"/>
                <w:b/>
                <w:bCs/>
                <w:color w:val="000000"/>
                <w:szCs w:val="21"/>
              </w:rPr>
              <w:t>目标公司</w:t>
            </w:r>
            <w:r w:rsidR="00B964E5" w:rsidRPr="00B964E5">
              <w:rPr>
                <w:rFonts w:ascii="Times New Roman" w:hAnsi="Times New Roman" w:hint="eastAsia"/>
                <w:color w:val="000000"/>
                <w:szCs w:val="21"/>
              </w:rPr>
              <w:t>”）</w:t>
            </w:r>
            <w:r w:rsidR="009D71C2">
              <w:rPr>
                <w:rFonts w:ascii="Times New Roman" w:hAnsi="Times New Roman" w:hint="eastAsia"/>
                <w:color w:val="000000"/>
                <w:szCs w:val="21"/>
              </w:rPr>
              <w:t>的</w:t>
            </w:r>
            <w:r w:rsidR="00B964E5" w:rsidRPr="00B964E5">
              <w:rPr>
                <w:rFonts w:ascii="Times New Roman" w:hAnsi="Times New Roman" w:hint="eastAsia"/>
                <w:color w:val="000000"/>
                <w:szCs w:val="21"/>
              </w:rPr>
              <w:t>股份。</w:t>
            </w:r>
            <w:r w:rsidR="002F71D5">
              <w:rPr>
                <w:rFonts w:ascii="Times New Roman" w:hAnsi="Times New Roman" w:hint="eastAsia"/>
                <w:color w:val="000000"/>
                <w:szCs w:val="21"/>
              </w:rPr>
              <w:t>拟议交易前，目标公司由五十铃单独控制。</w:t>
            </w:r>
            <w:r w:rsidR="00B964E5" w:rsidRPr="00B964E5">
              <w:rPr>
                <w:rFonts w:ascii="Times New Roman" w:hAnsi="Times New Roman" w:hint="eastAsia"/>
                <w:color w:val="000000"/>
                <w:szCs w:val="21"/>
              </w:rPr>
              <w:t>拟议交易完成后，目标公司将由</w:t>
            </w:r>
            <w:r w:rsidR="009D71C2">
              <w:rPr>
                <w:rFonts w:ascii="Times New Roman" w:hAnsi="Times New Roman" w:hint="eastAsia"/>
                <w:color w:val="000000"/>
                <w:szCs w:val="21"/>
              </w:rPr>
              <w:t>五</w:t>
            </w:r>
            <w:bookmarkStart w:id="0" w:name="_GoBack"/>
            <w:bookmarkEnd w:id="0"/>
            <w:r w:rsidR="009D71C2">
              <w:rPr>
                <w:rFonts w:ascii="Times New Roman" w:hAnsi="Times New Roman" w:hint="eastAsia"/>
                <w:color w:val="000000"/>
                <w:szCs w:val="21"/>
              </w:rPr>
              <w:t>十铃</w:t>
            </w:r>
            <w:r w:rsidR="00B964E5" w:rsidRPr="00B964E5">
              <w:rPr>
                <w:rFonts w:ascii="Times New Roman" w:hAnsi="Times New Roman" w:hint="eastAsia"/>
                <w:color w:val="000000"/>
                <w:szCs w:val="21"/>
              </w:rPr>
              <w:t>和</w:t>
            </w:r>
            <w:proofErr w:type="gramStart"/>
            <w:r w:rsidR="00B964E5" w:rsidRPr="00B964E5">
              <w:rPr>
                <w:rFonts w:ascii="Times New Roman" w:hAnsi="Times New Roman" w:hint="eastAsia"/>
                <w:color w:val="000000"/>
                <w:szCs w:val="21"/>
              </w:rPr>
              <w:t>伊藤忠共同</w:t>
            </w:r>
            <w:proofErr w:type="gramEnd"/>
            <w:r w:rsidR="002F71D5">
              <w:rPr>
                <w:rFonts w:ascii="Times New Roman" w:hAnsi="Times New Roman" w:hint="eastAsia"/>
                <w:color w:val="000000"/>
                <w:szCs w:val="21"/>
              </w:rPr>
              <w:t>控制</w:t>
            </w:r>
            <w:r w:rsidR="00B964E5" w:rsidRPr="00B964E5">
              <w:rPr>
                <w:rFonts w:ascii="Times New Roman" w:hAnsi="Times New Roman" w:hint="eastAsia"/>
                <w:color w:val="000000"/>
                <w:szCs w:val="21"/>
              </w:rPr>
              <w:t>。</w:t>
            </w:r>
          </w:p>
        </w:tc>
      </w:tr>
      <w:tr w:rsidR="0007651B" w:rsidRPr="00205795" w14:paraId="687B1CBB" w14:textId="77777777" w:rsidTr="00E1347C">
        <w:trPr>
          <w:trHeight w:val="988"/>
        </w:trPr>
        <w:tc>
          <w:tcPr>
            <w:tcW w:w="1809" w:type="dxa"/>
            <w:vMerge w:val="restart"/>
            <w:shd w:val="clear" w:color="auto" w:fill="D9D9D9"/>
          </w:tcPr>
          <w:p w14:paraId="0F20F28F" w14:textId="77777777" w:rsidR="0007651B" w:rsidRPr="00205795" w:rsidRDefault="0007651B" w:rsidP="00266A6B">
            <w:pPr>
              <w:spacing w:line="500" w:lineRule="exact"/>
              <w:rPr>
                <w:rFonts w:ascii="Times New Roman" w:hAnsi="Times New Roman"/>
                <w:b/>
                <w:bCs/>
                <w:szCs w:val="21"/>
              </w:rPr>
            </w:pPr>
            <w:r w:rsidRPr="00205795">
              <w:rPr>
                <w:rFonts w:ascii="Times New Roman" w:hAnsi="Times New Roman"/>
                <w:b/>
                <w:bCs/>
                <w:szCs w:val="21"/>
              </w:rPr>
              <w:t>参与集中的经营者简介</w:t>
            </w:r>
          </w:p>
        </w:tc>
        <w:tc>
          <w:tcPr>
            <w:tcW w:w="1796" w:type="dxa"/>
          </w:tcPr>
          <w:p w14:paraId="7E060461" w14:textId="1FE76B5D" w:rsidR="0007651B" w:rsidRPr="00205795" w:rsidRDefault="009842FA" w:rsidP="00E1347C">
            <w:pPr>
              <w:pStyle w:val="a9"/>
              <w:numPr>
                <w:ilvl w:val="0"/>
                <w:numId w:val="17"/>
              </w:numPr>
              <w:spacing w:beforeLines="50" w:before="156" w:afterLines="50" w:after="156"/>
              <w:ind w:left="357" w:firstLineChars="0" w:hanging="357"/>
              <w:rPr>
                <w:rFonts w:ascii="Times New Roman" w:hAnsi="Times New Roman"/>
                <w:szCs w:val="21"/>
              </w:rPr>
            </w:pPr>
            <w:r>
              <w:rPr>
                <w:rFonts w:ascii="Times New Roman" w:hAnsi="Times New Roman" w:hint="eastAsia"/>
                <w:szCs w:val="21"/>
              </w:rPr>
              <w:t>五十铃</w:t>
            </w:r>
          </w:p>
        </w:tc>
        <w:tc>
          <w:tcPr>
            <w:tcW w:w="4754" w:type="dxa"/>
          </w:tcPr>
          <w:p w14:paraId="47E2F26D" w14:textId="379189AD" w:rsidR="0007651B" w:rsidRPr="00205795" w:rsidRDefault="009842FA" w:rsidP="006670A5">
            <w:pPr>
              <w:spacing w:beforeLines="50" w:before="156" w:afterLines="50" w:after="156"/>
              <w:rPr>
                <w:rFonts w:ascii="Times New Roman" w:hAnsi="Times New Roman"/>
                <w:szCs w:val="21"/>
              </w:rPr>
            </w:pPr>
            <w:r>
              <w:rPr>
                <w:rFonts w:ascii="Times New Roman" w:hAnsi="Times New Roman" w:hint="eastAsia"/>
                <w:szCs w:val="21"/>
              </w:rPr>
              <w:t>五十铃于</w:t>
            </w:r>
            <w:r>
              <w:rPr>
                <w:rFonts w:ascii="Times New Roman" w:hAnsi="Times New Roman" w:hint="eastAsia"/>
                <w:szCs w:val="21"/>
              </w:rPr>
              <w:t>1</w:t>
            </w:r>
            <w:r>
              <w:rPr>
                <w:rFonts w:ascii="Times New Roman" w:hAnsi="Times New Roman"/>
                <w:szCs w:val="21"/>
              </w:rPr>
              <w:t>937</w:t>
            </w:r>
            <w:r>
              <w:rPr>
                <w:rFonts w:ascii="Times New Roman" w:hAnsi="Times New Roman" w:hint="eastAsia"/>
                <w:szCs w:val="21"/>
              </w:rPr>
              <w:t>年</w:t>
            </w:r>
            <w:r>
              <w:rPr>
                <w:rFonts w:ascii="Times New Roman" w:hAnsi="Times New Roman" w:hint="eastAsia"/>
                <w:szCs w:val="21"/>
              </w:rPr>
              <w:t>4</w:t>
            </w:r>
            <w:r>
              <w:rPr>
                <w:rFonts w:ascii="Times New Roman" w:hAnsi="Times New Roman" w:hint="eastAsia"/>
                <w:szCs w:val="21"/>
              </w:rPr>
              <w:t>月</w:t>
            </w:r>
            <w:r>
              <w:rPr>
                <w:rFonts w:ascii="Times New Roman" w:hAnsi="Times New Roman" w:hint="eastAsia"/>
                <w:szCs w:val="21"/>
              </w:rPr>
              <w:t>9</w:t>
            </w:r>
            <w:r>
              <w:rPr>
                <w:rFonts w:ascii="Times New Roman" w:hAnsi="Times New Roman" w:hint="eastAsia"/>
                <w:szCs w:val="21"/>
              </w:rPr>
              <w:t>日成立于日本，</w:t>
            </w:r>
            <w:r w:rsidR="00184830">
              <w:rPr>
                <w:rFonts w:ascii="Times New Roman" w:hAnsi="Times New Roman" w:hint="eastAsia"/>
                <w:szCs w:val="21"/>
              </w:rPr>
              <w:t>其</w:t>
            </w:r>
            <w:r w:rsidR="00184830" w:rsidRPr="00184830">
              <w:rPr>
                <w:rFonts w:ascii="Times New Roman" w:hAnsi="Times New Roman" w:hint="eastAsia"/>
                <w:szCs w:val="21"/>
              </w:rPr>
              <w:t>在全球范围内制造和销售商用车、轻型商用车以及柴油发动机和零部件</w:t>
            </w:r>
            <w:r w:rsidR="00184830">
              <w:rPr>
                <w:rFonts w:ascii="Times New Roman" w:hAnsi="Times New Roman" w:hint="eastAsia"/>
                <w:szCs w:val="21"/>
              </w:rPr>
              <w:t>。</w:t>
            </w:r>
          </w:p>
        </w:tc>
      </w:tr>
      <w:tr w:rsidR="0007651B" w:rsidRPr="00205795" w14:paraId="7DB5275E" w14:textId="77777777" w:rsidTr="00E1347C">
        <w:trPr>
          <w:trHeight w:val="404"/>
        </w:trPr>
        <w:tc>
          <w:tcPr>
            <w:tcW w:w="1809" w:type="dxa"/>
            <w:vMerge/>
            <w:shd w:val="clear" w:color="auto" w:fill="D9D9D9"/>
          </w:tcPr>
          <w:p w14:paraId="560A29AB" w14:textId="77777777" w:rsidR="0007651B" w:rsidRPr="00205795" w:rsidRDefault="0007651B" w:rsidP="00266A6B">
            <w:pPr>
              <w:spacing w:line="500" w:lineRule="exact"/>
              <w:rPr>
                <w:rFonts w:ascii="Times New Roman" w:hAnsi="Times New Roman"/>
                <w:szCs w:val="21"/>
              </w:rPr>
            </w:pPr>
          </w:p>
        </w:tc>
        <w:tc>
          <w:tcPr>
            <w:tcW w:w="1796" w:type="dxa"/>
          </w:tcPr>
          <w:p w14:paraId="5EED6900" w14:textId="255CC0A9" w:rsidR="0007651B" w:rsidRPr="00205795" w:rsidRDefault="009842FA" w:rsidP="00E85DDF">
            <w:pPr>
              <w:pStyle w:val="a9"/>
              <w:numPr>
                <w:ilvl w:val="0"/>
                <w:numId w:val="17"/>
              </w:numPr>
              <w:spacing w:beforeLines="50" w:before="156" w:afterLines="50" w:after="156"/>
              <w:ind w:firstLineChars="0"/>
              <w:rPr>
                <w:rFonts w:ascii="Times New Roman" w:hAnsi="Times New Roman"/>
                <w:szCs w:val="21"/>
              </w:rPr>
            </w:pPr>
            <w:r>
              <w:rPr>
                <w:rFonts w:ascii="Times New Roman" w:hAnsi="Times New Roman" w:hint="eastAsia"/>
                <w:szCs w:val="21"/>
              </w:rPr>
              <w:t>伊藤忠</w:t>
            </w:r>
          </w:p>
        </w:tc>
        <w:tc>
          <w:tcPr>
            <w:tcW w:w="4754" w:type="dxa"/>
          </w:tcPr>
          <w:p w14:paraId="54E203B5" w14:textId="4439C120" w:rsidR="0007651B" w:rsidRPr="00205795" w:rsidRDefault="009842FA" w:rsidP="00BC768A">
            <w:pPr>
              <w:spacing w:beforeLines="50" w:before="156" w:afterLines="50" w:after="156"/>
              <w:rPr>
                <w:rFonts w:ascii="Times New Roman" w:hAnsi="Times New Roman"/>
                <w:color w:val="000000"/>
                <w:szCs w:val="21"/>
              </w:rPr>
            </w:pPr>
            <w:r>
              <w:rPr>
                <w:rFonts w:ascii="Times New Roman" w:hAnsi="Times New Roman" w:hint="eastAsia"/>
                <w:color w:val="000000"/>
                <w:szCs w:val="21"/>
              </w:rPr>
              <w:t>伊藤忠于</w:t>
            </w:r>
            <w:r>
              <w:rPr>
                <w:rFonts w:ascii="Times New Roman" w:hAnsi="Times New Roman"/>
                <w:color w:val="000000"/>
                <w:szCs w:val="21"/>
              </w:rPr>
              <w:t>1949</w:t>
            </w:r>
            <w:r>
              <w:rPr>
                <w:rFonts w:ascii="Times New Roman" w:hAnsi="Times New Roman" w:hint="eastAsia"/>
                <w:color w:val="000000"/>
                <w:szCs w:val="21"/>
              </w:rPr>
              <w:t>年</w:t>
            </w:r>
            <w:r>
              <w:rPr>
                <w:rFonts w:ascii="Times New Roman" w:hAnsi="Times New Roman"/>
                <w:color w:val="000000"/>
                <w:szCs w:val="21"/>
              </w:rPr>
              <w:t>12</w:t>
            </w:r>
            <w:r>
              <w:rPr>
                <w:rFonts w:ascii="Times New Roman" w:hAnsi="Times New Roman" w:hint="eastAsia"/>
                <w:color w:val="000000"/>
                <w:szCs w:val="21"/>
              </w:rPr>
              <w:t>月成立于日本，是一家大型综合贸易公司，业务领域包括</w:t>
            </w:r>
            <w:r w:rsidRPr="00370E12">
              <w:rPr>
                <w:rFonts w:ascii="Times New Roman" w:hAnsi="Times New Roman" w:hint="eastAsia"/>
                <w:color w:val="000000"/>
                <w:szCs w:val="21"/>
              </w:rPr>
              <w:t>纤维、机械、金属、能源、化工、粮油食品、住房、信息和通信、金融</w:t>
            </w:r>
            <w:r>
              <w:rPr>
                <w:rFonts w:ascii="Times New Roman" w:hAnsi="Times New Roman" w:hint="eastAsia"/>
                <w:color w:val="000000"/>
                <w:szCs w:val="21"/>
              </w:rPr>
              <w:t>。</w:t>
            </w:r>
          </w:p>
        </w:tc>
      </w:tr>
      <w:tr w:rsidR="00D73A38" w:rsidRPr="00205795" w14:paraId="779A4BF3" w14:textId="77777777" w:rsidTr="00BA4F7F">
        <w:trPr>
          <w:trHeight w:val="279"/>
        </w:trPr>
        <w:tc>
          <w:tcPr>
            <w:tcW w:w="1809" w:type="dxa"/>
            <w:vMerge w:val="restart"/>
            <w:shd w:val="clear" w:color="auto" w:fill="D9D9D9"/>
          </w:tcPr>
          <w:p w14:paraId="29B44194" w14:textId="77777777" w:rsidR="00094095" w:rsidRPr="00205795" w:rsidRDefault="00094095" w:rsidP="00BB2377">
            <w:pPr>
              <w:spacing w:line="500" w:lineRule="exact"/>
              <w:rPr>
                <w:rFonts w:ascii="Times New Roman" w:hAnsi="Times New Roman"/>
                <w:b/>
                <w:bCs/>
                <w:szCs w:val="21"/>
              </w:rPr>
            </w:pPr>
            <w:r w:rsidRPr="00205795">
              <w:rPr>
                <w:rFonts w:ascii="Times New Roman" w:hAnsi="Times New Roman"/>
                <w:b/>
                <w:bCs/>
                <w:szCs w:val="21"/>
              </w:rPr>
              <w:t>简易案件理由（</w:t>
            </w:r>
            <w:r w:rsidR="005F167B" w:rsidRPr="00205795">
              <w:rPr>
                <w:rFonts w:ascii="Times New Roman" w:hAnsi="Times New Roman"/>
                <w:b/>
                <w:bCs/>
                <w:szCs w:val="21"/>
              </w:rPr>
              <w:t>可以单选，也可以多选</w:t>
            </w:r>
            <w:r w:rsidRPr="00205795">
              <w:rPr>
                <w:rFonts w:ascii="Times New Roman" w:hAnsi="Times New Roman"/>
                <w:b/>
                <w:bCs/>
                <w:szCs w:val="21"/>
              </w:rPr>
              <w:t>）</w:t>
            </w:r>
          </w:p>
        </w:tc>
        <w:tc>
          <w:tcPr>
            <w:tcW w:w="6550" w:type="dxa"/>
            <w:gridSpan w:val="2"/>
          </w:tcPr>
          <w:p w14:paraId="03448B22" w14:textId="57831D79" w:rsidR="00094095" w:rsidRPr="00205795" w:rsidRDefault="007543A3" w:rsidP="002F2D60">
            <w:pPr>
              <w:spacing w:line="500" w:lineRule="exact"/>
              <w:rPr>
                <w:rFonts w:ascii="Times New Roman" w:hAnsi="Times New Roman"/>
                <w:szCs w:val="21"/>
              </w:rPr>
            </w:pPr>
            <w:r w:rsidRPr="00205795">
              <w:rPr>
                <w:rFonts w:ascii="Times New Roman" w:hAnsi="Times New Roman" w:cs="Arial"/>
                <w:szCs w:val="21"/>
                <w:lang w:val="en-GB"/>
              </w:rPr>
              <w:sym w:font="Wingdings" w:char="F0A8"/>
            </w:r>
            <w:r w:rsidR="00094095" w:rsidRPr="00205795">
              <w:rPr>
                <w:rFonts w:ascii="Times New Roman" w:hAnsi="Times New Roman"/>
                <w:szCs w:val="21"/>
              </w:rPr>
              <w:t>1</w:t>
            </w:r>
            <w:r w:rsidR="00094095" w:rsidRPr="00205795">
              <w:rPr>
                <w:rFonts w:ascii="Times New Roman" w:hAnsi="Times New Roman"/>
                <w:szCs w:val="21"/>
              </w:rPr>
              <w:t>、在同一相关市场，所有参与集中的经营者所占市场份额之和小于</w:t>
            </w:r>
            <w:r w:rsidR="00094095" w:rsidRPr="00205795">
              <w:rPr>
                <w:rFonts w:ascii="Times New Roman" w:hAnsi="Times New Roman"/>
                <w:szCs w:val="21"/>
              </w:rPr>
              <w:t>15%</w:t>
            </w:r>
            <w:r w:rsidR="00094095" w:rsidRPr="00205795">
              <w:rPr>
                <w:rFonts w:ascii="Times New Roman" w:hAnsi="Times New Roman"/>
                <w:szCs w:val="21"/>
              </w:rPr>
              <w:t>。</w:t>
            </w:r>
          </w:p>
        </w:tc>
      </w:tr>
      <w:tr w:rsidR="00D73A38" w:rsidRPr="00205795" w14:paraId="084D7D28" w14:textId="77777777" w:rsidTr="00BA4F7F">
        <w:trPr>
          <w:trHeight w:val="330"/>
        </w:trPr>
        <w:tc>
          <w:tcPr>
            <w:tcW w:w="1809" w:type="dxa"/>
            <w:vMerge/>
            <w:shd w:val="clear" w:color="auto" w:fill="D9D9D9"/>
          </w:tcPr>
          <w:p w14:paraId="756096BF" w14:textId="77777777" w:rsidR="00094095" w:rsidRPr="00205795" w:rsidRDefault="00094095" w:rsidP="002F2D60">
            <w:pPr>
              <w:spacing w:line="500" w:lineRule="exact"/>
              <w:rPr>
                <w:rFonts w:ascii="Times New Roman" w:hAnsi="Times New Roman"/>
                <w:szCs w:val="21"/>
              </w:rPr>
            </w:pPr>
          </w:p>
        </w:tc>
        <w:tc>
          <w:tcPr>
            <w:tcW w:w="6550" w:type="dxa"/>
            <w:gridSpan w:val="2"/>
          </w:tcPr>
          <w:p w14:paraId="15841CB1" w14:textId="4AD90336" w:rsidR="00094095" w:rsidRPr="00205795" w:rsidRDefault="003061D7" w:rsidP="002F2D60">
            <w:pPr>
              <w:spacing w:line="500" w:lineRule="exact"/>
              <w:rPr>
                <w:rFonts w:ascii="Times New Roman" w:hAnsi="Times New Roman"/>
                <w:szCs w:val="21"/>
              </w:rPr>
            </w:pPr>
            <w:r w:rsidRPr="00205795">
              <w:rPr>
                <w:rFonts w:ascii="Times New Roman" w:hAnsi="Times New Roman" w:cs="Arial"/>
                <w:szCs w:val="21"/>
                <w:lang w:val="en-GB"/>
              </w:rPr>
              <w:sym w:font="Wingdings" w:char="F0A8"/>
            </w:r>
            <w:r w:rsidRPr="00205795">
              <w:rPr>
                <w:rFonts w:ascii="Times New Roman" w:hAnsi="Times New Roman" w:cs="Arial"/>
                <w:szCs w:val="21"/>
                <w:lang w:val="en-GB"/>
              </w:rPr>
              <w:t xml:space="preserve"> </w:t>
            </w:r>
            <w:r w:rsidR="00094095" w:rsidRPr="00205795">
              <w:rPr>
                <w:rFonts w:ascii="Times New Roman" w:hAnsi="Times New Roman"/>
                <w:szCs w:val="21"/>
              </w:rPr>
              <w:t>2</w:t>
            </w:r>
            <w:r w:rsidR="00094095" w:rsidRPr="00205795">
              <w:rPr>
                <w:rFonts w:ascii="Times New Roman" w:hAnsi="Times New Roman"/>
                <w:szCs w:val="21"/>
              </w:rPr>
              <w:t>、存在上下游关系的参与集中的经营者，在上下游市场所占的市场份额均小于</w:t>
            </w:r>
            <w:r w:rsidR="00094095" w:rsidRPr="00205795">
              <w:rPr>
                <w:rFonts w:ascii="Times New Roman" w:hAnsi="Times New Roman"/>
                <w:szCs w:val="21"/>
              </w:rPr>
              <w:t>25%</w:t>
            </w:r>
            <w:r w:rsidR="00094095" w:rsidRPr="00205795">
              <w:rPr>
                <w:rFonts w:ascii="Times New Roman" w:hAnsi="Times New Roman"/>
                <w:szCs w:val="21"/>
              </w:rPr>
              <w:t>。</w:t>
            </w:r>
          </w:p>
        </w:tc>
      </w:tr>
      <w:tr w:rsidR="00D73A38" w:rsidRPr="00205795" w14:paraId="333A6FC0" w14:textId="77777777" w:rsidTr="00BA4F7F">
        <w:trPr>
          <w:trHeight w:val="285"/>
        </w:trPr>
        <w:tc>
          <w:tcPr>
            <w:tcW w:w="1809" w:type="dxa"/>
            <w:vMerge/>
            <w:shd w:val="clear" w:color="auto" w:fill="D9D9D9"/>
          </w:tcPr>
          <w:p w14:paraId="1FC72C9E" w14:textId="77777777" w:rsidR="00094095" w:rsidRPr="00205795" w:rsidRDefault="00094095" w:rsidP="002F2D60">
            <w:pPr>
              <w:spacing w:line="500" w:lineRule="exact"/>
              <w:rPr>
                <w:rFonts w:ascii="Times New Roman" w:hAnsi="Times New Roman"/>
                <w:szCs w:val="21"/>
              </w:rPr>
            </w:pPr>
          </w:p>
        </w:tc>
        <w:tc>
          <w:tcPr>
            <w:tcW w:w="6550" w:type="dxa"/>
            <w:gridSpan w:val="2"/>
          </w:tcPr>
          <w:p w14:paraId="37076F02" w14:textId="440F19B7" w:rsidR="00094095" w:rsidRPr="00205795" w:rsidRDefault="003061D7" w:rsidP="002F2D60">
            <w:pPr>
              <w:spacing w:line="500" w:lineRule="exact"/>
              <w:rPr>
                <w:rFonts w:ascii="Times New Roman" w:hAnsi="Times New Roman"/>
                <w:szCs w:val="21"/>
              </w:rPr>
            </w:pPr>
            <w:r w:rsidRPr="00205795">
              <w:rPr>
                <w:rFonts w:ascii="Times New Roman" w:hAnsi="Times New Roman" w:cs="Arial"/>
                <w:szCs w:val="21"/>
                <w:lang w:val="en-GB"/>
              </w:rPr>
              <w:sym w:font="Wingdings" w:char="F0A8"/>
            </w:r>
            <w:r w:rsidR="00094095" w:rsidRPr="00205795">
              <w:rPr>
                <w:rFonts w:ascii="Times New Roman" w:hAnsi="Times New Roman"/>
                <w:szCs w:val="21"/>
              </w:rPr>
              <w:t>3</w:t>
            </w:r>
            <w:r w:rsidR="00094095" w:rsidRPr="00205795">
              <w:rPr>
                <w:rFonts w:ascii="Times New Roman" w:hAnsi="Times New Roman"/>
                <w:szCs w:val="21"/>
              </w:rPr>
              <w:t>、不在同一相关市场、也不存在上下游关系的参与集中的经营者，在与交易有关的每个市场所占的份额均小于</w:t>
            </w:r>
            <w:r w:rsidR="00094095" w:rsidRPr="00205795">
              <w:rPr>
                <w:rFonts w:ascii="Times New Roman" w:hAnsi="Times New Roman"/>
                <w:szCs w:val="21"/>
              </w:rPr>
              <w:t>25%</w:t>
            </w:r>
            <w:r w:rsidR="00094095" w:rsidRPr="00205795">
              <w:rPr>
                <w:rFonts w:ascii="Times New Roman" w:hAnsi="Times New Roman"/>
                <w:szCs w:val="21"/>
              </w:rPr>
              <w:t>。</w:t>
            </w:r>
          </w:p>
        </w:tc>
      </w:tr>
      <w:tr w:rsidR="00D73A38" w:rsidRPr="00205795" w14:paraId="53C0D8DE" w14:textId="77777777" w:rsidTr="00BA4F7F">
        <w:trPr>
          <w:trHeight w:val="870"/>
        </w:trPr>
        <w:tc>
          <w:tcPr>
            <w:tcW w:w="1809" w:type="dxa"/>
            <w:vMerge/>
            <w:shd w:val="clear" w:color="auto" w:fill="D9D9D9"/>
          </w:tcPr>
          <w:p w14:paraId="63DDF24A" w14:textId="77777777" w:rsidR="00094095" w:rsidRPr="00205795" w:rsidRDefault="00094095" w:rsidP="002F2D60">
            <w:pPr>
              <w:spacing w:line="500" w:lineRule="exact"/>
              <w:rPr>
                <w:rFonts w:ascii="Times New Roman" w:hAnsi="Times New Roman"/>
                <w:szCs w:val="21"/>
              </w:rPr>
            </w:pPr>
          </w:p>
        </w:tc>
        <w:tc>
          <w:tcPr>
            <w:tcW w:w="6550" w:type="dxa"/>
            <w:gridSpan w:val="2"/>
          </w:tcPr>
          <w:p w14:paraId="54A4DD0B" w14:textId="5CA95E54" w:rsidR="00094095" w:rsidRPr="00205795" w:rsidRDefault="00184830" w:rsidP="002F2D60">
            <w:pPr>
              <w:spacing w:line="500" w:lineRule="exact"/>
              <w:rPr>
                <w:rFonts w:ascii="Times New Roman" w:hAnsi="Times New Roman"/>
                <w:szCs w:val="21"/>
              </w:rPr>
            </w:pPr>
            <w:r w:rsidRPr="00205795">
              <w:rPr>
                <w:rFonts w:ascii="Times New Roman" w:hAnsi="Times New Roman" w:cs="Arial"/>
                <w:szCs w:val="21"/>
                <w:lang w:val="en-GB"/>
              </w:rPr>
              <w:sym w:font="Wingdings" w:char="F0A8"/>
            </w:r>
            <w:r w:rsidR="00094095" w:rsidRPr="00205795">
              <w:rPr>
                <w:rFonts w:ascii="Times New Roman" w:hAnsi="Times New Roman"/>
                <w:szCs w:val="21"/>
              </w:rPr>
              <w:t>4</w:t>
            </w:r>
            <w:r w:rsidR="00094095" w:rsidRPr="00205795">
              <w:rPr>
                <w:rFonts w:ascii="Times New Roman" w:hAnsi="Times New Roman"/>
                <w:szCs w:val="21"/>
              </w:rPr>
              <w:t>、参与集中的经营者在中国境外设立合营企业，合营企业不在中国境内从事经济活动。</w:t>
            </w:r>
          </w:p>
        </w:tc>
      </w:tr>
      <w:tr w:rsidR="00D73A38" w:rsidRPr="00205795" w14:paraId="6805632B" w14:textId="77777777" w:rsidTr="00BA4F7F">
        <w:trPr>
          <w:trHeight w:val="264"/>
        </w:trPr>
        <w:tc>
          <w:tcPr>
            <w:tcW w:w="1809" w:type="dxa"/>
            <w:vMerge/>
            <w:shd w:val="clear" w:color="auto" w:fill="D9D9D9"/>
          </w:tcPr>
          <w:p w14:paraId="284CAFBD" w14:textId="77777777" w:rsidR="00094095" w:rsidRPr="00205795" w:rsidRDefault="00094095" w:rsidP="002F2D60">
            <w:pPr>
              <w:spacing w:line="500" w:lineRule="exact"/>
              <w:rPr>
                <w:rFonts w:ascii="Times New Roman" w:hAnsi="Times New Roman"/>
                <w:szCs w:val="21"/>
              </w:rPr>
            </w:pPr>
          </w:p>
        </w:tc>
        <w:tc>
          <w:tcPr>
            <w:tcW w:w="6550" w:type="dxa"/>
            <w:gridSpan w:val="2"/>
          </w:tcPr>
          <w:p w14:paraId="20FEBF80" w14:textId="60FCA849" w:rsidR="00094095" w:rsidRPr="00205795" w:rsidRDefault="00184830" w:rsidP="002F2D60">
            <w:pPr>
              <w:spacing w:line="500" w:lineRule="exact"/>
              <w:rPr>
                <w:rFonts w:ascii="Times New Roman" w:hAnsi="Times New Roman"/>
                <w:szCs w:val="21"/>
              </w:rPr>
            </w:pPr>
            <w:r w:rsidRPr="00205795">
              <w:rPr>
                <w:rFonts w:ascii="Times New Roman" w:hAnsi="Times New Roman" w:cs="Arial"/>
                <w:szCs w:val="21"/>
                <w:lang w:val="en-GB"/>
              </w:rPr>
              <w:sym w:font="Wingdings" w:char="F0FE"/>
            </w:r>
            <w:r w:rsidR="00094095" w:rsidRPr="00205795">
              <w:rPr>
                <w:rFonts w:ascii="Times New Roman" w:hAnsi="Times New Roman"/>
                <w:szCs w:val="21"/>
              </w:rPr>
              <w:t>5</w:t>
            </w:r>
            <w:r w:rsidR="00094095" w:rsidRPr="00205795">
              <w:rPr>
                <w:rFonts w:ascii="Times New Roman" w:hAnsi="Times New Roman"/>
                <w:szCs w:val="21"/>
              </w:rPr>
              <w:t>、参与集中的经营者收购境外企业股权或资产的，该境外企业不在中国境内从事经济活动。</w:t>
            </w:r>
          </w:p>
        </w:tc>
      </w:tr>
      <w:tr w:rsidR="00D73A38" w:rsidRPr="00205795" w14:paraId="3F5B2633" w14:textId="77777777" w:rsidTr="00BA4F7F">
        <w:trPr>
          <w:trHeight w:val="345"/>
        </w:trPr>
        <w:tc>
          <w:tcPr>
            <w:tcW w:w="1809" w:type="dxa"/>
            <w:vMerge/>
            <w:shd w:val="clear" w:color="auto" w:fill="D9D9D9"/>
          </w:tcPr>
          <w:p w14:paraId="31BA6860" w14:textId="77777777" w:rsidR="00094095" w:rsidRPr="00205795" w:rsidRDefault="00094095" w:rsidP="002F2D60">
            <w:pPr>
              <w:spacing w:line="500" w:lineRule="exact"/>
              <w:rPr>
                <w:rFonts w:ascii="Times New Roman" w:hAnsi="Times New Roman"/>
                <w:szCs w:val="21"/>
              </w:rPr>
            </w:pPr>
          </w:p>
        </w:tc>
        <w:tc>
          <w:tcPr>
            <w:tcW w:w="6550" w:type="dxa"/>
            <w:gridSpan w:val="2"/>
          </w:tcPr>
          <w:p w14:paraId="5742F919" w14:textId="5E107735" w:rsidR="00094095" w:rsidRPr="00205795" w:rsidRDefault="00527F6A" w:rsidP="002F2D60">
            <w:pPr>
              <w:spacing w:line="500" w:lineRule="exact"/>
              <w:rPr>
                <w:rFonts w:ascii="Times New Roman" w:hAnsi="Times New Roman"/>
                <w:szCs w:val="21"/>
              </w:rPr>
            </w:pPr>
            <w:r w:rsidRPr="00205795">
              <w:rPr>
                <w:rFonts w:ascii="Times New Roman" w:hAnsi="Times New Roman" w:cs="Arial"/>
                <w:szCs w:val="21"/>
                <w:lang w:val="en-GB"/>
              </w:rPr>
              <w:sym w:font="Wingdings" w:char="F0A8"/>
            </w:r>
            <w:r w:rsidR="00094095" w:rsidRPr="00205795">
              <w:rPr>
                <w:rFonts w:ascii="Times New Roman" w:hAnsi="Times New Roman"/>
                <w:szCs w:val="21"/>
              </w:rPr>
              <w:t>6</w:t>
            </w:r>
            <w:r w:rsidR="00094095" w:rsidRPr="00205795">
              <w:rPr>
                <w:rFonts w:ascii="Times New Roman" w:hAnsi="Times New Roman"/>
                <w:szCs w:val="21"/>
              </w:rPr>
              <w:t>、由两个以上的经营者共同控制的合营企业，通过集中被其中一个或一个以上经营者控制。</w:t>
            </w:r>
          </w:p>
        </w:tc>
      </w:tr>
      <w:tr w:rsidR="00D73A38" w:rsidRPr="00205795" w14:paraId="57C9DAD0" w14:textId="77777777" w:rsidTr="00205795">
        <w:trPr>
          <w:trHeight w:val="841"/>
        </w:trPr>
        <w:tc>
          <w:tcPr>
            <w:tcW w:w="1809" w:type="dxa"/>
            <w:shd w:val="clear" w:color="auto" w:fill="D9D9D9"/>
          </w:tcPr>
          <w:p w14:paraId="26D53E82" w14:textId="77777777" w:rsidR="00094095" w:rsidRPr="00205795" w:rsidRDefault="00094095" w:rsidP="002F2D60">
            <w:pPr>
              <w:spacing w:line="500" w:lineRule="exact"/>
              <w:rPr>
                <w:rFonts w:ascii="Times New Roman" w:hAnsi="Times New Roman"/>
                <w:b/>
                <w:bCs/>
                <w:szCs w:val="21"/>
              </w:rPr>
            </w:pPr>
            <w:r w:rsidRPr="00205795">
              <w:rPr>
                <w:rFonts w:ascii="Times New Roman" w:hAnsi="Times New Roman"/>
                <w:b/>
                <w:bCs/>
                <w:szCs w:val="21"/>
              </w:rPr>
              <w:t>备注</w:t>
            </w:r>
          </w:p>
        </w:tc>
        <w:tc>
          <w:tcPr>
            <w:tcW w:w="6550" w:type="dxa"/>
            <w:gridSpan w:val="2"/>
          </w:tcPr>
          <w:p w14:paraId="7F4D6934" w14:textId="66E40802" w:rsidR="007364E2" w:rsidRPr="00205795" w:rsidRDefault="007543A3" w:rsidP="008E5AC1">
            <w:pPr>
              <w:spacing w:beforeLines="50" w:before="156" w:afterLines="50" w:after="156"/>
              <w:rPr>
                <w:rFonts w:ascii="Times New Roman" w:hAnsi="Times New Roman"/>
                <w:szCs w:val="21"/>
              </w:rPr>
            </w:pPr>
            <w:r w:rsidRPr="00205795">
              <w:rPr>
                <w:rFonts w:ascii="Times New Roman" w:hAnsi="Times New Roman" w:hint="eastAsia"/>
                <w:szCs w:val="21"/>
              </w:rPr>
              <w:t>不适用</w:t>
            </w: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E36E52" w14:textId="77777777" w:rsidR="00A43ED0" w:rsidRDefault="00A43ED0" w:rsidP="00094095">
      <w:r>
        <w:separator/>
      </w:r>
    </w:p>
  </w:endnote>
  <w:endnote w:type="continuationSeparator" w:id="0">
    <w:p w14:paraId="74D90E58" w14:textId="77777777" w:rsidR="00A43ED0" w:rsidRDefault="00A43ED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7"/>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2F71D5">
              <w:rPr>
                <w:rFonts w:ascii="Times New Roman" w:hAnsi="Times New Roman"/>
                <w:b/>
                <w:bCs/>
                <w:noProof/>
              </w:rPr>
              <w:t>1</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2F71D5">
              <w:rPr>
                <w:rFonts w:ascii="Times New Roman" w:hAnsi="Times New Roman"/>
                <w:b/>
                <w:bCs/>
                <w:noProof/>
              </w:rPr>
              <w:t>1</w:t>
            </w:r>
            <w:r w:rsidRPr="00B60E5E">
              <w:rPr>
                <w:rFonts w:ascii="Times New Roman" w:hAnsi="Times New Roman"/>
                <w:b/>
                <w:bCs/>
                <w:sz w:val="24"/>
                <w:szCs w:val="24"/>
              </w:rPr>
              <w:fldChar w:fldCharType="end"/>
            </w:r>
          </w:p>
        </w:sdtContent>
      </w:sdt>
    </w:sdtContent>
  </w:sdt>
  <w:p w14:paraId="599E2B41" w14:textId="77777777" w:rsidR="00B60E5E" w:rsidRDefault="00B60E5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0798B8" w14:textId="77777777" w:rsidR="00A43ED0" w:rsidRDefault="00A43ED0" w:rsidP="00094095">
      <w:r>
        <w:separator/>
      </w:r>
    </w:p>
  </w:footnote>
  <w:footnote w:type="continuationSeparator" w:id="0">
    <w:p w14:paraId="08E3DE88" w14:textId="77777777" w:rsidR="00A43ED0" w:rsidRDefault="00A43ED0"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36A9D"/>
    <w:rsid w:val="00037213"/>
    <w:rsid w:val="00045507"/>
    <w:rsid w:val="0005594E"/>
    <w:rsid w:val="0007038F"/>
    <w:rsid w:val="0007651B"/>
    <w:rsid w:val="00082738"/>
    <w:rsid w:val="00087D30"/>
    <w:rsid w:val="000917F0"/>
    <w:rsid w:val="00094095"/>
    <w:rsid w:val="000A3CA7"/>
    <w:rsid w:val="000B0EC8"/>
    <w:rsid w:val="000C5BC7"/>
    <w:rsid w:val="000E7FC9"/>
    <w:rsid w:val="00100B60"/>
    <w:rsid w:val="00113543"/>
    <w:rsid w:val="00117B9E"/>
    <w:rsid w:val="00137BCF"/>
    <w:rsid w:val="001417D8"/>
    <w:rsid w:val="0015166A"/>
    <w:rsid w:val="00165964"/>
    <w:rsid w:val="00184830"/>
    <w:rsid w:val="001913F9"/>
    <w:rsid w:val="00192C2C"/>
    <w:rsid w:val="00193065"/>
    <w:rsid w:val="001A6CB8"/>
    <w:rsid w:val="001C1B23"/>
    <w:rsid w:val="001E393B"/>
    <w:rsid w:val="0020313A"/>
    <w:rsid w:val="00205795"/>
    <w:rsid w:val="002128F6"/>
    <w:rsid w:val="002158DC"/>
    <w:rsid w:val="00233AB0"/>
    <w:rsid w:val="00245776"/>
    <w:rsid w:val="00262658"/>
    <w:rsid w:val="00266A6B"/>
    <w:rsid w:val="00274581"/>
    <w:rsid w:val="0029252D"/>
    <w:rsid w:val="002E2C9F"/>
    <w:rsid w:val="002E720A"/>
    <w:rsid w:val="002F2D60"/>
    <w:rsid w:val="002F71D5"/>
    <w:rsid w:val="00302FE1"/>
    <w:rsid w:val="003048E8"/>
    <w:rsid w:val="003061D7"/>
    <w:rsid w:val="00307976"/>
    <w:rsid w:val="0031093F"/>
    <w:rsid w:val="003145BC"/>
    <w:rsid w:val="00316B15"/>
    <w:rsid w:val="0032355A"/>
    <w:rsid w:val="00324F6D"/>
    <w:rsid w:val="00396526"/>
    <w:rsid w:val="003C306B"/>
    <w:rsid w:val="003C75D7"/>
    <w:rsid w:val="003D3128"/>
    <w:rsid w:val="003D60DB"/>
    <w:rsid w:val="003F170C"/>
    <w:rsid w:val="004030E1"/>
    <w:rsid w:val="00410771"/>
    <w:rsid w:val="00427074"/>
    <w:rsid w:val="00445F6B"/>
    <w:rsid w:val="00462174"/>
    <w:rsid w:val="00497E7B"/>
    <w:rsid w:val="004B00C8"/>
    <w:rsid w:val="004B3A56"/>
    <w:rsid w:val="004C2586"/>
    <w:rsid w:val="00507D9C"/>
    <w:rsid w:val="00525467"/>
    <w:rsid w:val="00527F6A"/>
    <w:rsid w:val="00557102"/>
    <w:rsid w:val="00563A4C"/>
    <w:rsid w:val="00566CC7"/>
    <w:rsid w:val="00574B4E"/>
    <w:rsid w:val="00574F2D"/>
    <w:rsid w:val="0058057F"/>
    <w:rsid w:val="005830FE"/>
    <w:rsid w:val="005B533D"/>
    <w:rsid w:val="005C3D32"/>
    <w:rsid w:val="005D087D"/>
    <w:rsid w:val="005D1309"/>
    <w:rsid w:val="005D1B7F"/>
    <w:rsid w:val="005E5B91"/>
    <w:rsid w:val="005E6BC0"/>
    <w:rsid w:val="005F167B"/>
    <w:rsid w:val="005F5FFA"/>
    <w:rsid w:val="006113D3"/>
    <w:rsid w:val="00616F24"/>
    <w:rsid w:val="006300C0"/>
    <w:rsid w:val="006408AB"/>
    <w:rsid w:val="006447F2"/>
    <w:rsid w:val="00644C5B"/>
    <w:rsid w:val="00645D6F"/>
    <w:rsid w:val="00660E6B"/>
    <w:rsid w:val="006631B4"/>
    <w:rsid w:val="006670A5"/>
    <w:rsid w:val="0067330C"/>
    <w:rsid w:val="00675286"/>
    <w:rsid w:val="00692DA5"/>
    <w:rsid w:val="00693879"/>
    <w:rsid w:val="006A4D58"/>
    <w:rsid w:val="006A4F76"/>
    <w:rsid w:val="006A5728"/>
    <w:rsid w:val="006B15E8"/>
    <w:rsid w:val="006B49BF"/>
    <w:rsid w:val="006C1E98"/>
    <w:rsid w:val="006D0734"/>
    <w:rsid w:val="006D6449"/>
    <w:rsid w:val="006E4C68"/>
    <w:rsid w:val="007034B3"/>
    <w:rsid w:val="00720227"/>
    <w:rsid w:val="00720679"/>
    <w:rsid w:val="00734239"/>
    <w:rsid w:val="007364E2"/>
    <w:rsid w:val="0074694B"/>
    <w:rsid w:val="007543A3"/>
    <w:rsid w:val="00785C5F"/>
    <w:rsid w:val="007A0249"/>
    <w:rsid w:val="007C000E"/>
    <w:rsid w:val="007C7803"/>
    <w:rsid w:val="007F7871"/>
    <w:rsid w:val="008010AD"/>
    <w:rsid w:val="0080386C"/>
    <w:rsid w:val="008110BD"/>
    <w:rsid w:val="008354FF"/>
    <w:rsid w:val="0084303C"/>
    <w:rsid w:val="0084728A"/>
    <w:rsid w:val="008736FC"/>
    <w:rsid w:val="008750C5"/>
    <w:rsid w:val="008764AD"/>
    <w:rsid w:val="00877D76"/>
    <w:rsid w:val="00885D99"/>
    <w:rsid w:val="008926BD"/>
    <w:rsid w:val="0089745C"/>
    <w:rsid w:val="008A7ED7"/>
    <w:rsid w:val="008C10CC"/>
    <w:rsid w:val="008E44E6"/>
    <w:rsid w:val="008E5AC1"/>
    <w:rsid w:val="008F18B2"/>
    <w:rsid w:val="008F634B"/>
    <w:rsid w:val="00900557"/>
    <w:rsid w:val="009134D0"/>
    <w:rsid w:val="0093344B"/>
    <w:rsid w:val="0095347A"/>
    <w:rsid w:val="009733B4"/>
    <w:rsid w:val="0097529A"/>
    <w:rsid w:val="009842FA"/>
    <w:rsid w:val="00997099"/>
    <w:rsid w:val="009A7BF2"/>
    <w:rsid w:val="009B22D1"/>
    <w:rsid w:val="009B5555"/>
    <w:rsid w:val="009C1D9D"/>
    <w:rsid w:val="009C5ACB"/>
    <w:rsid w:val="009D71C2"/>
    <w:rsid w:val="009E544B"/>
    <w:rsid w:val="009F7FE9"/>
    <w:rsid w:val="00A042B2"/>
    <w:rsid w:val="00A43A3E"/>
    <w:rsid w:val="00A43ED0"/>
    <w:rsid w:val="00A67610"/>
    <w:rsid w:val="00A73519"/>
    <w:rsid w:val="00A73EC0"/>
    <w:rsid w:val="00A77BD3"/>
    <w:rsid w:val="00AA1615"/>
    <w:rsid w:val="00AA1A78"/>
    <w:rsid w:val="00AB1BC4"/>
    <w:rsid w:val="00AD646B"/>
    <w:rsid w:val="00AE4C10"/>
    <w:rsid w:val="00AF0BB8"/>
    <w:rsid w:val="00B01090"/>
    <w:rsid w:val="00B34D88"/>
    <w:rsid w:val="00B357DC"/>
    <w:rsid w:val="00B60E5E"/>
    <w:rsid w:val="00B8768F"/>
    <w:rsid w:val="00B964E5"/>
    <w:rsid w:val="00BA0750"/>
    <w:rsid w:val="00BA16D2"/>
    <w:rsid w:val="00BA4F7F"/>
    <w:rsid w:val="00BA6F07"/>
    <w:rsid w:val="00BA7437"/>
    <w:rsid w:val="00BB2377"/>
    <w:rsid w:val="00BB3798"/>
    <w:rsid w:val="00BB4C43"/>
    <w:rsid w:val="00BC44C2"/>
    <w:rsid w:val="00BC6BEF"/>
    <w:rsid w:val="00BC768A"/>
    <w:rsid w:val="00BD3D34"/>
    <w:rsid w:val="00BD6EBE"/>
    <w:rsid w:val="00BF0D84"/>
    <w:rsid w:val="00BF6C60"/>
    <w:rsid w:val="00BF7F17"/>
    <w:rsid w:val="00C068D5"/>
    <w:rsid w:val="00C20325"/>
    <w:rsid w:val="00C30030"/>
    <w:rsid w:val="00C318CE"/>
    <w:rsid w:val="00C52346"/>
    <w:rsid w:val="00C75B25"/>
    <w:rsid w:val="00C76979"/>
    <w:rsid w:val="00C76F0E"/>
    <w:rsid w:val="00C8184D"/>
    <w:rsid w:val="00C84314"/>
    <w:rsid w:val="00C9068E"/>
    <w:rsid w:val="00CD148B"/>
    <w:rsid w:val="00CD25EE"/>
    <w:rsid w:val="00CD2BEC"/>
    <w:rsid w:val="00D001A9"/>
    <w:rsid w:val="00D11610"/>
    <w:rsid w:val="00D21777"/>
    <w:rsid w:val="00D2453A"/>
    <w:rsid w:val="00D370A7"/>
    <w:rsid w:val="00D451A4"/>
    <w:rsid w:val="00D515E7"/>
    <w:rsid w:val="00D73A38"/>
    <w:rsid w:val="00DA3B19"/>
    <w:rsid w:val="00DC70AB"/>
    <w:rsid w:val="00DD1C7B"/>
    <w:rsid w:val="00DE39D7"/>
    <w:rsid w:val="00DE7DBD"/>
    <w:rsid w:val="00DF4BCE"/>
    <w:rsid w:val="00E11C0D"/>
    <w:rsid w:val="00E1347C"/>
    <w:rsid w:val="00E21F07"/>
    <w:rsid w:val="00E25016"/>
    <w:rsid w:val="00E32A0C"/>
    <w:rsid w:val="00E34BA1"/>
    <w:rsid w:val="00E54B29"/>
    <w:rsid w:val="00E7245D"/>
    <w:rsid w:val="00E85DDF"/>
    <w:rsid w:val="00E915EC"/>
    <w:rsid w:val="00E927A0"/>
    <w:rsid w:val="00EB0EE6"/>
    <w:rsid w:val="00EC669A"/>
    <w:rsid w:val="00ED21B1"/>
    <w:rsid w:val="00ED4254"/>
    <w:rsid w:val="00EE2784"/>
    <w:rsid w:val="00EE4AF0"/>
    <w:rsid w:val="00F136F7"/>
    <w:rsid w:val="00F16269"/>
    <w:rsid w:val="00F234B2"/>
    <w:rsid w:val="00F26A0F"/>
    <w:rsid w:val="00F418F4"/>
    <w:rsid w:val="00F41E5F"/>
    <w:rsid w:val="00F42BAC"/>
    <w:rsid w:val="00F475E9"/>
    <w:rsid w:val="00F5086B"/>
    <w:rsid w:val="00F87C1F"/>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 w:type="character" w:styleId="ac">
    <w:name w:val="annotation reference"/>
    <w:basedOn w:val="a0"/>
    <w:unhideWhenUsed/>
    <w:rsid w:val="00BA6F07"/>
    <w:rPr>
      <w:sz w:val="21"/>
      <w:szCs w:val="21"/>
    </w:rPr>
  </w:style>
  <w:style w:type="paragraph" w:styleId="ad">
    <w:name w:val="annotation text"/>
    <w:basedOn w:val="a"/>
    <w:link w:val="Char4"/>
    <w:uiPriority w:val="99"/>
    <w:semiHidden/>
    <w:unhideWhenUsed/>
    <w:rsid w:val="00BA6F07"/>
    <w:pPr>
      <w:jc w:val="left"/>
    </w:pPr>
  </w:style>
  <w:style w:type="character" w:customStyle="1" w:styleId="Char4">
    <w:name w:val="批注文字 Char"/>
    <w:basedOn w:val="a0"/>
    <w:link w:val="ad"/>
    <w:uiPriority w:val="99"/>
    <w:semiHidden/>
    <w:rsid w:val="00BA6F07"/>
    <w:rPr>
      <w:kern w:val="2"/>
      <w:sz w:val="21"/>
      <w:szCs w:val="22"/>
    </w:rPr>
  </w:style>
  <w:style w:type="paragraph" w:styleId="ae">
    <w:name w:val="annotation subject"/>
    <w:basedOn w:val="ad"/>
    <w:next w:val="ad"/>
    <w:link w:val="Char5"/>
    <w:uiPriority w:val="99"/>
    <w:semiHidden/>
    <w:unhideWhenUsed/>
    <w:rsid w:val="00BA6F07"/>
    <w:rPr>
      <w:b/>
      <w:bCs/>
    </w:rPr>
  </w:style>
  <w:style w:type="character" w:customStyle="1" w:styleId="Char5">
    <w:name w:val="批注主题 Char"/>
    <w:basedOn w:val="Char4"/>
    <w:link w:val="ae"/>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8577E-4189-48CB-A607-3F1ED1313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99</Words>
  <Characters>570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Junhe</cp:lastModifiedBy>
  <cp:revision>19</cp:revision>
  <cp:lastPrinted>2017-01-18T07:04:00Z</cp:lastPrinted>
  <dcterms:created xsi:type="dcterms:W3CDTF">2021-10-28T09:00:00Z</dcterms:created>
  <dcterms:modified xsi:type="dcterms:W3CDTF">2022-04-14T05:08:00Z</dcterms:modified>
</cp:coreProperties>
</file>