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7C000" w14:textId="14B09DAC"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4C37D8"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22376348" w:rsidR="00094095" w:rsidRPr="00D45F07" w:rsidRDefault="00B5530C" w:rsidP="00113024">
            <w:pPr>
              <w:spacing w:line="500" w:lineRule="exact"/>
              <w:rPr>
                <w:rFonts w:ascii="Times New Roman" w:eastAsia="楷体" w:hAnsi="Times New Roman"/>
                <w:sz w:val="24"/>
                <w:szCs w:val="24"/>
              </w:rPr>
            </w:pPr>
            <w:r w:rsidRPr="00B5530C">
              <w:rPr>
                <w:rFonts w:ascii="Times New Roman" w:eastAsia="楷体" w:hAnsi="Times New Roman" w:hint="eastAsia"/>
                <w:kern w:val="0"/>
                <w:sz w:val="24"/>
              </w:rPr>
              <w:t>张家口金融控股集团有限公司与云石环球资本管理（北京）有限公司等收购北京京西重工有限公司股权案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14BBF83F" w:rsidR="00094095" w:rsidRPr="00D45F07" w:rsidRDefault="00B5530C" w:rsidP="009D344D">
            <w:pPr>
              <w:spacing w:line="500" w:lineRule="exact"/>
              <w:rPr>
                <w:rFonts w:ascii="Times New Roman" w:eastAsia="楷体" w:hAnsi="Times New Roman"/>
                <w:sz w:val="24"/>
                <w:szCs w:val="24"/>
              </w:rPr>
            </w:pPr>
            <w:r w:rsidRPr="00B5530C">
              <w:rPr>
                <w:rFonts w:ascii="Times New Roman" w:eastAsia="楷体" w:hAnsi="Times New Roman" w:hint="eastAsia"/>
                <w:kern w:val="0"/>
                <w:sz w:val="24"/>
              </w:rPr>
              <w:t>张家口聚</w:t>
            </w:r>
            <w:proofErr w:type="gramStart"/>
            <w:r w:rsidRPr="00B5530C">
              <w:rPr>
                <w:rFonts w:ascii="Times New Roman" w:eastAsia="楷体" w:hAnsi="Times New Roman" w:hint="eastAsia"/>
                <w:kern w:val="0"/>
                <w:sz w:val="24"/>
              </w:rPr>
              <w:t>鑫</w:t>
            </w:r>
            <w:proofErr w:type="gramEnd"/>
            <w:r w:rsidRPr="00B5530C">
              <w:rPr>
                <w:rFonts w:ascii="Times New Roman" w:eastAsia="楷体" w:hAnsi="Times New Roman" w:hint="eastAsia"/>
                <w:kern w:val="0"/>
                <w:sz w:val="24"/>
              </w:rPr>
              <w:t>股权投资基金合伙企业（有限合伙）</w:t>
            </w:r>
            <w:r w:rsidR="00E35572">
              <w:rPr>
                <w:rFonts w:ascii="Times New Roman" w:eastAsia="楷体" w:hAnsi="Times New Roman" w:hint="eastAsia"/>
                <w:kern w:val="0"/>
                <w:sz w:val="24"/>
              </w:rPr>
              <w:t>（由</w:t>
            </w:r>
            <w:r w:rsidR="00E35572" w:rsidRPr="00B5530C">
              <w:rPr>
                <w:rFonts w:ascii="Times New Roman" w:eastAsia="楷体" w:hAnsi="Times New Roman" w:hint="eastAsia"/>
                <w:kern w:val="0"/>
                <w:sz w:val="24"/>
              </w:rPr>
              <w:t>张家口金融控股集团有限公司控制</w:t>
            </w:r>
            <w:r w:rsidR="00E35572">
              <w:rPr>
                <w:rFonts w:ascii="Times New Roman" w:eastAsia="楷体" w:hAnsi="Times New Roman" w:hint="eastAsia"/>
                <w:kern w:val="0"/>
                <w:sz w:val="24"/>
              </w:rPr>
              <w:t>）</w:t>
            </w:r>
            <w:r w:rsidRPr="00B5530C">
              <w:rPr>
                <w:rFonts w:ascii="Times New Roman" w:eastAsia="楷体" w:hAnsi="Times New Roman" w:hint="eastAsia"/>
                <w:kern w:val="0"/>
                <w:sz w:val="24"/>
              </w:rPr>
              <w:t>、宁波梅山保税港区中</w:t>
            </w:r>
            <w:proofErr w:type="gramStart"/>
            <w:r w:rsidRPr="00B5530C">
              <w:rPr>
                <w:rFonts w:ascii="Times New Roman" w:eastAsia="楷体" w:hAnsi="Times New Roman" w:hint="eastAsia"/>
                <w:kern w:val="0"/>
                <w:sz w:val="24"/>
              </w:rPr>
              <w:t>昊</w:t>
            </w:r>
            <w:proofErr w:type="gramEnd"/>
            <w:r w:rsidRPr="00B5530C">
              <w:rPr>
                <w:rFonts w:ascii="Times New Roman" w:eastAsia="楷体" w:hAnsi="Times New Roman" w:hint="eastAsia"/>
                <w:kern w:val="0"/>
                <w:sz w:val="24"/>
              </w:rPr>
              <w:t>嘉华股权投资合伙企业（有限合伙）</w:t>
            </w:r>
            <w:r w:rsidR="00E35572">
              <w:rPr>
                <w:rFonts w:ascii="Times New Roman" w:eastAsia="楷体" w:hAnsi="Times New Roman" w:hint="eastAsia"/>
                <w:kern w:val="0"/>
                <w:sz w:val="24"/>
              </w:rPr>
              <w:t>（由</w:t>
            </w:r>
            <w:r w:rsidR="00E35572" w:rsidRPr="00B5530C">
              <w:rPr>
                <w:rFonts w:ascii="Times New Roman" w:eastAsia="楷体" w:hAnsi="Times New Roman" w:hint="eastAsia"/>
                <w:kern w:val="0"/>
                <w:sz w:val="24"/>
              </w:rPr>
              <w:t>云石环球资本管理（北京）有限公司控制</w:t>
            </w:r>
            <w:r w:rsidR="00E35572">
              <w:rPr>
                <w:rFonts w:ascii="Times New Roman" w:eastAsia="楷体" w:hAnsi="Times New Roman" w:hint="eastAsia"/>
                <w:kern w:val="0"/>
                <w:sz w:val="24"/>
              </w:rPr>
              <w:t>）</w:t>
            </w:r>
            <w:r w:rsidRPr="00B5530C">
              <w:rPr>
                <w:rFonts w:ascii="Times New Roman" w:eastAsia="楷体" w:hAnsi="Times New Roman" w:hint="eastAsia"/>
                <w:kern w:val="0"/>
                <w:sz w:val="24"/>
              </w:rPr>
              <w:t>与深圳坤鹏博朴科技有限公司共同新设一家合营企业</w:t>
            </w:r>
            <w:proofErr w:type="gramStart"/>
            <w:r w:rsidRPr="00B5530C">
              <w:rPr>
                <w:rFonts w:ascii="Times New Roman" w:eastAsia="楷体" w:hAnsi="Times New Roman" w:hint="eastAsia"/>
                <w:kern w:val="0"/>
                <w:sz w:val="24"/>
              </w:rPr>
              <w:t>京西智行张家口</w:t>
            </w:r>
            <w:proofErr w:type="gramEnd"/>
            <w:r w:rsidRPr="00B5530C">
              <w:rPr>
                <w:rFonts w:ascii="Times New Roman" w:eastAsia="楷体" w:hAnsi="Times New Roman" w:hint="eastAsia"/>
                <w:kern w:val="0"/>
                <w:sz w:val="24"/>
              </w:rPr>
              <w:t>汽车电子有限公司，并拟以该合营企业作为收购工具共同收购首钢集团有限公司持有的北京京西重工有限公司的</w:t>
            </w:r>
            <w:r w:rsidRPr="00B5530C">
              <w:rPr>
                <w:rFonts w:ascii="Times New Roman" w:eastAsia="楷体" w:hAnsi="Times New Roman" w:hint="eastAsia"/>
                <w:kern w:val="0"/>
                <w:sz w:val="24"/>
              </w:rPr>
              <w:t>55.45%</w:t>
            </w:r>
            <w:r w:rsidRPr="00B5530C">
              <w:rPr>
                <w:rFonts w:ascii="Times New Roman" w:eastAsia="楷体" w:hAnsi="Times New Roman" w:hint="eastAsia"/>
                <w:kern w:val="0"/>
                <w:sz w:val="24"/>
              </w:rPr>
              <w:t>股权</w:t>
            </w:r>
            <w:r>
              <w:rPr>
                <w:rFonts w:ascii="Times New Roman" w:eastAsia="楷体" w:hAnsi="Times New Roman" w:hint="eastAsia"/>
                <w:kern w:val="0"/>
                <w:sz w:val="24"/>
              </w:rPr>
              <w:t>，进而取得</w:t>
            </w:r>
            <w:r w:rsidRPr="00B5530C">
              <w:rPr>
                <w:rFonts w:ascii="Times New Roman" w:eastAsia="楷体" w:hAnsi="Times New Roman" w:hint="eastAsia"/>
                <w:kern w:val="0"/>
                <w:sz w:val="24"/>
              </w:rPr>
              <w:t>北京京西重工有限公司</w:t>
            </w:r>
            <w:r>
              <w:rPr>
                <w:rFonts w:ascii="Times New Roman" w:eastAsia="楷体" w:hAnsi="Times New Roman" w:hint="eastAsia"/>
                <w:kern w:val="0"/>
                <w:sz w:val="24"/>
              </w:rPr>
              <w:t>的共同控制权。</w:t>
            </w:r>
          </w:p>
        </w:tc>
      </w:tr>
      <w:tr w:rsidR="00B5530C" w:rsidRPr="00D45F07" w14:paraId="3FE0CDDC" w14:textId="77777777" w:rsidTr="002F2D60">
        <w:trPr>
          <w:trHeight w:val="468"/>
        </w:trPr>
        <w:tc>
          <w:tcPr>
            <w:tcW w:w="1809" w:type="dxa"/>
            <w:vMerge w:val="restart"/>
            <w:shd w:val="clear" w:color="auto" w:fill="D9D9D9"/>
          </w:tcPr>
          <w:p w14:paraId="7F641BF9" w14:textId="77777777" w:rsidR="00B5530C" w:rsidRPr="00D45F07" w:rsidRDefault="00B5530C"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642C81CA" w:rsidR="00B5530C" w:rsidRPr="00D45F07" w:rsidRDefault="00B5530C"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1</w:t>
            </w:r>
            <w:r w:rsidRPr="00D45F07">
              <w:rPr>
                <w:rFonts w:ascii="Times New Roman" w:eastAsia="楷体" w:hAnsi="Times New Roman"/>
                <w:sz w:val="24"/>
                <w:szCs w:val="24"/>
              </w:rPr>
              <w:t>、</w:t>
            </w:r>
            <w:r w:rsidRPr="00B5530C">
              <w:rPr>
                <w:rFonts w:ascii="Times New Roman" w:eastAsia="楷体" w:hAnsi="Times New Roman" w:hint="eastAsia"/>
                <w:sz w:val="24"/>
              </w:rPr>
              <w:t>张家口金融控股集团有限公司</w:t>
            </w:r>
            <w:r>
              <w:rPr>
                <w:rFonts w:ascii="Times New Roman" w:eastAsia="楷体" w:hAnsi="Times New Roman" w:hint="eastAsia"/>
                <w:sz w:val="24"/>
              </w:rPr>
              <w:t>（“张金控股”）</w:t>
            </w:r>
          </w:p>
        </w:tc>
        <w:tc>
          <w:tcPr>
            <w:tcW w:w="5153" w:type="dxa"/>
          </w:tcPr>
          <w:p w14:paraId="0836F850" w14:textId="179F5CE6" w:rsidR="00B5530C" w:rsidRPr="00D45F07" w:rsidRDefault="00B5530C" w:rsidP="00FE4003">
            <w:pPr>
              <w:spacing w:line="500" w:lineRule="exact"/>
              <w:rPr>
                <w:rFonts w:ascii="Times New Roman" w:eastAsia="楷体" w:hAnsi="Times New Roman"/>
                <w:sz w:val="24"/>
                <w:szCs w:val="24"/>
              </w:rPr>
            </w:pPr>
            <w:r w:rsidRPr="00B5530C">
              <w:rPr>
                <w:rFonts w:ascii="Times New Roman" w:eastAsia="楷体" w:hAnsi="Times New Roman" w:hint="eastAsia"/>
                <w:sz w:val="24"/>
              </w:rPr>
              <w:t>张金控股</w:t>
            </w:r>
            <w:r>
              <w:rPr>
                <w:rFonts w:ascii="Times New Roman" w:eastAsia="楷体" w:hAnsi="Times New Roman" w:hint="eastAsia"/>
                <w:sz w:val="24"/>
              </w:rPr>
              <w:t>成立于</w:t>
            </w:r>
            <w:r>
              <w:rPr>
                <w:rFonts w:ascii="Times New Roman" w:eastAsia="楷体" w:hAnsi="Times New Roman" w:hint="eastAsia"/>
                <w:sz w:val="24"/>
              </w:rPr>
              <w:t>2</w:t>
            </w:r>
            <w:r>
              <w:rPr>
                <w:rFonts w:ascii="Times New Roman" w:eastAsia="楷体" w:hAnsi="Times New Roman"/>
                <w:sz w:val="24"/>
              </w:rPr>
              <w:t>010</w:t>
            </w:r>
            <w:r>
              <w:rPr>
                <w:rFonts w:ascii="Times New Roman" w:eastAsia="楷体" w:hAnsi="Times New Roman" w:hint="eastAsia"/>
                <w:sz w:val="24"/>
              </w:rPr>
              <w:t>年</w:t>
            </w:r>
            <w:r>
              <w:rPr>
                <w:rFonts w:ascii="Times New Roman" w:eastAsia="楷体" w:hAnsi="Times New Roman" w:hint="eastAsia"/>
                <w:sz w:val="24"/>
              </w:rPr>
              <w:t>3</w:t>
            </w:r>
            <w:r>
              <w:rPr>
                <w:rFonts w:ascii="Times New Roman" w:eastAsia="楷体" w:hAnsi="Times New Roman" w:hint="eastAsia"/>
                <w:sz w:val="24"/>
              </w:rPr>
              <w:t>月，</w:t>
            </w:r>
            <w:r w:rsidRPr="00B5530C">
              <w:rPr>
                <w:rFonts w:ascii="Times New Roman" w:eastAsia="楷体" w:hAnsi="Times New Roman" w:hint="eastAsia"/>
                <w:sz w:val="24"/>
              </w:rPr>
              <w:t>是张家口市政府主导成立的综合性国有金融控股集团，主要在中国境内从事股权投资、资产管理、金融服务、实业发展等业务。</w:t>
            </w:r>
          </w:p>
        </w:tc>
      </w:tr>
      <w:tr w:rsidR="00B5530C" w:rsidRPr="00D45F07" w14:paraId="5463488F" w14:textId="77777777" w:rsidTr="002F2D60">
        <w:trPr>
          <w:trHeight w:val="404"/>
        </w:trPr>
        <w:tc>
          <w:tcPr>
            <w:tcW w:w="1809" w:type="dxa"/>
            <w:vMerge/>
            <w:shd w:val="clear" w:color="auto" w:fill="D9D9D9"/>
          </w:tcPr>
          <w:p w14:paraId="2E463EA0" w14:textId="77777777" w:rsidR="00B5530C" w:rsidRPr="00D45F07" w:rsidRDefault="00B5530C" w:rsidP="002F2D60">
            <w:pPr>
              <w:spacing w:line="500" w:lineRule="exact"/>
              <w:rPr>
                <w:rFonts w:ascii="Times New Roman" w:eastAsia="楷体" w:hAnsi="Times New Roman"/>
                <w:b/>
                <w:sz w:val="24"/>
                <w:szCs w:val="24"/>
              </w:rPr>
            </w:pPr>
          </w:p>
        </w:tc>
        <w:tc>
          <w:tcPr>
            <w:tcW w:w="1796" w:type="dxa"/>
          </w:tcPr>
          <w:p w14:paraId="57DD4176" w14:textId="0ED3A15F" w:rsidR="00B5530C" w:rsidRPr="00D45F07" w:rsidRDefault="00B5530C"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Pr="00B5530C">
              <w:rPr>
                <w:rFonts w:ascii="Times New Roman" w:eastAsia="楷体" w:hAnsi="Times New Roman" w:hint="eastAsia"/>
                <w:sz w:val="24"/>
              </w:rPr>
              <w:t>云石环球资本管理（北京）有限公司（“云石资本”）</w:t>
            </w:r>
          </w:p>
        </w:tc>
        <w:tc>
          <w:tcPr>
            <w:tcW w:w="5153" w:type="dxa"/>
          </w:tcPr>
          <w:p w14:paraId="5E2534B1" w14:textId="119C183A" w:rsidR="00B5530C" w:rsidRPr="00D45F07" w:rsidRDefault="00B5530C" w:rsidP="00E761B9">
            <w:pPr>
              <w:spacing w:line="500" w:lineRule="exact"/>
              <w:rPr>
                <w:rFonts w:ascii="Times New Roman" w:eastAsia="楷体" w:hAnsi="Times New Roman"/>
                <w:sz w:val="24"/>
                <w:szCs w:val="24"/>
              </w:rPr>
            </w:pPr>
            <w:r>
              <w:rPr>
                <w:rFonts w:ascii="Times New Roman" w:eastAsia="楷体" w:hAnsi="Times New Roman" w:hint="eastAsia"/>
                <w:sz w:val="24"/>
              </w:rPr>
              <w:t>云</w:t>
            </w:r>
            <w:proofErr w:type="gramStart"/>
            <w:r>
              <w:rPr>
                <w:rFonts w:ascii="Times New Roman" w:eastAsia="楷体" w:hAnsi="Times New Roman" w:hint="eastAsia"/>
                <w:sz w:val="24"/>
              </w:rPr>
              <w:t>石资本</w:t>
            </w:r>
            <w:proofErr w:type="gramEnd"/>
            <w:r>
              <w:rPr>
                <w:rFonts w:ascii="Times New Roman" w:eastAsia="楷体" w:hAnsi="Times New Roman" w:hint="eastAsia"/>
                <w:sz w:val="24"/>
              </w:rPr>
              <w:t>成立于</w:t>
            </w:r>
            <w:r>
              <w:rPr>
                <w:rFonts w:ascii="Times New Roman" w:eastAsia="楷体" w:hAnsi="Times New Roman" w:hint="eastAsia"/>
                <w:sz w:val="24"/>
              </w:rPr>
              <w:t>2</w:t>
            </w:r>
            <w:r>
              <w:rPr>
                <w:rFonts w:ascii="Times New Roman" w:eastAsia="楷体" w:hAnsi="Times New Roman"/>
                <w:sz w:val="24"/>
              </w:rPr>
              <w:t>016</w:t>
            </w:r>
            <w:r>
              <w:rPr>
                <w:rFonts w:ascii="Times New Roman" w:eastAsia="楷体" w:hAnsi="Times New Roman" w:hint="eastAsia"/>
                <w:sz w:val="24"/>
              </w:rPr>
              <w:t>年</w:t>
            </w:r>
            <w:r>
              <w:rPr>
                <w:rFonts w:ascii="Times New Roman" w:eastAsia="楷体" w:hAnsi="Times New Roman"/>
                <w:sz w:val="24"/>
              </w:rPr>
              <w:t>1</w:t>
            </w:r>
            <w:r>
              <w:rPr>
                <w:rFonts w:ascii="Times New Roman" w:eastAsia="楷体" w:hAnsi="Times New Roman" w:hint="eastAsia"/>
                <w:sz w:val="24"/>
              </w:rPr>
              <w:t>月，</w:t>
            </w:r>
            <w:r w:rsidRPr="00B5530C">
              <w:rPr>
                <w:rFonts w:ascii="Times New Roman" w:eastAsia="楷体" w:hAnsi="Times New Roman" w:hint="eastAsia"/>
                <w:sz w:val="24"/>
              </w:rPr>
              <w:t>是一家由资深投资与投行专业人士组建的私</w:t>
            </w:r>
            <w:proofErr w:type="gramStart"/>
            <w:r w:rsidRPr="00B5530C">
              <w:rPr>
                <w:rFonts w:ascii="Times New Roman" w:eastAsia="楷体" w:hAnsi="Times New Roman" w:hint="eastAsia"/>
                <w:sz w:val="24"/>
              </w:rPr>
              <w:t>募股权投资</w:t>
            </w:r>
            <w:proofErr w:type="gramEnd"/>
            <w:r w:rsidRPr="00B5530C">
              <w:rPr>
                <w:rFonts w:ascii="Times New Roman" w:eastAsia="楷体" w:hAnsi="Times New Roman" w:hint="eastAsia"/>
                <w:sz w:val="24"/>
              </w:rPr>
              <w:t>管理</w:t>
            </w:r>
            <w:r>
              <w:rPr>
                <w:rFonts w:ascii="Times New Roman" w:eastAsia="楷体" w:hAnsi="Times New Roman" w:hint="eastAsia"/>
                <w:sz w:val="24"/>
              </w:rPr>
              <w:t>公司，主要从中国境内开展股权投资业务。</w:t>
            </w:r>
          </w:p>
        </w:tc>
      </w:tr>
      <w:tr w:rsidR="00B5530C" w:rsidRPr="00D45F07" w14:paraId="4C26C2E1" w14:textId="77777777" w:rsidTr="002F2D60">
        <w:trPr>
          <w:trHeight w:val="404"/>
        </w:trPr>
        <w:tc>
          <w:tcPr>
            <w:tcW w:w="1809" w:type="dxa"/>
            <w:vMerge/>
            <w:shd w:val="clear" w:color="auto" w:fill="D9D9D9"/>
          </w:tcPr>
          <w:p w14:paraId="46825B5A" w14:textId="77777777" w:rsidR="00B5530C" w:rsidRPr="00D45F07" w:rsidRDefault="00B5530C" w:rsidP="002F2D60">
            <w:pPr>
              <w:spacing w:line="500" w:lineRule="exact"/>
              <w:rPr>
                <w:rFonts w:ascii="Times New Roman" w:eastAsia="楷体" w:hAnsi="Times New Roman"/>
                <w:b/>
                <w:sz w:val="24"/>
                <w:szCs w:val="24"/>
              </w:rPr>
            </w:pPr>
          </w:p>
        </w:tc>
        <w:tc>
          <w:tcPr>
            <w:tcW w:w="1796" w:type="dxa"/>
          </w:tcPr>
          <w:p w14:paraId="11F7653D" w14:textId="79C2C2C8" w:rsidR="00B5530C" w:rsidRPr="00D45F07" w:rsidRDefault="00B5530C" w:rsidP="002F2D60">
            <w:pPr>
              <w:spacing w:line="500" w:lineRule="exact"/>
              <w:rPr>
                <w:rFonts w:ascii="Times New Roman" w:eastAsia="楷体" w:hAnsi="Times New Roman"/>
                <w:sz w:val="24"/>
                <w:szCs w:val="24"/>
              </w:rPr>
            </w:pPr>
            <w:r>
              <w:rPr>
                <w:rFonts w:ascii="Times New Roman" w:eastAsia="楷体" w:hAnsi="Times New Roman" w:hint="eastAsia"/>
                <w:sz w:val="24"/>
                <w:szCs w:val="24"/>
              </w:rPr>
              <w:t>3</w:t>
            </w:r>
            <w:r>
              <w:rPr>
                <w:rFonts w:ascii="Times New Roman" w:eastAsia="楷体" w:hAnsi="Times New Roman" w:hint="eastAsia"/>
                <w:sz w:val="24"/>
                <w:szCs w:val="24"/>
              </w:rPr>
              <w:t>、</w:t>
            </w:r>
            <w:r w:rsidRPr="00B5530C">
              <w:rPr>
                <w:rFonts w:ascii="Times New Roman" w:eastAsia="楷体" w:hAnsi="Times New Roman" w:hint="eastAsia"/>
                <w:sz w:val="24"/>
                <w:szCs w:val="24"/>
              </w:rPr>
              <w:t>深圳坤鹏博朴科技有限公司（“坤鹏博朴”）</w:t>
            </w:r>
          </w:p>
        </w:tc>
        <w:tc>
          <w:tcPr>
            <w:tcW w:w="5153" w:type="dxa"/>
          </w:tcPr>
          <w:p w14:paraId="5AF38AF5" w14:textId="1FE13EBA" w:rsidR="00B5530C" w:rsidRDefault="00B5530C" w:rsidP="00E761B9">
            <w:pPr>
              <w:spacing w:line="500" w:lineRule="exact"/>
              <w:rPr>
                <w:rFonts w:ascii="Times New Roman" w:eastAsia="楷体" w:hAnsi="Times New Roman"/>
                <w:sz w:val="24"/>
              </w:rPr>
            </w:pPr>
            <w:proofErr w:type="gramStart"/>
            <w:r w:rsidRPr="00B5530C">
              <w:rPr>
                <w:rFonts w:ascii="Times New Roman" w:eastAsia="楷体" w:hAnsi="Times New Roman" w:hint="eastAsia"/>
                <w:sz w:val="24"/>
                <w:szCs w:val="24"/>
              </w:rPr>
              <w:t>坤鹏博朴</w:t>
            </w:r>
            <w:r>
              <w:rPr>
                <w:rFonts w:ascii="Times New Roman" w:eastAsia="楷体" w:hAnsi="Times New Roman" w:hint="eastAsia"/>
                <w:sz w:val="24"/>
                <w:szCs w:val="24"/>
              </w:rPr>
              <w:t>成立</w:t>
            </w:r>
            <w:proofErr w:type="gramEnd"/>
            <w:r>
              <w:rPr>
                <w:rFonts w:ascii="Times New Roman" w:eastAsia="楷体" w:hAnsi="Times New Roman" w:hint="eastAsia"/>
                <w:sz w:val="24"/>
                <w:szCs w:val="24"/>
              </w:rPr>
              <w:t>于</w:t>
            </w:r>
            <w:r>
              <w:rPr>
                <w:rFonts w:ascii="Times New Roman" w:eastAsia="楷体" w:hAnsi="Times New Roman" w:hint="eastAsia"/>
                <w:sz w:val="24"/>
                <w:szCs w:val="24"/>
              </w:rPr>
              <w:t>2</w:t>
            </w:r>
            <w:r>
              <w:rPr>
                <w:rFonts w:ascii="Times New Roman" w:eastAsia="楷体" w:hAnsi="Times New Roman"/>
                <w:sz w:val="24"/>
                <w:szCs w:val="24"/>
              </w:rPr>
              <w:t>021</w:t>
            </w:r>
            <w:r>
              <w:rPr>
                <w:rFonts w:ascii="Times New Roman" w:eastAsia="楷体" w:hAnsi="Times New Roman" w:hint="eastAsia"/>
                <w:sz w:val="24"/>
                <w:szCs w:val="24"/>
              </w:rPr>
              <w:t>年</w:t>
            </w:r>
            <w:r>
              <w:rPr>
                <w:rFonts w:ascii="Times New Roman" w:eastAsia="楷体" w:hAnsi="Times New Roman" w:hint="eastAsia"/>
                <w:sz w:val="24"/>
                <w:szCs w:val="24"/>
              </w:rPr>
              <w:t>8</w:t>
            </w:r>
            <w:r>
              <w:rPr>
                <w:rFonts w:ascii="Times New Roman" w:eastAsia="楷体" w:hAnsi="Times New Roman" w:hint="eastAsia"/>
                <w:sz w:val="24"/>
                <w:szCs w:val="24"/>
              </w:rPr>
              <w:t>月，主要在中国境内开展项目投资业务。</w:t>
            </w:r>
          </w:p>
        </w:tc>
      </w:tr>
      <w:tr w:rsidR="00B5530C" w:rsidRPr="00D45F07" w14:paraId="52DCBF34" w14:textId="77777777" w:rsidTr="002F2D60">
        <w:trPr>
          <w:trHeight w:val="404"/>
        </w:trPr>
        <w:tc>
          <w:tcPr>
            <w:tcW w:w="1809" w:type="dxa"/>
            <w:vMerge/>
            <w:shd w:val="clear" w:color="auto" w:fill="D9D9D9"/>
          </w:tcPr>
          <w:p w14:paraId="237D93F6" w14:textId="77777777" w:rsidR="00B5530C" w:rsidRPr="00D45F07" w:rsidRDefault="00B5530C" w:rsidP="002F2D60">
            <w:pPr>
              <w:spacing w:line="500" w:lineRule="exact"/>
              <w:rPr>
                <w:rFonts w:ascii="Times New Roman" w:eastAsia="楷体" w:hAnsi="Times New Roman"/>
                <w:b/>
                <w:sz w:val="24"/>
                <w:szCs w:val="24"/>
              </w:rPr>
            </w:pPr>
          </w:p>
        </w:tc>
        <w:tc>
          <w:tcPr>
            <w:tcW w:w="1796" w:type="dxa"/>
          </w:tcPr>
          <w:p w14:paraId="23A1FAC4" w14:textId="2ABF47B6" w:rsidR="00B5530C" w:rsidRDefault="00B5530C" w:rsidP="002F2D60">
            <w:pPr>
              <w:spacing w:line="500" w:lineRule="exact"/>
              <w:rPr>
                <w:rFonts w:ascii="Times New Roman" w:eastAsia="楷体" w:hAnsi="Times New Roman"/>
                <w:sz w:val="24"/>
                <w:szCs w:val="24"/>
              </w:rPr>
            </w:pPr>
            <w:r>
              <w:rPr>
                <w:rFonts w:ascii="Times New Roman" w:eastAsia="楷体" w:hAnsi="Times New Roman" w:hint="eastAsia"/>
                <w:sz w:val="24"/>
                <w:szCs w:val="24"/>
              </w:rPr>
              <w:t>4</w:t>
            </w:r>
            <w:r>
              <w:rPr>
                <w:rFonts w:ascii="Times New Roman" w:eastAsia="楷体" w:hAnsi="Times New Roman" w:hint="eastAsia"/>
                <w:sz w:val="24"/>
                <w:szCs w:val="24"/>
              </w:rPr>
              <w:t>、</w:t>
            </w:r>
            <w:r w:rsidRPr="00B5530C">
              <w:rPr>
                <w:rFonts w:ascii="Times New Roman" w:eastAsia="楷体" w:hAnsi="Times New Roman" w:hint="eastAsia"/>
                <w:sz w:val="24"/>
                <w:szCs w:val="24"/>
              </w:rPr>
              <w:t>北京京西重工有限公司（“京西重工”）</w:t>
            </w:r>
          </w:p>
        </w:tc>
        <w:tc>
          <w:tcPr>
            <w:tcW w:w="5153" w:type="dxa"/>
          </w:tcPr>
          <w:p w14:paraId="181E061A" w14:textId="3FE921BE" w:rsidR="00B5530C" w:rsidRDefault="00B5530C" w:rsidP="00E761B9">
            <w:pPr>
              <w:spacing w:line="500" w:lineRule="exact"/>
              <w:rPr>
                <w:rFonts w:ascii="Times New Roman" w:eastAsia="楷体" w:hAnsi="Times New Roman"/>
                <w:sz w:val="24"/>
              </w:rPr>
            </w:pPr>
            <w:r w:rsidRPr="00B5530C">
              <w:rPr>
                <w:rFonts w:ascii="Times New Roman" w:eastAsia="楷体" w:hAnsi="Times New Roman" w:hint="eastAsia"/>
                <w:sz w:val="24"/>
                <w:szCs w:val="24"/>
              </w:rPr>
              <w:t>京西重</w:t>
            </w:r>
            <w:proofErr w:type="gramStart"/>
            <w:r w:rsidRPr="00B5530C">
              <w:rPr>
                <w:rFonts w:ascii="Times New Roman" w:eastAsia="楷体" w:hAnsi="Times New Roman" w:hint="eastAsia"/>
                <w:sz w:val="24"/>
                <w:szCs w:val="24"/>
              </w:rPr>
              <w:t>工</w:t>
            </w:r>
            <w:r>
              <w:rPr>
                <w:rFonts w:ascii="Times New Roman" w:eastAsia="楷体" w:hAnsi="Times New Roman" w:hint="eastAsia"/>
                <w:sz w:val="24"/>
                <w:szCs w:val="24"/>
              </w:rPr>
              <w:t>成立</w:t>
            </w:r>
            <w:proofErr w:type="gramEnd"/>
            <w:r>
              <w:rPr>
                <w:rFonts w:ascii="Times New Roman" w:eastAsia="楷体" w:hAnsi="Times New Roman" w:hint="eastAsia"/>
                <w:sz w:val="24"/>
                <w:szCs w:val="24"/>
              </w:rPr>
              <w:t>于</w:t>
            </w:r>
            <w:r>
              <w:rPr>
                <w:rFonts w:ascii="Times New Roman" w:eastAsia="楷体" w:hAnsi="Times New Roman" w:hint="eastAsia"/>
                <w:sz w:val="24"/>
                <w:szCs w:val="24"/>
              </w:rPr>
              <w:t>2</w:t>
            </w:r>
            <w:r>
              <w:rPr>
                <w:rFonts w:ascii="Times New Roman" w:eastAsia="楷体" w:hAnsi="Times New Roman"/>
                <w:sz w:val="24"/>
                <w:szCs w:val="24"/>
              </w:rPr>
              <w:t>009</w:t>
            </w:r>
            <w:r>
              <w:rPr>
                <w:rFonts w:ascii="Times New Roman" w:eastAsia="楷体" w:hAnsi="Times New Roman" w:hint="eastAsia"/>
                <w:sz w:val="24"/>
                <w:szCs w:val="24"/>
              </w:rPr>
              <w:t>年</w:t>
            </w:r>
            <w:r>
              <w:rPr>
                <w:rFonts w:ascii="Times New Roman" w:eastAsia="楷体" w:hAnsi="Times New Roman" w:hint="eastAsia"/>
                <w:sz w:val="24"/>
                <w:szCs w:val="24"/>
              </w:rPr>
              <w:t>3</w:t>
            </w:r>
            <w:r>
              <w:rPr>
                <w:rFonts w:ascii="Times New Roman" w:eastAsia="楷体" w:hAnsi="Times New Roman" w:hint="eastAsia"/>
                <w:sz w:val="24"/>
                <w:szCs w:val="24"/>
              </w:rPr>
              <w:t>月，现由首</w:t>
            </w:r>
            <w:r w:rsidRPr="00B5530C">
              <w:rPr>
                <w:rFonts w:ascii="Times New Roman" w:eastAsia="楷体" w:hAnsi="Times New Roman" w:hint="eastAsia"/>
                <w:sz w:val="24"/>
                <w:szCs w:val="24"/>
              </w:rPr>
              <w:t>钢集团有限公司</w:t>
            </w:r>
            <w:r>
              <w:rPr>
                <w:rFonts w:ascii="Times New Roman" w:eastAsia="楷体" w:hAnsi="Times New Roman" w:hint="eastAsia"/>
                <w:sz w:val="24"/>
                <w:szCs w:val="24"/>
              </w:rPr>
              <w:t>和</w:t>
            </w:r>
            <w:r w:rsidRPr="00B5530C">
              <w:rPr>
                <w:rFonts w:ascii="Times New Roman" w:eastAsia="楷体" w:hAnsi="Times New Roman" w:hint="eastAsia"/>
                <w:sz w:val="24"/>
                <w:szCs w:val="24"/>
              </w:rPr>
              <w:t>北京房山国有资产经营有限公司</w:t>
            </w:r>
            <w:r>
              <w:rPr>
                <w:rFonts w:ascii="Times New Roman" w:eastAsia="楷体" w:hAnsi="Times New Roman" w:hint="eastAsia"/>
                <w:sz w:val="24"/>
                <w:szCs w:val="24"/>
              </w:rPr>
              <w:t>分别持股</w:t>
            </w:r>
            <w:r w:rsidRPr="00B5530C">
              <w:rPr>
                <w:rFonts w:ascii="Times New Roman" w:eastAsia="楷体" w:hAnsi="Times New Roman"/>
                <w:sz w:val="24"/>
                <w:szCs w:val="24"/>
              </w:rPr>
              <w:t>55.45%</w:t>
            </w:r>
            <w:r>
              <w:rPr>
                <w:rFonts w:ascii="Times New Roman" w:eastAsia="楷体" w:hAnsi="Times New Roman" w:hint="eastAsia"/>
                <w:sz w:val="24"/>
                <w:szCs w:val="24"/>
              </w:rPr>
              <w:t>和</w:t>
            </w:r>
            <w:r w:rsidRPr="00B5530C">
              <w:rPr>
                <w:rFonts w:ascii="Times New Roman" w:eastAsia="楷体" w:hAnsi="Times New Roman"/>
                <w:sz w:val="24"/>
                <w:szCs w:val="24"/>
              </w:rPr>
              <w:t>44.55%</w:t>
            </w:r>
            <w:r>
              <w:rPr>
                <w:rFonts w:ascii="Times New Roman" w:eastAsia="楷体" w:hAnsi="Times New Roman" w:hint="eastAsia"/>
                <w:sz w:val="24"/>
                <w:szCs w:val="24"/>
              </w:rPr>
              <w:t>。</w:t>
            </w:r>
            <w:r w:rsidRPr="00B5530C">
              <w:rPr>
                <w:rFonts w:ascii="Times New Roman" w:eastAsia="楷体" w:hAnsi="Times New Roman" w:hint="eastAsia"/>
                <w:sz w:val="24"/>
                <w:szCs w:val="24"/>
              </w:rPr>
              <w:t>京西重工</w:t>
            </w:r>
            <w:r>
              <w:rPr>
                <w:rFonts w:ascii="Times New Roman" w:eastAsia="楷体" w:hAnsi="Times New Roman" w:hint="eastAsia"/>
                <w:sz w:val="24"/>
                <w:szCs w:val="24"/>
              </w:rPr>
              <w:t>在全国范围内开展汽车悬架产品的研发、生产和销售，并在中国境内开展汽车制动产品的研发、生产和销售。</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lastRenderedPageBreak/>
              <w:t>简易案件理由（可以单选，也可以多选）</w:t>
            </w:r>
          </w:p>
        </w:tc>
        <w:tc>
          <w:tcPr>
            <w:tcW w:w="6949" w:type="dxa"/>
            <w:gridSpan w:val="2"/>
          </w:tcPr>
          <w:p w14:paraId="562A08B0" w14:textId="6AEC17D2" w:rsidR="00F04325" w:rsidRPr="00D45F07" w:rsidRDefault="006100B9"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5D093499" w:rsidR="00F04325" w:rsidRPr="00D45F07" w:rsidRDefault="00B54D27"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472DEE2D" w:rsidR="00F04325" w:rsidRPr="00D45F07" w:rsidRDefault="00B54D27"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60114232" w:rsidR="00F04325" w:rsidRPr="00D45F07" w:rsidRDefault="00B54D27"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Pr>
                <w:rFonts w:ascii="Times New Roman" w:eastAsia="楷体" w:hAnsi="Times New Roman"/>
                <w:sz w:val="24"/>
                <w:szCs w:val="24"/>
              </w:rPr>
              <w:t xml:space="preserve"> </w:t>
            </w:r>
            <w:r w:rsidR="00F04325" w:rsidRPr="00D45F07">
              <w:rPr>
                <w:rFonts w:ascii="Times New Roman" w:eastAsia="楷体" w:hAnsi="Times New Roman"/>
                <w:sz w:val="24"/>
                <w:szCs w:val="24"/>
              </w:rPr>
              <w:t>6</w:t>
            </w:r>
            <w:r w:rsidR="00F04325" w:rsidRPr="00D45F07">
              <w:rPr>
                <w:rFonts w:ascii="Times New Roman" w:eastAsia="楷体" w:hAnsi="Times New Roman"/>
                <w:sz w:val="24"/>
                <w:szCs w:val="24"/>
              </w:rPr>
              <w:t>、由两个以上的经营者共同控制的合营企业，通过集中被其中一个或一个以上经营者控制。</w:t>
            </w:r>
          </w:p>
        </w:tc>
      </w:tr>
      <w:tr w:rsidR="00F04325" w:rsidRPr="00D45F07" w14:paraId="3052E656" w14:textId="77777777" w:rsidTr="002F2D60">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备注</w:t>
            </w:r>
          </w:p>
        </w:tc>
        <w:tc>
          <w:tcPr>
            <w:tcW w:w="6949" w:type="dxa"/>
            <w:gridSpan w:val="2"/>
          </w:tcPr>
          <w:p w14:paraId="72C49567" w14:textId="6EFA835D" w:rsidR="00452181" w:rsidRDefault="00452181" w:rsidP="005A5B31">
            <w:pPr>
              <w:pStyle w:val="ad"/>
              <w:numPr>
                <w:ilvl w:val="0"/>
                <w:numId w:val="10"/>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中国被动式汽车减震器</w:t>
            </w:r>
            <w:r>
              <w:rPr>
                <w:rFonts w:ascii="Times New Roman" w:eastAsia="楷体" w:hAnsi="Times New Roman" w:hint="eastAsia"/>
                <w:sz w:val="24"/>
                <w:szCs w:val="24"/>
              </w:rPr>
              <w:t>市场</w:t>
            </w:r>
          </w:p>
          <w:p w14:paraId="61014611" w14:textId="77777777" w:rsidR="00452181" w:rsidRDefault="00B43DE3"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相关商品市场</w:t>
            </w:r>
            <w:r w:rsidR="002C62AF" w:rsidRPr="00452181">
              <w:rPr>
                <w:rFonts w:ascii="Times New Roman" w:eastAsia="楷体" w:hAnsi="Times New Roman"/>
                <w:sz w:val="24"/>
                <w:szCs w:val="24"/>
              </w:rPr>
              <w:t>：</w:t>
            </w:r>
            <w:r w:rsidR="00452181" w:rsidRPr="00452181">
              <w:rPr>
                <w:rFonts w:ascii="Times New Roman" w:eastAsia="楷体" w:hAnsi="Times New Roman" w:hint="eastAsia"/>
                <w:sz w:val="24"/>
                <w:szCs w:val="24"/>
              </w:rPr>
              <w:t>被动式汽车减震器</w:t>
            </w:r>
          </w:p>
          <w:p w14:paraId="4D29EC52" w14:textId="77777777" w:rsidR="00452181" w:rsidRDefault="00B43DE3" w:rsidP="005A5B3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相关地域市场：</w:t>
            </w:r>
            <w:r w:rsidR="00452181" w:rsidRPr="00452181">
              <w:rPr>
                <w:rFonts w:ascii="Times New Roman" w:eastAsia="楷体" w:hAnsi="Times New Roman" w:hint="eastAsia"/>
                <w:sz w:val="24"/>
                <w:szCs w:val="24"/>
              </w:rPr>
              <w:t>中国</w:t>
            </w:r>
          </w:p>
          <w:p w14:paraId="169E8C15" w14:textId="77777777" w:rsidR="00452181" w:rsidRDefault="005D3977"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参与集中的经营者在相关市场中的市场份额分别为：</w:t>
            </w:r>
          </w:p>
          <w:p w14:paraId="260204FC" w14:textId="35872656" w:rsidR="00452181" w:rsidRP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京西重工</w:t>
            </w:r>
            <w:r>
              <w:rPr>
                <w:rFonts w:ascii="Times New Roman" w:eastAsia="楷体" w:hAnsi="Times New Roman" w:hint="eastAsia"/>
                <w:sz w:val="24"/>
                <w:szCs w:val="24"/>
              </w:rPr>
              <w:t>：</w:t>
            </w:r>
            <w:r>
              <w:rPr>
                <w:rFonts w:ascii="Times New Roman" w:eastAsia="楷体" w:hAnsi="Times New Roman" w:hint="eastAsia"/>
                <w:sz w:val="24"/>
                <w:szCs w:val="24"/>
              </w:rPr>
              <w:t>[</w:t>
            </w:r>
            <w:r>
              <w:rPr>
                <w:rFonts w:ascii="Times New Roman" w:eastAsia="楷体" w:hAnsi="Times New Roman"/>
                <w:sz w:val="24"/>
                <w:szCs w:val="24"/>
              </w:rPr>
              <w:t>0~</w:t>
            </w:r>
            <w:proofErr w:type="gramStart"/>
            <w:r>
              <w:rPr>
                <w:rFonts w:ascii="Times New Roman" w:eastAsia="楷体" w:hAnsi="Times New Roman"/>
                <w:sz w:val="24"/>
                <w:szCs w:val="24"/>
              </w:rPr>
              <w:t>5</w:t>
            </w:r>
            <w:r>
              <w:rPr>
                <w:rFonts w:ascii="Times New Roman" w:eastAsia="楷体" w:hAnsi="Times New Roman" w:hint="eastAsia"/>
                <w:sz w:val="24"/>
                <w:szCs w:val="24"/>
              </w:rPr>
              <w:t>]%</w:t>
            </w:r>
            <w:proofErr w:type="gramEnd"/>
          </w:p>
          <w:p w14:paraId="6D98363D" w14:textId="109101E2" w:rsidR="00452181" w:rsidRDefault="00B54D27" w:rsidP="00452181">
            <w:pPr>
              <w:pStyle w:val="ad"/>
              <w:spacing w:line="500" w:lineRule="exact"/>
              <w:ind w:left="840" w:firstLineChars="0" w:firstLine="0"/>
              <w:rPr>
                <w:rFonts w:ascii="Times New Roman" w:eastAsia="楷体" w:hAnsi="Times New Roman"/>
                <w:sz w:val="24"/>
                <w:szCs w:val="24"/>
              </w:rPr>
            </w:pPr>
            <w:r w:rsidRPr="00452181">
              <w:rPr>
                <w:rFonts w:ascii="Times New Roman" w:eastAsia="楷体" w:hAnsi="Times New Roman" w:hint="eastAsia"/>
                <w:sz w:val="24"/>
                <w:szCs w:val="24"/>
              </w:rPr>
              <w:t>张金控股：</w:t>
            </w:r>
            <w:r w:rsidRPr="00452181">
              <w:rPr>
                <w:rFonts w:ascii="Times New Roman" w:eastAsia="楷体" w:hAnsi="Times New Roman" w:hint="eastAsia"/>
                <w:sz w:val="24"/>
                <w:szCs w:val="24"/>
              </w:rPr>
              <w:t>0</w:t>
            </w:r>
          </w:p>
          <w:p w14:paraId="6FEA0492" w14:textId="77777777" w:rsidR="00452181" w:rsidRDefault="00B54D27"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云石资本</w:t>
            </w:r>
            <w:r>
              <w:rPr>
                <w:rFonts w:ascii="Times New Roman" w:eastAsia="楷体" w:hAnsi="Times New Roman" w:hint="eastAsia"/>
                <w:sz w:val="24"/>
                <w:szCs w:val="24"/>
              </w:rPr>
              <w:t>：</w:t>
            </w:r>
            <w:r>
              <w:rPr>
                <w:rFonts w:ascii="Times New Roman" w:eastAsia="楷体" w:hAnsi="Times New Roman" w:hint="eastAsia"/>
                <w:sz w:val="24"/>
                <w:szCs w:val="24"/>
              </w:rPr>
              <w:t>0</w:t>
            </w:r>
          </w:p>
          <w:p w14:paraId="4D8F824D" w14:textId="77777777" w:rsidR="00452181" w:rsidRDefault="00B54D27" w:rsidP="00452181">
            <w:pPr>
              <w:pStyle w:val="ad"/>
              <w:spacing w:line="500" w:lineRule="exact"/>
              <w:ind w:left="840" w:firstLineChars="0" w:firstLine="0"/>
              <w:rPr>
                <w:rFonts w:ascii="Times New Roman" w:eastAsia="楷体" w:hAnsi="Times New Roman"/>
                <w:sz w:val="24"/>
                <w:szCs w:val="24"/>
              </w:rPr>
            </w:pPr>
            <w:proofErr w:type="gramStart"/>
            <w:r w:rsidRPr="00B54D27">
              <w:rPr>
                <w:rFonts w:ascii="Times New Roman" w:eastAsia="楷体" w:hAnsi="Times New Roman" w:hint="eastAsia"/>
                <w:sz w:val="24"/>
                <w:szCs w:val="24"/>
              </w:rPr>
              <w:t>坤鹏博</w:t>
            </w:r>
            <w:proofErr w:type="gramEnd"/>
            <w:r w:rsidRPr="00B54D27">
              <w:rPr>
                <w:rFonts w:ascii="Times New Roman" w:eastAsia="楷体" w:hAnsi="Times New Roman" w:hint="eastAsia"/>
                <w:sz w:val="24"/>
                <w:szCs w:val="24"/>
              </w:rPr>
              <w:t>朴</w:t>
            </w:r>
            <w:r>
              <w:rPr>
                <w:rFonts w:ascii="Times New Roman" w:eastAsia="楷体" w:hAnsi="Times New Roman" w:hint="eastAsia"/>
                <w:sz w:val="24"/>
                <w:szCs w:val="24"/>
              </w:rPr>
              <w:t>：</w:t>
            </w:r>
            <w:r>
              <w:rPr>
                <w:rFonts w:ascii="Times New Roman" w:eastAsia="楷体" w:hAnsi="Times New Roman" w:hint="eastAsia"/>
                <w:sz w:val="24"/>
                <w:szCs w:val="24"/>
              </w:rPr>
              <w:t>0</w:t>
            </w:r>
          </w:p>
          <w:p w14:paraId="0C8C47D7" w14:textId="77777777" w:rsidR="00452181" w:rsidRDefault="00452181" w:rsidP="00452181">
            <w:pPr>
              <w:pStyle w:val="ad"/>
              <w:numPr>
                <w:ilvl w:val="0"/>
                <w:numId w:val="10"/>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中国</w:t>
            </w:r>
            <w:r>
              <w:rPr>
                <w:rFonts w:ascii="Times New Roman" w:eastAsia="楷体" w:hAnsi="Times New Roman" w:hint="eastAsia"/>
                <w:sz w:val="24"/>
                <w:szCs w:val="24"/>
              </w:rPr>
              <w:t>主</w:t>
            </w:r>
            <w:r w:rsidRPr="00452181">
              <w:rPr>
                <w:rFonts w:ascii="Times New Roman" w:eastAsia="楷体" w:hAnsi="Times New Roman" w:hint="eastAsia"/>
                <w:sz w:val="24"/>
                <w:szCs w:val="24"/>
              </w:rPr>
              <w:t>动式汽车减震器</w:t>
            </w:r>
            <w:r>
              <w:rPr>
                <w:rFonts w:ascii="Times New Roman" w:eastAsia="楷体" w:hAnsi="Times New Roman" w:hint="eastAsia"/>
                <w:sz w:val="24"/>
                <w:szCs w:val="24"/>
              </w:rPr>
              <w:t>市场</w:t>
            </w:r>
            <w:r w:rsidRPr="00452181">
              <w:rPr>
                <w:rFonts w:ascii="Times New Roman" w:eastAsia="楷体" w:hAnsi="Times New Roman" w:hint="eastAsia"/>
                <w:sz w:val="24"/>
                <w:szCs w:val="24"/>
              </w:rPr>
              <w:t>相关商品市场</w:t>
            </w:r>
            <w:r w:rsidRPr="00452181">
              <w:rPr>
                <w:rFonts w:ascii="Times New Roman" w:eastAsia="楷体" w:hAnsi="Times New Roman"/>
                <w:sz w:val="24"/>
                <w:szCs w:val="24"/>
              </w:rPr>
              <w:t>：</w:t>
            </w:r>
          </w:p>
          <w:p w14:paraId="05CB404A" w14:textId="4C4BA1D5" w:rsidR="00452181" w:rsidRP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主动式汽车减震器</w:t>
            </w:r>
          </w:p>
          <w:p w14:paraId="616DFDD8"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相关地域市场：中国</w:t>
            </w:r>
          </w:p>
          <w:p w14:paraId="53B032B1"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参与集中的经营者在相关市场中的市场份额分别为：</w:t>
            </w:r>
          </w:p>
          <w:p w14:paraId="3D474A0E" w14:textId="3EC75648" w:rsidR="00452181" w:rsidRP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京西重工</w:t>
            </w:r>
            <w:r>
              <w:rPr>
                <w:rFonts w:ascii="Times New Roman" w:eastAsia="楷体" w:hAnsi="Times New Roman" w:hint="eastAsia"/>
                <w:sz w:val="24"/>
                <w:szCs w:val="24"/>
              </w:rPr>
              <w:t>：</w:t>
            </w:r>
            <w:r>
              <w:rPr>
                <w:rFonts w:ascii="Times New Roman" w:eastAsia="楷体" w:hAnsi="Times New Roman" w:hint="eastAsia"/>
                <w:sz w:val="24"/>
                <w:szCs w:val="24"/>
              </w:rPr>
              <w:t>[</w:t>
            </w:r>
            <w:r>
              <w:rPr>
                <w:rFonts w:ascii="Times New Roman" w:eastAsia="楷体" w:hAnsi="Times New Roman"/>
                <w:sz w:val="24"/>
                <w:szCs w:val="24"/>
              </w:rPr>
              <w:t>5~</w:t>
            </w:r>
            <w:proofErr w:type="gramStart"/>
            <w:r>
              <w:rPr>
                <w:rFonts w:ascii="Times New Roman" w:eastAsia="楷体" w:hAnsi="Times New Roman"/>
                <w:sz w:val="24"/>
                <w:szCs w:val="24"/>
              </w:rPr>
              <w:t>10</w:t>
            </w:r>
            <w:r>
              <w:rPr>
                <w:rFonts w:ascii="Times New Roman" w:eastAsia="楷体" w:hAnsi="Times New Roman" w:hint="eastAsia"/>
                <w:sz w:val="24"/>
                <w:szCs w:val="24"/>
              </w:rPr>
              <w:t>]%</w:t>
            </w:r>
            <w:proofErr w:type="gramEnd"/>
          </w:p>
          <w:p w14:paraId="2995875F" w14:textId="7BDBE0AD" w:rsidR="00452181" w:rsidRDefault="00452181" w:rsidP="00452181">
            <w:pPr>
              <w:pStyle w:val="ad"/>
              <w:spacing w:line="500" w:lineRule="exact"/>
              <w:ind w:left="840" w:firstLineChars="0" w:firstLine="0"/>
              <w:rPr>
                <w:rFonts w:ascii="Times New Roman" w:eastAsia="楷体" w:hAnsi="Times New Roman"/>
                <w:sz w:val="24"/>
                <w:szCs w:val="24"/>
              </w:rPr>
            </w:pPr>
            <w:r w:rsidRPr="00452181">
              <w:rPr>
                <w:rFonts w:ascii="Times New Roman" w:eastAsia="楷体" w:hAnsi="Times New Roman" w:hint="eastAsia"/>
                <w:sz w:val="24"/>
                <w:szCs w:val="24"/>
              </w:rPr>
              <w:t>张金控股：</w:t>
            </w:r>
            <w:r w:rsidRPr="00452181">
              <w:rPr>
                <w:rFonts w:ascii="Times New Roman" w:eastAsia="楷体" w:hAnsi="Times New Roman" w:hint="eastAsia"/>
                <w:sz w:val="24"/>
                <w:szCs w:val="24"/>
              </w:rPr>
              <w:t>0</w:t>
            </w:r>
          </w:p>
          <w:p w14:paraId="6876FD88" w14:textId="77777777" w:rsid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云石资本</w:t>
            </w:r>
            <w:r>
              <w:rPr>
                <w:rFonts w:ascii="Times New Roman" w:eastAsia="楷体" w:hAnsi="Times New Roman" w:hint="eastAsia"/>
                <w:sz w:val="24"/>
                <w:szCs w:val="24"/>
              </w:rPr>
              <w:t>：</w:t>
            </w:r>
            <w:r>
              <w:rPr>
                <w:rFonts w:ascii="Times New Roman" w:eastAsia="楷体" w:hAnsi="Times New Roman" w:hint="eastAsia"/>
                <w:sz w:val="24"/>
                <w:szCs w:val="24"/>
              </w:rPr>
              <w:t>0</w:t>
            </w:r>
          </w:p>
          <w:p w14:paraId="37E94930" w14:textId="77777777" w:rsidR="00452181" w:rsidRDefault="00452181" w:rsidP="00452181">
            <w:pPr>
              <w:pStyle w:val="ad"/>
              <w:spacing w:line="500" w:lineRule="exact"/>
              <w:ind w:left="840" w:firstLineChars="0" w:firstLine="0"/>
              <w:rPr>
                <w:rFonts w:ascii="Times New Roman" w:eastAsia="楷体" w:hAnsi="Times New Roman"/>
                <w:sz w:val="24"/>
                <w:szCs w:val="24"/>
              </w:rPr>
            </w:pPr>
            <w:proofErr w:type="gramStart"/>
            <w:r w:rsidRPr="00B54D27">
              <w:rPr>
                <w:rFonts w:ascii="Times New Roman" w:eastAsia="楷体" w:hAnsi="Times New Roman" w:hint="eastAsia"/>
                <w:sz w:val="24"/>
                <w:szCs w:val="24"/>
              </w:rPr>
              <w:lastRenderedPageBreak/>
              <w:t>坤鹏博</w:t>
            </w:r>
            <w:proofErr w:type="gramEnd"/>
            <w:r w:rsidRPr="00B54D27">
              <w:rPr>
                <w:rFonts w:ascii="Times New Roman" w:eastAsia="楷体" w:hAnsi="Times New Roman" w:hint="eastAsia"/>
                <w:sz w:val="24"/>
                <w:szCs w:val="24"/>
              </w:rPr>
              <w:t>朴</w:t>
            </w:r>
            <w:r>
              <w:rPr>
                <w:rFonts w:ascii="Times New Roman" w:eastAsia="楷体" w:hAnsi="Times New Roman" w:hint="eastAsia"/>
                <w:sz w:val="24"/>
                <w:szCs w:val="24"/>
              </w:rPr>
              <w:t>：</w:t>
            </w:r>
            <w:r>
              <w:rPr>
                <w:rFonts w:ascii="Times New Roman" w:eastAsia="楷体" w:hAnsi="Times New Roman" w:hint="eastAsia"/>
                <w:sz w:val="24"/>
                <w:szCs w:val="24"/>
              </w:rPr>
              <w:t>0</w:t>
            </w:r>
          </w:p>
          <w:p w14:paraId="34EE3CDD" w14:textId="4EA39FD7" w:rsidR="00452181" w:rsidRDefault="00452181" w:rsidP="00452181">
            <w:pPr>
              <w:pStyle w:val="ad"/>
              <w:numPr>
                <w:ilvl w:val="0"/>
                <w:numId w:val="10"/>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中国行车电控制动系统市场</w:t>
            </w:r>
          </w:p>
          <w:p w14:paraId="32A1BD88" w14:textId="35B18791" w:rsidR="00452181" w:rsidRP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相关商品市场</w:t>
            </w:r>
            <w:r w:rsidRPr="00452181">
              <w:rPr>
                <w:rFonts w:ascii="Times New Roman" w:eastAsia="楷体" w:hAnsi="Times New Roman"/>
                <w:sz w:val="24"/>
                <w:szCs w:val="24"/>
              </w:rPr>
              <w:t>：</w:t>
            </w:r>
            <w:r w:rsidRPr="00452181">
              <w:rPr>
                <w:rFonts w:ascii="Times New Roman" w:eastAsia="楷体" w:hAnsi="Times New Roman" w:hint="eastAsia"/>
                <w:sz w:val="24"/>
                <w:szCs w:val="24"/>
              </w:rPr>
              <w:t>行车电控制动系统</w:t>
            </w:r>
          </w:p>
          <w:p w14:paraId="01F0DCAE"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相关地域市场：中国</w:t>
            </w:r>
          </w:p>
          <w:p w14:paraId="104EC3A0"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参与集中的经营者在相关市场中的市场份额分别为：</w:t>
            </w:r>
          </w:p>
          <w:p w14:paraId="38B37E63" w14:textId="5CE56B30" w:rsidR="00452181" w:rsidRP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京西重工</w:t>
            </w:r>
            <w:r>
              <w:rPr>
                <w:rFonts w:ascii="Times New Roman" w:eastAsia="楷体" w:hAnsi="Times New Roman" w:hint="eastAsia"/>
                <w:sz w:val="24"/>
                <w:szCs w:val="24"/>
              </w:rPr>
              <w:t>：</w:t>
            </w:r>
            <w:r>
              <w:rPr>
                <w:rFonts w:ascii="Times New Roman" w:eastAsia="楷体" w:hAnsi="Times New Roman" w:hint="eastAsia"/>
                <w:sz w:val="24"/>
                <w:szCs w:val="24"/>
              </w:rPr>
              <w:t>[</w:t>
            </w:r>
            <w:r w:rsidR="00C4585B">
              <w:rPr>
                <w:rFonts w:ascii="Times New Roman" w:eastAsia="楷体" w:hAnsi="Times New Roman"/>
                <w:sz w:val="24"/>
                <w:szCs w:val="24"/>
              </w:rPr>
              <w:t>0</w:t>
            </w:r>
            <w:r>
              <w:rPr>
                <w:rFonts w:ascii="Times New Roman" w:eastAsia="楷体" w:hAnsi="Times New Roman"/>
                <w:sz w:val="24"/>
                <w:szCs w:val="24"/>
              </w:rPr>
              <w:t>~</w:t>
            </w:r>
            <w:proofErr w:type="gramStart"/>
            <w:r w:rsidR="00C4585B">
              <w:rPr>
                <w:rFonts w:ascii="Times New Roman" w:eastAsia="楷体" w:hAnsi="Times New Roman"/>
                <w:sz w:val="24"/>
                <w:szCs w:val="24"/>
              </w:rPr>
              <w:t>5</w:t>
            </w:r>
            <w:r>
              <w:rPr>
                <w:rFonts w:ascii="Times New Roman" w:eastAsia="楷体" w:hAnsi="Times New Roman" w:hint="eastAsia"/>
                <w:sz w:val="24"/>
                <w:szCs w:val="24"/>
              </w:rPr>
              <w:t>]%</w:t>
            </w:r>
            <w:proofErr w:type="gramEnd"/>
          </w:p>
          <w:p w14:paraId="59045B5A" w14:textId="77777777" w:rsidR="00452181" w:rsidRDefault="00452181" w:rsidP="00452181">
            <w:pPr>
              <w:pStyle w:val="ad"/>
              <w:spacing w:line="500" w:lineRule="exact"/>
              <w:ind w:left="840" w:firstLineChars="0" w:firstLine="0"/>
              <w:rPr>
                <w:rFonts w:ascii="Times New Roman" w:eastAsia="楷体" w:hAnsi="Times New Roman"/>
                <w:sz w:val="24"/>
                <w:szCs w:val="24"/>
              </w:rPr>
            </w:pPr>
            <w:r w:rsidRPr="00452181">
              <w:rPr>
                <w:rFonts w:ascii="Times New Roman" w:eastAsia="楷体" w:hAnsi="Times New Roman" w:hint="eastAsia"/>
                <w:sz w:val="24"/>
                <w:szCs w:val="24"/>
              </w:rPr>
              <w:t>张金控股：</w:t>
            </w:r>
            <w:r w:rsidRPr="00452181">
              <w:rPr>
                <w:rFonts w:ascii="Times New Roman" w:eastAsia="楷体" w:hAnsi="Times New Roman" w:hint="eastAsia"/>
                <w:sz w:val="24"/>
                <w:szCs w:val="24"/>
              </w:rPr>
              <w:t>0</w:t>
            </w:r>
          </w:p>
          <w:p w14:paraId="17317F2A" w14:textId="77777777" w:rsid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云石资本</w:t>
            </w:r>
            <w:r>
              <w:rPr>
                <w:rFonts w:ascii="Times New Roman" w:eastAsia="楷体" w:hAnsi="Times New Roman" w:hint="eastAsia"/>
                <w:sz w:val="24"/>
                <w:szCs w:val="24"/>
              </w:rPr>
              <w:t>：</w:t>
            </w:r>
            <w:r>
              <w:rPr>
                <w:rFonts w:ascii="Times New Roman" w:eastAsia="楷体" w:hAnsi="Times New Roman" w:hint="eastAsia"/>
                <w:sz w:val="24"/>
                <w:szCs w:val="24"/>
              </w:rPr>
              <w:t>0</w:t>
            </w:r>
          </w:p>
          <w:p w14:paraId="60E81E36" w14:textId="77777777" w:rsidR="00452181" w:rsidRDefault="00452181" w:rsidP="00452181">
            <w:pPr>
              <w:pStyle w:val="ad"/>
              <w:spacing w:line="500" w:lineRule="exact"/>
              <w:ind w:left="840" w:firstLineChars="0" w:firstLine="0"/>
              <w:rPr>
                <w:rFonts w:ascii="Times New Roman" w:eastAsia="楷体" w:hAnsi="Times New Roman"/>
                <w:sz w:val="24"/>
                <w:szCs w:val="24"/>
              </w:rPr>
            </w:pPr>
            <w:proofErr w:type="gramStart"/>
            <w:r w:rsidRPr="00B54D27">
              <w:rPr>
                <w:rFonts w:ascii="Times New Roman" w:eastAsia="楷体" w:hAnsi="Times New Roman" w:hint="eastAsia"/>
                <w:sz w:val="24"/>
                <w:szCs w:val="24"/>
              </w:rPr>
              <w:t>坤鹏博</w:t>
            </w:r>
            <w:proofErr w:type="gramEnd"/>
            <w:r w:rsidRPr="00B54D27">
              <w:rPr>
                <w:rFonts w:ascii="Times New Roman" w:eastAsia="楷体" w:hAnsi="Times New Roman" w:hint="eastAsia"/>
                <w:sz w:val="24"/>
                <w:szCs w:val="24"/>
              </w:rPr>
              <w:t>朴</w:t>
            </w:r>
            <w:r>
              <w:rPr>
                <w:rFonts w:ascii="Times New Roman" w:eastAsia="楷体" w:hAnsi="Times New Roman" w:hint="eastAsia"/>
                <w:sz w:val="24"/>
                <w:szCs w:val="24"/>
              </w:rPr>
              <w:t>：</w:t>
            </w:r>
            <w:r>
              <w:rPr>
                <w:rFonts w:ascii="Times New Roman" w:eastAsia="楷体" w:hAnsi="Times New Roman" w:hint="eastAsia"/>
                <w:sz w:val="24"/>
                <w:szCs w:val="24"/>
              </w:rPr>
              <w:t>0</w:t>
            </w:r>
          </w:p>
          <w:p w14:paraId="36AAF67D" w14:textId="2E021355" w:rsidR="00452181" w:rsidRDefault="00452181" w:rsidP="00452181">
            <w:pPr>
              <w:pStyle w:val="ad"/>
              <w:numPr>
                <w:ilvl w:val="0"/>
                <w:numId w:val="10"/>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中国</w:t>
            </w:r>
            <w:proofErr w:type="gramStart"/>
            <w:r w:rsidRPr="00452181">
              <w:rPr>
                <w:rFonts w:ascii="Times New Roman" w:eastAsia="楷体" w:hAnsi="Times New Roman" w:hint="eastAsia"/>
                <w:sz w:val="24"/>
                <w:szCs w:val="24"/>
              </w:rPr>
              <w:t>电子驻</w:t>
            </w:r>
            <w:proofErr w:type="gramEnd"/>
            <w:r w:rsidRPr="00452181">
              <w:rPr>
                <w:rFonts w:ascii="Times New Roman" w:eastAsia="楷体" w:hAnsi="Times New Roman" w:hint="eastAsia"/>
                <w:sz w:val="24"/>
                <w:szCs w:val="24"/>
              </w:rPr>
              <w:t>车制动系统市场</w:t>
            </w:r>
          </w:p>
          <w:p w14:paraId="57BEFB57" w14:textId="1F0953C1" w:rsidR="00452181" w:rsidRP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相关商品市场</w:t>
            </w:r>
            <w:r w:rsidRPr="00452181">
              <w:rPr>
                <w:rFonts w:ascii="Times New Roman" w:eastAsia="楷体" w:hAnsi="Times New Roman"/>
                <w:sz w:val="24"/>
                <w:szCs w:val="24"/>
              </w:rPr>
              <w:t>：</w:t>
            </w:r>
            <w:proofErr w:type="gramStart"/>
            <w:r w:rsidRPr="00452181">
              <w:rPr>
                <w:rFonts w:ascii="Times New Roman" w:eastAsia="楷体" w:hAnsi="Times New Roman" w:hint="eastAsia"/>
                <w:sz w:val="24"/>
                <w:szCs w:val="24"/>
              </w:rPr>
              <w:t>电子驻</w:t>
            </w:r>
            <w:proofErr w:type="gramEnd"/>
            <w:r w:rsidRPr="00452181">
              <w:rPr>
                <w:rFonts w:ascii="Times New Roman" w:eastAsia="楷体" w:hAnsi="Times New Roman" w:hint="eastAsia"/>
                <w:sz w:val="24"/>
                <w:szCs w:val="24"/>
              </w:rPr>
              <w:t>车制动系统</w:t>
            </w:r>
          </w:p>
          <w:p w14:paraId="54BD21F4"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相关地域市场：中国</w:t>
            </w:r>
          </w:p>
          <w:p w14:paraId="76CC7650" w14:textId="77777777" w:rsidR="00452181" w:rsidRDefault="00452181" w:rsidP="00452181">
            <w:pPr>
              <w:pStyle w:val="ad"/>
              <w:numPr>
                <w:ilvl w:val="0"/>
                <w:numId w:val="11"/>
              </w:numPr>
              <w:spacing w:line="500" w:lineRule="exact"/>
              <w:ind w:firstLineChars="0"/>
              <w:rPr>
                <w:rFonts w:ascii="Times New Roman" w:eastAsia="楷体" w:hAnsi="Times New Roman"/>
                <w:sz w:val="24"/>
                <w:szCs w:val="24"/>
              </w:rPr>
            </w:pPr>
            <w:r w:rsidRPr="00452181">
              <w:rPr>
                <w:rFonts w:ascii="Times New Roman" w:eastAsia="楷体" w:hAnsi="Times New Roman" w:hint="eastAsia"/>
                <w:sz w:val="24"/>
                <w:szCs w:val="24"/>
              </w:rPr>
              <w:t>参与集中的经营者在相关市场中的市场份额分别为：</w:t>
            </w:r>
          </w:p>
          <w:p w14:paraId="1CE3D1C0" w14:textId="6734D84A" w:rsidR="00452181" w:rsidRP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京西重工</w:t>
            </w:r>
            <w:r>
              <w:rPr>
                <w:rFonts w:ascii="Times New Roman" w:eastAsia="楷体" w:hAnsi="Times New Roman" w:hint="eastAsia"/>
                <w:sz w:val="24"/>
                <w:szCs w:val="24"/>
              </w:rPr>
              <w:t>：</w:t>
            </w:r>
            <w:r>
              <w:rPr>
                <w:rFonts w:ascii="Times New Roman" w:eastAsia="楷体" w:hAnsi="Times New Roman" w:hint="eastAsia"/>
                <w:sz w:val="24"/>
                <w:szCs w:val="24"/>
              </w:rPr>
              <w:t>[</w:t>
            </w:r>
            <w:r>
              <w:rPr>
                <w:rFonts w:ascii="Times New Roman" w:eastAsia="楷体" w:hAnsi="Times New Roman"/>
                <w:sz w:val="24"/>
                <w:szCs w:val="24"/>
              </w:rPr>
              <w:t>0~</w:t>
            </w:r>
            <w:proofErr w:type="gramStart"/>
            <w:r>
              <w:rPr>
                <w:rFonts w:ascii="Times New Roman" w:eastAsia="楷体" w:hAnsi="Times New Roman"/>
                <w:sz w:val="24"/>
                <w:szCs w:val="24"/>
              </w:rPr>
              <w:t>5</w:t>
            </w:r>
            <w:r>
              <w:rPr>
                <w:rFonts w:ascii="Times New Roman" w:eastAsia="楷体" w:hAnsi="Times New Roman" w:hint="eastAsia"/>
                <w:sz w:val="24"/>
                <w:szCs w:val="24"/>
              </w:rPr>
              <w:t>]%</w:t>
            </w:r>
            <w:proofErr w:type="gramEnd"/>
          </w:p>
          <w:p w14:paraId="6AF281CC" w14:textId="77777777" w:rsidR="00452181" w:rsidRDefault="00452181" w:rsidP="00452181">
            <w:pPr>
              <w:pStyle w:val="ad"/>
              <w:spacing w:line="500" w:lineRule="exact"/>
              <w:ind w:left="840" w:firstLineChars="0" w:firstLine="0"/>
              <w:rPr>
                <w:rFonts w:ascii="Times New Roman" w:eastAsia="楷体" w:hAnsi="Times New Roman"/>
                <w:sz w:val="24"/>
                <w:szCs w:val="24"/>
              </w:rPr>
            </w:pPr>
            <w:r w:rsidRPr="00452181">
              <w:rPr>
                <w:rFonts w:ascii="Times New Roman" w:eastAsia="楷体" w:hAnsi="Times New Roman" w:hint="eastAsia"/>
                <w:sz w:val="24"/>
                <w:szCs w:val="24"/>
              </w:rPr>
              <w:t>张金控股：</w:t>
            </w:r>
            <w:r w:rsidRPr="00452181">
              <w:rPr>
                <w:rFonts w:ascii="Times New Roman" w:eastAsia="楷体" w:hAnsi="Times New Roman" w:hint="eastAsia"/>
                <w:sz w:val="24"/>
                <w:szCs w:val="24"/>
              </w:rPr>
              <w:t>0</w:t>
            </w:r>
          </w:p>
          <w:p w14:paraId="746A6126" w14:textId="77777777" w:rsidR="00452181" w:rsidRDefault="00452181" w:rsidP="00452181">
            <w:pPr>
              <w:pStyle w:val="ad"/>
              <w:spacing w:line="500" w:lineRule="exact"/>
              <w:ind w:left="840" w:firstLineChars="0" w:firstLine="0"/>
              <w:rPr>
                <w:rFonts w:ascii="Times New Roman" w:eastAsia="楷体" w:hAnsi="Times New Roman"/>
                <w:sz w:val="24"/>
                <w:szCs w:val="24"/>
              </w:rPr>
            </w:pPr>
            <w:r w:rsidRPr="00B54D27">
              <w:rPr>
                <w:rFonts w:ascii="Times New Roman" w:eastAsia="楷体" w:hAnsi="Times New Roman" w:hint="eastAsia"/>
                <w:sz w:val="24"/>
                <w:szCs w:val="24"/>
              </w:rPr>
              <w:t>云石资本</w:t>
            </w:r>
            <w:r>
              <w:rPr>
                <w:rFonts w:ascii="Times New Roman" w:eastAsia="楷体" w:hAnsi="Times New Roman" w:hint="eastAsia"/>
                <w:sz w:val="24"/>
                <w:szCs w:val="24"/>
              </w:rPr>
              <w:t>：</w:t>
            </w:r>
            <w:r>
              <w:rPr>
                <w:rFonts w:ascii="Times New Roman" w:eastAsia="楷体" w:hAnsi="Times New Roman" w:hint="eastAsia"/>
                <w:sz w:val="24"/>
                <w:szCs w:val="24"/>
              </w:rPr>
              <w:t>0</w:t>
            </w:r>
          </w:p>
          <w:p w14:paraId="0793132A" w14:textId="548B014A" w:rsidR="00B54D27" w:rsidRPr="00452181" w:rsidRDefault="00452181" w:rsidP="00452181">
            <w:pPr>
              <w:pStyle w:val="ad"/>
              <w:spacing w:line="500" w:lineRule="exact"/>
              <w:ind w:left="840" w:firstLineChars="0" w:firstLine="0"/>
              <w:rPr>
                <w:rFonts w:ascii="Times New Roman" w:eastAsia="楷体" w:hAnsi="Times New Roman"/>
                <w:sz w:val="24"/>
                <w:szCs w:val="24"/>
              </w:rPr>
            </w:pPr>
            <w:proofErr w:type="gramStart"/>
            <w:r w:rsidRPr="00B54D27">
              <w:rPr>
                <w:rFonts w:ascii="Times New Roman" w:eastAsia="楷体" w:hAnsi="Times New Roman" w:hint="eastAsia"/>
                <w:sz w:val="24"/>
                <w:szCs w:val="24"/>
              </w:rPr>
              <w:t>坤鹏博</w:t>
            </w:r>
            <w:proofErr w:type="gramEnd"/>
            <w:r w:rsidRPr="00B54D27">
              <w:rPr>
                <w:rFonts w:ascii="Times New Roman" w:eastAsia="楷体" w:hAnsi="Times New Roman" w:hint="eastAsia"/>
                <w:sz w:val="24"/>
                <w:szCs w:val="24"/>
              </w:rPr>
              <w:t>朴</w:t>
            </w:r>
            <w:r>
              <w:rPr>
                <w:rFonts w:ascii="Times New Roman" w:eastAsia="楷体" w:hAnsi="Times New Roman" w:hint="eastAsia"/>
                <w:sz w:val="24"/>
                <w:szCs w:val="24"/>
              </w:rPr>
              <w:t>：</w:t>
            </w:r>
            <w:r>
              <w:rPr>
                <w:rFonts w:ascii="Times New Roman" w:eastAsia="楷体" w:hAnsi="Times New Roman" w:hint="eastAsia"/>
                <w:sz w:val="24"/>
                <w:szCs w:val="24"/>
              </w:rPr>
              <w:t>0</w:t>
            </w: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w:t>
      </w:r>
      <w:proofErr w:type="gramStart"/>
      <w:r w:rsidRPr="00D45F07">
        <w:rPr>
          <w:rFonts w:ascii="Times New Roman" w:eastAsia="楷体" w:hAnsi="Times New Roman"/>
          <w:szCs w:val="21"/>
        </w:rPr>
        <w:t>没有勾选的</w:t>
      </w:r>
      <w:proofErr w:type="gramEnd"/>
      <w:r w:rsidRPr="00D45F07">
        <w:rPr>
          <w:rFonts w:ascii="Times New Roman" w:eastAsia="楷体" w:hAnsi="Times New Roman"/>
          <w:szCs w:val="21"/>
        </w:rPr>
        <w:t>，视为本集中不涉及该类型交易。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w:t>
      </w:r>
      <w:proofErr w:type="gramStart"/>
      <w:r w:rsidRPr="00D45F07">
        <w:rPr>
          <w:rFonts w:ascii="Times New Roman" w:eastAsia="楷体" w:hAnsi="Times New Roman"/>
          <w:szCs w:val="21"/>
        </w:rPr>
        <w:t>同时勾选第</w:t>
      </w:r>
      <w:r w:rsidRPr="00D45F07">
        <w:rPr>
          <w:rFonts w:ascii="Times New Roman" w:eastAsia="楷体" w:hAnsi="Times New Roman"/>
          <w:szCs w:val="21"/>
        </w:rPr>
        <w:t>1</w:t>
      </w:r>
      <w:r w:rsidRPr="00D45F07">
        <w:rPr>
          <w:rFonts w:ascii="Times New Roman" w:eastAsia="楷体" w:hAnsi="Times New Roman"/>
          <w:szCs w:val="21"/>
        </w:rPr>
        <w:t>项</w:t>
      </w:r>
      <w:proofErr w:type="gramEnd"/>
      <w:r w:rsidRPr="00D45F07">
        <w:rPr>
          <w:rFonts w:ascii="Times New Roman" w:eastAsia="楷体" w:hAnsi="Times New Roman"/>
          <w:szCs w:val="21"/>
        </w:rPr>
        <w:t>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0DFC4" w14:textId="77777777" w:rsidR="00921469" w:rsidRDefault="00921469" w:rsidP="00094095">
      <w:r>
        <w:separator/>
      </w:r>
    </w:p>
  </w:endnote>
  <w:endnote w:type="continuationSeparator" w:id="0">
    <w:p w14:paraId="4C19B181" w14:textId="77777777" w:rsidR="00921469" w:rsidRDefault="00921469"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8A6A0" w14:textId="77777777" w:rsidR="00921469" w:rsidRDefault="00921469" w:rsidP="00094095">
      <w:r>
        <w:separator/>
      </w:r>
    </w:p>
  </w:footnote>
  <w:footnote w:type="continuationSeparator" w:id="0">
    <w:p w14:paraId="644FE3EF" w14:textId="77777777" w:rsidR="00921469" w:rsidRDefault="00921469"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E5915B2"/>
    <w:multiLevelType w:val="hybridMultilevel"/>
    <w:tmpl w:val="FC04EA14"/>
    <w:lvl w:ilvl="0" w:tplc="56347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CD366B4"/>
    <w:multiLevelType w:val="hybridMultilevel"/>
    <w:tmpl w:val="9A2AC49A"/>
    <w:lvl w:ilvl="0" w:tplc="9FA4F702">
      <w:start w:val="8610"/>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2C4EFF"/>
    <w:multiLevelType w:val="hybridMultilevel"/>
    <w:tmpl w:val="82488FA6"/>
    <w:lvl w:ilvl="0" w:tplc="6D68B1B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
  </w:num>
  <w:num w:numId="3">
    <w:abstractNumId w:val="3"/>
  </w:num>
  <w:num w:numId="4">
    <w:abstractNumId w:val="0"/>
  </w:num>
  <w:num w:numId="5">
    <w:abstractNumId w:val="8"/>
  </w:num>
  <w:num w:numId="6">
    <w:abstractNumId w:val="7"/>
  </w:num>
  <w:num w:numId="7">
    <w:abstractNumId w:val="5"/>
  </w:num>
  <w:num w:numId="8">
    <w:abstractNumId w:val="6"/>
  </w:num>
  <w:num w:numId="9">
    <w:abstractNumId w:val="1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2190B"/>
    <w:rsid w:val="00023510"/>
    <w:rsid w:val="00045966"/>
    <w:rsid w:val="000675A7"/>
    <w:rsid w:val="00081C11"/>
    <w:rsid w:val="00094095"/>
    <w:rsid w:val="000A7223"/>
    <w:rsid w:val="000B347D"/>
    <w:rsid w:val="000C0828"/>
    <w:rsid w:val="000E1188"/>
    <w:rsid w:val="00113024"/>
    <w:rsid w:val="00113F95"/>
    <w:rsid w:val="00115F2B"/>
    <w:rsid w:val="001469CA"/>
    <w:rsid w:val="001530C8"/>
    <w:rsid w:val="00172D73"/>
    <w:rsid w:val="00174A37"/>
    <w:rsid w:val="00181E00"/>
    <w:rsid w:val="001A1F68"/>
    <w:rsid w:val="001D60C2"/>
    <w:rsid w:val="001D6EEA"/>
    <w:rsid w:val="001E6C23"/>
    <w:rsid w:val="001E72E6"/>
    <w:rsid w:val="00212883"/>
    <w:rsid w:val="00233B32"/>
    <w:rsid w:val="00242187"/>
    <w:rsid w:val="00245776"/>
    <w:rsid w:val="00251FFF"/>
    <w:rsid w:val="0027728C"/>
    <w:rsid w:val="002813E3"/>
    <w:rsid w:val="00286F12"/>
    <w:rsid w:val="0029266B"/>
    <w:rsid w:val="002A0992"/>
    <w:rsid w:val="002A2976"/>
    <w:rsid w:val="002A2A64"/>
    <w:rsid w:val="002A5221"/>
    <w:rsid w:val="002B769E"/>
    <w:rsid w:val="002C0878"/>
    <w:rsid w:val="002C150A"/>
    <w:rsid w:val="002C2E9A"/>
    <w:rsid w:val="002C62AF"/>
    <w:rsid w:val="002D3E80"/>
    <w:rsid w:val="002F2D60"/>
    <w:rsid w:val="002F54BC"/>
    <w:rsid w:val="00307976"/>
    <w:rsid w:val="00344CBE"/>
    <w:rsid w:val="00356FF1"/>
    <w:rsid w:val="00372412"/>
    <w:rsid w:val="003774E4"/>
    <w:rsid w:val="003B4AF2"/>
    <w:rsid w:val="003C4E9F"/>
    <w:rsid w:val="003E60C3"/>
    <w:rsid w:val="003F3F2D"/>
    <w:rsid w:val="004203A2"/>
    <w:rsid w:val="00436C0C"/>
    <w:rsid w:val="00452181"/>
    <w:rsid w:val="00462174"/>
    <w:rsid w:val="00466906"/>
    <w:rsid w:val="004A6517"/>
    <w:rsid w:val="004A72D5"/>
    <w:rsid w:val="004B048E"/>
    <w:rsid w:val="004C37D8"/>
    <w:rsid w:val="004D1A60"/>
    <w:rsid w:val="00547709"/>
    <w:rsid w:val="00563F1C"/>
    <w:rsid w:val="00586928"/>
    <w:rsid w:val="00587541"/>
    <w:rsid w:val="005A31C8"/>
    <w:rsid w:val="005A5B31"/>
    <w:rsid w:val="005B2A20"/>
    <w:rsid w:val="005B2A61"/>
    <w:rsid w:val="005D3977"/>
    <w:rsid w:val="005E3C20"/>
    <w:rsid w:val="005F167B"/>
    <w:rsid w:val="006041D2"/>
    <w:rsid w:val="006100B9"/>
    <w:rsid w:val="00610AE9"/>
    <w:rsid w:val="00634511"/>
    <w:rsid w:val="00644282"/>
    <w:rsid w:val="006472DE"/>
    <w:rsid w:val="006557DC"/>
    <w:rsid w:val="006C59FA"/>
    <w:rsid w:val="006D069E"/>
    <w:rsid w:val="006D1520"/>
    <w:rsid w:val="006D36E3"/>
    <w:rsid w:val="006E538B"/>
    <w:rsid w:val="00706527"/>
    <w:rsid w:val="00706B49"/>
    <w:rsid w:val="00706C14"/>
    <w:rsid w:val="007421E3"/>
    <w:rsid w:val="00760695"/>
    <w:rsid w:val="00780DAA"/>
    <w:rsid w:val="00784A67"/>
    <w:rsid w:val="007C0297"/>
    <w:rsid w:val="007D4D02"/>
    <w:rsid w:val="007E07D5"/>
    <w:rsid w:val="00806E95"/>
    <w:rsid w:val="008356DA"/>
    <w:rsid w:val="00836E2D"/>
    <w:rsid w:val="00862608"/>
    <w:rsid w:val="008721F6"/>
    <w:rsid w:val="00886997"/>
    <w:rsid w:val="00890504"/>
    <w:rsid w:val="008A21F2"/>
    <w:rsid w:val="008A3827"/>
    <w:rsid w:val="008A70B2"/>
    <w:rsid w:val="008B2DDF"/>
    <w:rsid w:val="008D3D13"/>
    <w:rsid w:val="008E34BF"/>
    <w:rsid w:val="008E5233"/>
    <w:rsid w:val="00921469"/>
    <w:rsid w:val="009270BA"/>
    <w:rsid w:val="00955419"/>
    <w:rsid w:val="009910F5"/>
    <w:rsid w:val="009B5F0D"/>
    <w:rsid w:val="009B68C5"/>
    <w:rsid w:val="009D344D"/>
    <w:rsid w:val="009E42AF"/>
    <w:rsid w:val="009E66B3"/>
    <w:rsid w:val="009F50D7"/>
    <w:rsid w:val="00A03B12"/>
    <w:rsid w:val="00A1517B"/>
    <w:rsid w:val="00A15F64"/>
    <w:rsid w:val="00A41B45"/>
    <w:rsid w:val="00A665BC"/>
    <w:rsid w:val="00A83243"/>
    <w:rsid w:val="00A87FEF"/>
    <w:rsid w:val="00A9684C"/>
    <w:rsid w:val="00AA0D58"/>
    <w:rsid w:val="00AB5008"/>
    <w:rsid w:val="00AC0172"/>
    <w:rsid w:val="00AC4929"/>
    <w:rsid w:val="00AC6ECA"/>
    <w:rsid w:val="00AD0AE2"/>
    <w:rsid w:val="00AE4242"/>
    <w:rsid w:val="00B06644"/>
    <w:rsid w:val="00B34F97"/>
    <w:rsid w:val="00B356C9"/>
    <w:rsid w:val="00B43DE3"/>
    <w:rsid w:val="00B54D27"/>
    <w:rsid w:val="00B5530C"/>
    <w:rsid w:val="00BA0750"/>
    <w:rsid w:val="00BA5C49"/>
    <w:rsid w:val="00BA625B"/>
    <w:rsid w:val="00BA6300"/>
    <w:rsid w:val="00BA6FC1"/>
    <w:rsid w:val="00BB2377"/>
    <w:rsid w:val="00BD3B0B"/>
    <w:rsid w:val="00BF7086"/>
    <w:rsid w:val="00C21FDF"/>
    <w:rsid w:val="00C4585B"/>
    <w:rsid w:val="00C569EB"/>
    <w:rsid w:val="00C64E86"/>
    <w:rsid w:val="00C86C98"/>
    <w:rsid w:val="00C9068E"/>
    <w:rsid w:val="00C91A03"/>
    <w:rsid w:val="00CA5F18"/>
    <w:rsid w:val="00CC4B1B"/>
    <w:rsid w:val="00CE537D"/>
    <w:rsid w:val="00CF60DF"/>
    <w:rsid w:val="00D02388"/>
    <w:rsid w:val="00D11C3C"/>
    <w:rsid w:val="00D12436"/>
    <w:rsid w:val="00D21633"/>
    <w:rsid w:val="00D2163D"/>
    <w:rsid w:val="00D21777"/>
    <w:rsid w:val="00D30389"/>
    <w:rsid w:val="00D368E0"/>
    <w:rsid w:val="00D4025F"/>
    <w:rsid w:val="00D45F07"/>
    <w:rsid w:val="00D671EF"/>
    <w:rsid w:val="00D74F3E"/>
    <w:rsid w:val="00DB5392"/>
    <w:rsid w:val="00DD5AC0"/>
    <w:rsid w:val="00DD7DFA"/>
    <w:rsid w:val="00DF4497"/>
    <w:rsid w:val="00E02606"/>
    <w:rsid w:val="00E35572"/>
    <w:rsid w:val="00E54F55"/>
    <w:rsid w:val="00E761B9"/>
    <w:rsid w:val="00EC7CC2"/>
    <w:rsid w:val="00ED21B1"/>
    <w:rsid w:val="00EE0E6B"/>
    <w:rsid w:val="00EE3DDA"/>
    <w:rsid w:val="00EF03F5"/>
    <w:rsid w:val="00EF250E"/>
    <w:rsid w:val="00F02E06"/>
    <w:rsid w:val="00F04325"/>
    <w:rsid w:val="00F71627"/>
    <w:rsid w:val="00F730F2"/>
    <w:rsid w:val="00F74404"/>
    <w:rsid w:val="00F80D6E"/>
    <w:rsid w:val="00F85488"/>
    <w:rsid w:val="00F87C1F"/>
    <w:rsid w:val="00FA02FD"/>
    <w:rsid w:val="00FA0C1A"/>
    <w:rsid w:val="00FA395D"/>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D2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 w:type="paragraph" w:styleId="ad">
    <w:name w:val="List Paragraph"/>
    <w:basedOn w:val="a"/>
    <w:uiPriority w:val="34"/>
    <w:qFormat/>
    <w:rsid w:val="00452181"/>
    <w:pPr>
      <w:ind w:firstLineChars="200" w:firstLine="420"/>
    </w:pPr>
  </w:style>
  <w:style w:type="paragraph" w:styleId="ae">
    <w:name w:val="Revision"/>
    <w:hidden/>
    <w:uiPriority w:val="99"/>
    <w:semiHidden/>
    <w:rsid w:val="00E3557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C244D-01FD-4B40-81E5-4A83CDA83F05}">
  <ds:schemaRefs>
    <ds:schemaRef ds:uri="http://schemas.openxmlformats.org/officeDocument/2006/bibliography"/>
  </ds:schemaRefs>
</ds:datastoreItem>
</file>

<file path=customXml/itemProps2.xml><?xml version="1.0" encoding="utf-8"?>
<ds:datastoreItem xmlns:ds="http://schemas.openxmlformats.org/officeDocument/2006/customXml" ds:itemID="{3B49B086-9B8D-4004-8408-3AC1A9BCF6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4.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251</Words>
  <Characters>1435</Characters>
  <Application>Microsoft Office Word</Application>
  <DocSecurity>0</DocSecurity>
  <Lines>11</Lines>
  <Paragraphs>3</Paragraphs>
  <ScaleCrop>false</ScaleCrop>
  <Company>zhonglun</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Yue/Zhong Lun</dc:creator>
  <cp:keywords/>
  <cp:lastModifiedBy>YIN, Yue/Hylands</cp:lastModifiedBy>
  <cp:revision>10</cp:revision>
  <cp:lastPrinted>2014-10-08T02:48:00Z</cp:lastPrinted>
  <dcterms:created xsi:type="dcterms:W3CDTF">2020-10-12T08:59:00Z</dcterms:created>
  <dcterms:modified xsi:type="dcterms:W3CDTF">2022-08-15T07:15:00Z</dcterms:modified>
</cp:coreProperties>
</file>