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C6C05" w14:textId="77777777" w:rsidR="002F1825" w:rsidRPr="006423E8" w:rsidRDefault="00EC1E0A" w:rsidP="007F3DBF">
      <w:pPr>
        <w:widowControl/>
        <w:spacing w:after="240"/>
        <w:jc w:val="center"/>
        <w:rPr>
          <w:rFonts w:ascii="SimHei" w:eastAsia="SimHei" w:hAnsi="SimHei" w:cs="Arial"/>
          <w:sz w:val="36"/>
          <w:szCs w:val="36"/>
        </w:rPr>
      </w:pPr>
      <w:r w:rsidRPr="006423E8">
        <w:rPr>
          <w:rFonts w:ascii="SimHei" w:eastAsia="SimHei" w:hAnsi="SimHei" w:cs="Arial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6423E8" w:rsidRPr="006423E8" w14:paraId="3F7E9F0D" w14:textId="77777777" w:rsidTr="004E4AB3">
        <w:trPr>
          <w:trHeight w:val="541"/>
        </w:trPr>
        <w:tc>
          <w:tcPr>
            <w:tcW w:w="1809" w:type="dxa"/>
            <w:shd w:val="clear" w:color="auto" w:fill="D9D9D9"/>
            <w:vAlign w:val="center"/>
          </w:tcPr>
          <w:p w14:paraId="2818E11F" w14:textId="77777777" w:rsidR="002F1825" w:rsidRPr="006423E8" w:rsidRDefault="00EC1E0A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5D812BEA" w14:textId="77777777" w:rsidR="002F1825" w:rsidRPr="006423E8" w:rsidRDefault="00EC1E0A" w:rsidP="007F3DBF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金川集团股份有限公司收购</w:t>
            </w:r>
            <w:r w:rsidRPr="006423E8">
              <w:rPr>
                <w:rFonts w:ascii="SimSun" w:hAnsi="SimSun" w:cs="SimSun"/>
                <w:kern w:val="0"/>
                <w:sz w:val="24"/>
                <w:szCs w:val="24"/>
              </w:rPr>
              <w:t xml:space="preserve">PT Kao </w:t>
            </w:r>
            <w:proofErr w:type="spellStart"/>
            <w:r w:rsidRPr="006423E8">
              <w:rPr>
                <w:rFonts w:ascii="SimSun" w:hAnsi="SimSun" w:cs="SimSun"/>
                <w:kern w:val="0"/>
                <w:sz w:val="24"/>
                <w:szCs w:val="24"/>
              </w:rPr>
              <w:t>Rahai</w:t>
            </w:r>
            <w:proofErr w:type="spellEnd"/>
            <w:r w:rsidRPr="006423E8">
              <w:rPr>
                <w:rFonts w:ascii="SimSun" w:hAnsi="SimSun" w:cs="SimSun"/>
                <w:kern w:val="0"/>
                <w:sz w:val="24"/>
                <w:szCs w:val="24"/>
              </w:rPr>
              <w:t xml:space="preserve"> Smelters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等两家公司股权案</w:t>
            </w:r>
          </w:p>
        </w:tc>
      </w:tr>
      <w:tr w:rsidR="006423E8" w:rsidRPr="006423E8" w14:paraId="5E8F1E38" w14:textId="77777777" w:rsidTr="007F3DB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7A896E7" w14:textId="77777777" w:rsidR="002F1825" w:rsidRPr="006423E8" w:rsidRDefault="00EC1E0A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 w14:paraId="19B20C50" w14:textId="09DD1137" w:rsidR="002F1825" w:rsidRPr="006423E8" w:rsidRDefault="00EC1E0A" w:rsidP="006423E8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 xml:space="preserve">金川集团股份有限公司（“金川集团”）拟收购两家印度尼西亚公司，即PT Kao </w:t>
            </w:r>
            <w:proofErr w:type="spellStart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Rahai</w:t>
            </w:r>
            <w:proofErr w:type="spellEnd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 xml:space="preserve"> Smelters与 </w:t>
            </w:r>
            <w:r w:rsidRPr="006423E8">
              <w:rPr>
                <w:rFonts w:ascii="SimSun" w:hAnsi="SimSun" w:cs="SimSun"/>
                <w:kern w:val="0"/>
                <w:sz w:val="24"/>
                <w:szCs w:val="24"/>
              </w:rPr>
              <w:t>PT  Universe  Smelter  Metal  Industry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（合称“项目公司”）各5</w:t>
            </w:r>
            <w:r w:rsidRPr="006423E8">
              <w:rPr>
                <w:rFonts w:ascii="SimSun" w:hAnsi="SimSun" w:cs="SimSun"/>
                <w:kern w:val="0"/>
                <w:sz w:val="24"/>
                <w:szCs w:val="24"/>
              </w:rPr>
              <w:t>0.1%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的股权。项目公司将在印度尼西亚生产镍铁和高冰镍。交易前，项目公司由</w:t>
            </w:r>
            <w:proofErr w:type="spellStart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Perlux</w:t>
            </w:r>
            <w:proofErr w:type="spellEnd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有限公司（“</w:t>
            </w:r>
            <w:proofErr w:type="spellStart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Perlux</w:t>
            </w:r>
            <w:proofErr w:type="spellEnd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”</w:t>
            </w:r>
            <w:r w:rsidR="00DB6016">
              <w:rPr>
                <w:rFonts w:ascii="SimSun" w:hAnsi="SimSun" w:cs="SimSun" w:hint="eastAsia"/>
                <w:kern w:val="0"/>
                <w:sz w:val="24"/>
                <w:szCs w:val="24"/>
              </w:rPr>
              <w:t>，与其关联实体合称“</w:t>
            </w:r>
            <w:proofErr w:type="spellStart"/>
            <w:r w:rsidR="00DB6016">
              <w:rPr>
                <w:rFonts w:ascii="SimSun" w:hAnsi="SimSun" w:cs="SimSun" w:hint="eastAsia"/>
                <w:kern w:val="0"/>
                <w:sz w:val="24"/>
                <w:szCs w:val="24"/>
              </w:rPr>
              <w:t>P</w:t>
            </w:r>
            <w:r w:rsidR="00DB6016">
              <w:rPr>
                <w:rFonts w:ascii="SimSun" w:hAnsi="SimSun" w:cs="SimSun"/>
                <w:kern w:val="0"/>
                <w:sz w:val="24"/>
                <w:szCs w:val="24"/>
              </w:rPr>
              <w:t>erlux</w:t>
            </w:r>
            <w:proofErr w:type="spellEnd"/>
            <w:r w:rsidR="00DB6016">
              <w:rPr>
                <w:rFonts w:ascii="SimSun" w:hAnsi="SimSun" w:cs="SimSun"/>
                <w:kern w:val="0"/>
                <w:sz w:val="24"/>
                <w:szCs w:val="24"/>
              </w:rPr>
              <w:t>集团</w:t>
            </w:r>
            <w:r w:rsidR="00DB6016">
              <w:rPr>
                <w:rFonts w:ascii="SimSun" w:hAnsi="SimSun" w:cs="SimSun" w:hint="eastAsia"/>
                <w:kern w:val="0"/>
                <w:sz w:val="24"/>
                <w:szCs w:val="24"/>
              </w:rPr>
              <w:t>”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）单独控制。交易后，项目公司由金川集团和</w:t>
            </w:r>
            <w:proofErr w:type="spellStart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Perlux</w:t>
            </w:r>
            <w:proofErr w:type="spellEnd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共同控制。</w:t>
            </w:r>
          </w:p>
        </w:tc>
      </w:tr>
      <w:tr w:rsidR="006423E8" w:rsidRPr="006423E8" w14:paraId="431196AF" w14:textId="77777777" w:rsidTr="007F3DB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3873D49" w14:textId="77777777" w:rsidR="002F1825" w:rsidRPr="006423E8" w:rsidRDefault="00EC1E0A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参与集中的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br/>
              <w:t>经营者简介</w:t>
            </w:r>
          </w:p>
        </w:tc>
        <w:tc>
          <w:tcPr>
            <w:tcW w:w="1796" w:type="dxa"/>
            <w:vAlign w:val="center"/>
          </w:tcPr>
          <w:p w14:paraId="6646E56B" w14:textId="77777777" w:rsidR="002F1825" w:rsidRPr="006423E8" w:rsidRDefault="00EC1E0A" w:rsidP="007F3DBF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1.金川集团</w:t>
            </w:r>
          </w:p>
        </w:tc>
        <w:tc>
          <w:tcPr>
            <w:tcW w:w="5153" w:type="dxa"/>
            <w:vAlign w:val="center"/>
          </w:tcPr>
          <w:p w14:paraId="48DC3A26" w14:textId="77777777" w:rsidR="00F42B91" w:rsidRPr="006423E8" w:rsidRDefault="00EC1E0A" w:rsidP="00104E5B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金川集团于</w:t>
            </w:r>
            <w:r w:rsidRPr="006423E8">
              <w:rPr>
                <w:rFonts w:ascii="SimSun" w:hAnsi="SimSun" w:cs="SimSun"/>
                <w:kern w:val="0"/>
                <w:sz w:val="24"/>
                <w:szCs w:val="24"/>
              </w:rPr>
              <w:t>1959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年成立于中国甘肃省。其主要从事有色金属产品（包括镍、铜、钴、铂、钯、金、银和硒等）生产销售等业务。</w:t>
            </w:r>
          </w:p>
          <w:p w14:paraId="43AF9C72" w14:textId="24C27C55" w:rsidR="007F3DBF" w:rsidRPr="006423E8" w:rsidRDefault="00EC1E0A" w:rsidP="00104E5B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金川集团为甘肃省人民政府国有资产监督管理委员会</w:t>
            </w:r>
            <w:r w:rsidR="00D7499A">
              <w:rPr>
                <w:rFonts w:ascii="SimSun" w:hAnsi="SimSun" w:cs="SimSun" w:hint="eastAsia"/>
                <w:kern w:val="0"/>
                <w:sz w:val="24"/>
                <w:szCs w:val="24"/>
              </w:rPr>
              <w:t>下属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企业。</w:t>
            </w:r>
          </w:p>
        </w:tc>
      </w:tr>
      <w:tr w:rsidR="006423E8" w:rsidRPr="006423E8" w14:paraId="297C7AE4" w14:textId="77777777" w:rsidTr="007F3DB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4CE862D" w14:textId="77777777" w:rsidR="002F1825" w:rsidRPr="006423E8" w:rsidRDefault="00000000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51FE3494" w14:textId="77777777" w:rsidR="002F1825" w:rsidRPr="006423E8" w:rsidRDefault="00EC1E0A" w:rsidP="007F3DBF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2、</w:t>
            </w:r>
            <w:proofErr w:type="spellStart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Perlux</w:t>
            </w:r>
            <w:proofErr w:type="spellEnd"/>
          </w:p>
        </w:tc>
        <w:tc>
          <w:tcPr>
            <w:tcW w:w="5153" w:type="dxa"/>
            <w:vAlign w:val="center"/>
          </w:tcPr>
          <w:p w14:paraId="2033EF81" w14:textId="77777777" w:rsidR="00723F99" w:rsidRPr="006423E8" w:rsidRDefault="00EC1E0A" w:rsidP="009E220F">
            <w:pPr>
              <w:tabs>
                <w:tab w:val="left" w:pos="4371"/>
              </w:tabs>
              <w:rPr>
                <w:rFonts w:ascii="SimSun" w:hAnsi="SimSun" w:cs="SimSun"/>
                <w:kern w:val="0"/>
                <w:sz w:val="24"/>
                <w:szCs w:val="24"/>
              </w:rPr>
            </w:pPr>
            <w:proofErr w:type="spellStart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Perlux</w:t>
            </w:r>
            <w:proofErr w:type="spellEnd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于2017年12月19日成立于开曼群岛。其主要业务为投资于镍的开采和加工、镍铁和不锈钢生产以及新能源配套的研发等。</w:t>
            </w:r>
          </w:p>
          <w:p w14:paraId="0377E442" w14:textId="652714F5" w:rsidR="007F3DBF" w:rsidRPr="006423E8" w:rsidRDefault="00EC1E0A" w:rsidP="006423E8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proofErr w:type="spellStart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Perlux</w:t>
            </w:r>
            <w:proofErr w:type="spellEnd"/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的最终控制人为自然人，其控制下的企业主要从事镍的开采和加工、镍铁和不锈钢生产以及新能源配套的研发等业务。</w:t>
            </w:r>
          </w:p>
        </w:tc>
      </w:tr>
      <w:tr w:rsidR="006423E8" w:rsidRPr="006423E8" w14:paraId="01927EA4" w14:textId="77777777" w:rsidTr="007F3DB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83382C" w14:textId="77777777" w:rsidR="002F1825" w:rsidRPr="006423E8" w:rsidRDefault="00EC1E0A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700EC46D" w14:textId="77777777" w:rsidR="002F1825" w:rsidRPr="006423E8" w:rsidRDefault="00EC1E0A" w:rsidP="007F3DBF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Wingdings" w:hAnsi="Wingdings" w:cs="SimSun"/>
                <w:sz w:val="24"/>
                <w:szCs w:val="24"/>
              </w:rPr>
              <w:sym w:font="Wingdings" w:char="F0FE"/>
            </w:r>
            <w:r w:rsidRPr="006423E8">
              <w:rPr>
                <w:rFonts w:ascii="SimSun" w:hAnsi="SimSun" w:cs="SimSun" w:hint="eastAsia"/>
                <w:sz w:val="24"/>
                <w:szCs w:val="24"/>
              </w:rPr>
              <w:t xml:space="preserve"> 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6423E8" w:rsidRPr="006423E8" w14:paraId="7ACB45B5" w14:textId="77777777" w:rsidTr="007F3DB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C110290" w14:textId="77777777" w:rsidR="002F1825" w:rsidRPr="006423E8" w:rsidRDefault="00000000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39C35DD" w14:textId="77777777" w:rsidR="002F1825" w:rsidRPr="006423E8" w:rsidRDefault="00EC1E0A" w:rsidP="007F3DBF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Wingdings" w:hAnsi="Wingdings" w:cs="SimSun"/>
                <w:sz w:val="24"/>
                <w:szCs w:val="24"/>
              </w:rPr>
              <w:sym w:font="Wingdings" w:char="F0FE"/>
            </w:r>
            <w:r w:rsidRPr="006423E8">
              <w:rPr>
                <w:rFonts w:ascii="SimSun" w:hAnsi="SimSun" w:cs="SimSun" w:hint="eastAsia"/>
                <w:sz w:val="24"/>
                <w:szCs w:val="24"/>
              </w:rPr>
              <w:t xml:space="preserve"> 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6423E8" w:rsidRPr="006423E8" w14:paraId="4040BB08" w14:textId="77777777" w:rsidTr="007F3DBF">
        <w:trPr>
          <w:trHeight w:val="768"/>
        </w:trPr>
        <w:tc>
          <w:tcPr>
            <w:tcW w:w="1809" w:type="dxa"/>
            <w:vMerge/>
            <w:shd w:val="clear" w:color="auto" w:fill="D9D9D9"/>
            <w:vAlign w:val="center"/>
          </w:tcPr>
          <w:p w14:paraId="633E3C91" w14:textId="77777777" w:rsidR="002F1825" w:rsidRPr="006423E8" w:rsidRDefault="00000000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5A684C7" w14:textId="77777777" w:rsidR="002F1825" w:rsidRPr="006423E8" w:rsidRDefault="00EC1E0A" w:rsidP="007F3DBF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Wingdings" w:hAnsi="Wingdings" w:cs="SimSun"/>
                <w:sz w:val="24"/>
                <w:szCs w:val="24"/>
              </w:rPr>
              <w:sym w:font="Wingdings" w:char="F0A8"/>
            </w:r>
            <w:r w:rsidRPr="006423E8">
              <w:rPr>
                <w:rFonts w:ascii="SimSun" w:hAnsi="SimSun" w:cs="SimSun" w:hint="eastAsia"/>
                <w:sz w:val="24"/>
                <w:szCs w:val="24"/>
              </w:rPr>
              <w:t xml:space="preserve"> 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6423E8" w:rsidRPr="006423E8" w14:paraId="4895650F" w14:textId="77777777" w:rsidTr="007F3DBF">
        <w:trPr>
          <w:trHeight w:val="706"/>
        </w:trPr>
        <w:tc>
          <w:tcPr>
            <w:tcW w:w="1809" w:type="dxa"/>
            <w:vMerge/>
            <w:shd w:val="clear" w:color="auto" w:fill="D9D9D9"/>
            <w:vAlign w:val="center"/>
          </w:tcPr>
          <w:p w14:paraId="0E53FB99" w14:textId="77777777" w:rsidR="002F1825" w:rsidRPr="006423E8" w:rsidRDefault="00000000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6E7E051" w14:textId="77777777" w:rsidR="002F1825" w:rsidRPr="006423E8" w:rsidRDefault="00EC1E0A" w:rsidP="007F3DBF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Wingdings" w:hAnsi="Wingdings" w:cs="SimSun"/>
                <w:sz w:val="24"/>
                <w:szCs w:val="24"/>
              </w:rPr>
              <w:sym w:font="Wingdings" w:char="F0A8"/>
            </w:r>
            <w:r w:rsidRPr="006423E8">
              <w:rPr>
                <w:rFonts w:ascii="SimSun" w:hAnsi="SimSun" w:cs="SimSun" w:hint="eastAsia"/>
                <w:sz w:val="24"/>
                <w:szCs w:val="24"/>
              </w:rPr>
              <w:t xml:space="preserve"> 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 w:rsidR="006423E8" w:rsidRPr="006423E8" w14:paraId="5801C304" w14:textId="77777777" w:rsidTr="007F3DBF">
        <w:trPr>
          <w:trHeight w:val="7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652BDED" w14:textId="77777777" w:rsidR="002F1825" w:rsidRPr="006423E8" w:rsidRDefault="00000000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F4CFFE5" w14:textId="77777777" w:rsidR="002F1825" w:rsidRPr="006423E8" w:rsidRDefault="00EC1E0A" w:rsidP="007F3DBF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Wingdings" w:hAnsi="Wingdings" w:cs="SimSun"/>
                <w:sz w:val="24"/>
                <w:szCs w:val="24"/>
              </w:rPr>
              <w:sym w:font="Wingdings" w:char="F0A8"/>
            </w:r>
            <w:r w:rsidRPr="006423E8">
              <w:rPr>
                <w:rFonts w:ascii="SimSun" w:hAnsi="SimSun" w:cs="SimSun" w:hint="eastAsia"/>
                <w:sz w:val="24"/>
                <w:szCs w:val="24"/>
              </w:rPr>
              <w:t xml:space="preserve"> 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 w:rsidR="006423E8" w:rsidRPr="006423E8" w14:paraId="42F273F3" w14:textId="77777777" w:rsidTr="007F3DB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6A34D97" w14:textId="77777777" w:rsidR="002F1825" w:rsidRPr="006423E8" w:rsidRDefault="00000000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1E46B3A" w14:textId="77777777" w:rsidR="002F1825" w:rsidRPr="006423E8" w:rsidRDefault="00EC1E0A" w:rsidP="007F3DBF">
            <w:pPr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Wingdings" w:hAnsi="Wingdings" w:cs="SimSun"/>
                <w:sz w:val="24"/>
                <w:szCs w:val="24"/>
              </w:rPr>
              <w:sym w:font="Wingdings" w:char="F0A8"/>
            </w:r>
            <w:r w:rsidRPr="006423E8">
              <w:rPr>
                <w:rFonts w:ascii="SimSun" w:hAnsi="SimSun" w:cs="SimSun" w:hint="eastAsia"/>
                <w:sz w:val="24"/>
                <w:szCs w:val="24"/>
              </w:rPr>
              <w:t xml:space="preserve"> </w:t>
            </w: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 w:rsidR="006423E8" w:rsidRPr="006423E8" w14:paraId="715E5B3B" w14:textId="77777777" w:rsidTr="007F3DBF">
        <w:tc>
          <w:tcPr>
            <w:tcW w:w="1809" w:type="dxa"/>
            <w:shd w:val="clear" w:color="auto" w:fill="D9D9D9"/>
            <w:vAlign w:val="center"/>
          </w:tcPr>
          <w:p w14:paraId="6A570FFC" w14:textId="77777777" w:rsidR="002F1825" w:rsidRPr="006423E8" w:rsidRDefault="00EC1E0A" w:rsidP="007F3DBF">
            <w:pPr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 w:rsidRPr="006423E8">
              <w:rPr>
                <w:rFonts w:ascii="SimSun" w:hAnsi="SimSun" w:cs="SimSun" w:hint="eastAsia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7E550595" w14:textId="2240E075" w:rsidR="00E254DD" w:rsidRPr="006423E8" w:rsidRDefault="00EC1E0A" w:rsidP="00240FE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/>
                <w:lang w:eastAsia="zh-CN"/>
              </w:rPr>
            </w:pPr>
            <w:r w:rsidRPr="006423E8">
              <w:rPr>
                <w:rFonts w:ascii="SimSun" w:hAnsi="SimSun" w:cs="SimSun" w:hint="eastAsia"/>
                <w:b/>
                <w:lang w:eastAsia="zh-CN"/>
              </w:rPr>
              <w:t>横向重叠：</w:t>
            </w:r>
          </w:p>
          <w:p w14:paraId="78A45052" w14:textId="2DEFB8E7" w:rsidR="00240FE5" w:rsidRPr="006423E8" w:rsidRDefault="00EC1E0A" w:rsidP="00240FE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  <w:r w:rsidRPr="006423E8">
              <w:rPr>
                <w:rFonts w:ascii="SimSun" w:hAnsi="SimSun" w:cs="SimSun"/>
                <w:bCs/>
                <w:lang w:val="en-US" w:eastAsia="zh-CN"/>
              </w:rPr>
              <w:t>2021</w:t>
            </w: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年全球镍铁</w:t>
            </w:r>
            <w:r w:rsidRPr="006423E8">
              <w:rPr>
                <w:rFonts w:ascii="SimSun" w:hAnsi="SimSun" w:cs="SimSun" w:hint="eastAsia"/>
                <w:bCs/>
                <w:lang w:eastAsia="zh-CN"/>
              </w:rPr>
              <w:t>市场</w:t>
            </w: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:</w:t>
            </w:r>
          </w:p>
          <w:p w14:paraId="4A792491" w14:textId="1D445AF2" w:rsidR="00642213" w:rsidRDefault="00EC1E0A" w:rsidP="00365D5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金川集团：0</w:t>
            </w:r>
            <w:r w:rsidRPr="006423E8">
              <w:rPr>
                <w:rFonts w:ascii="SimSun" w:hAnsi="SimSun" w:cs="SimSun"/>
                <w:bCs/>
                <w:lang w:val="en-US" w:eastAsia="zh-CN"/>
              </w:rPr>
              <w:t>-5%</w:t>
            </w:r>
            <w:r w:rsidR="00E254DD" w:rsidRPr="006423E8">
              <w:rPr>
                <w:rFonts w:ascii="SimSun" w:hAnsi="SimSun" w:cs="SimSun" w:hint="eastAsia"/>
                <w:bCs/>
                <w:lang w:val="en-US" w:eastAsia="zh-CN"/>
              </w:rPr>
              <w:t>，</w:t>
            </w:r>
            <w:proofErr w:type="spellStart"/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Perlux</w:t>
            </w:r>
            <w:proofErr w:type="spellEnd"/>
            <w:r w:rsidR="00A0037B">
              <w:rPr>
                <w:rFonts w:ascii="SimSun" w:hAnsi="SimSun" w:cs="SimSun" w:hint="eastAsia"/>
                <w:bCs/>
                <w:lang w:val="en-US" w:eastAsia="zh-CN"/>
              </w:rPr>
              <w:t>集团</w:t>
            </w: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：0</w:t>
            </w:r>
            <w:r w:rsidRPr="006423E8">
              <w:rPr>
                <w:rFonts w:ascii="SimSun" w:hAnsi="SimSun" w:cs="SimSun"/>
                <w:bCs/>
                <w:lang w:val="en-US" w:eastAsia="zh-CN"/>
              </w:rPr>
              <w:t>-5%</w:t>
            </w:r>
            <w:r w:rsidR="00E254DD" w:rsidRPr="006423E8">
              <w:rPr>
                <w:rFonts w:ascii="SimSun" w:hAnsi="SimSun" w:cs="SimSun" w:hint="eastAsia"/>
                <w:bCs/>
                <w:lang w:val="en-US" w:eastAsia="zh-CN"/>
              </w:rPr>
              <w:t>，</w:t>
            </w: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合计：0</w:t>
            </w:r>
            <w:r w:rsidRPr="006423E8">
              <w:rPr>
                <w:rFonts w:ascii="SimSun" w:hAnsi="SimSun" w:cs="SimSun"/>
                <w:bCs/>
                <w:lang w:val="en-US" w:eastAsia="zh-CN"/>
              </w:rPr>
              <w:t>-5%</w:t>
            </w:r>
          </w:p>
          <w:p w14:paraId="6261C7F5" w14:textId="7D4C24BE" w:rsidR="003808FE" w:rsidRDefault="003808FE" w:rsidP="00365D5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eastAsia="zh-CN"/>
              </w:rPr>
            </w:pPr>
            <w:r w:rsidRPr="006423E8">
              <w:rPr>
                <w:rFonts w:ascii="SimSun" w:hAnsi="SimSun" w:cs="SimSun"/>
                <w:bCs/>
                <w:lang w:eastAsia="zh-CN"/>
              </w:rPr>
              <w:t>2021</w:t>
            </w:r>
            <w:r w:rsidRPr="006423E8">
              <w:rPr>
                <w:rFonts w:ascii="SimSun" w:hAnsi="SimSun" w:cs="SimSun" w:hint="eastAsia"/>
                <w:bCs/>
                <w:lang w:eastAsia="zh-CN"/>
              </w:rPr>
              <w:t>年全球高冰镍市场</w:t>
            </w:r>
            <w:r>
              <w:rPr>
                <w:rFonts w:ascii="SimSun" w:hAnsi="SimSun" w:cs="SimSun" w:hint="eastAsia"/>
                <w:bCs/>
                <w:lang w:eastAsia="zh-CN"/>
              </w:rPr>
              <w:t>：</w:t>
            </w:r>
          </w:p>
          <w:p w14:paraId="6D2A93F8" w14:textId="3A8E5456" w:rsidR="003808FE" w:rsidRPr="00870CB1" w:rsidRDefault="003808FE" w:rsidP="00365D5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eastAsia="zh-CN"/>
              </w:rPr>
            </w:pPr>
            <w:r>
              <w:rPr>
                <w:rFonts w:ascii="SimSun" w:hAnsi="SimSun" w:cs="SimSun" w:hint="eastAsia"/>
                <w:bCs/>
                <w:lang w:val="en-US" w:eastAsia="zh-CN"/>
              </w:rPr>
              <w:t>金川集团：0，Per</w:t>
            </w:r>
            <w:r>
              <w:rPr>
                <w:rFonts w:ascii="SimSun" w:hAnsi="SimSun" w:cs="SimSun"/>
                <w:bCs/>
                <w:lang w:eastAsia="zh-CN"/>
              </w:rPr>
              <w:t>lux</w:t>
            </w:r>
            <w:r>
              <w:rPr>
                <w:rFonts w:ascii="SimSun" w:hAnsi="SimSun" w:cs="SimSun" w:hint="eastAsia"/>
                <w:bCs/>
                <w:lang w:eastAsia="zh-CN"/>
              </w:rPr>
              <w:t>集团：0</w:t>
            </w:r>
            <w:r>
              <w:rPr>
                <w:rFonts w:ascii="SimSun" w:hAnsi="SimSun" w:cs="SimSun"/>
                <w:bCs/>
                <w:lang w:eastAsia="zh-CN"/>
              </w:rPr>
              <w:t>-5%</w:t>
            </w:r>
            <w:r>
              <w:rPr>
                <w:rFonts w:ascii="SimSun" w:hAnsi="SimSun" w:cs="SimSun" w:hint="eastAsia"/>
                <w:bCs/>
                <w:lang w:eastAsia="zh-CN"/>
              </w:rPr>
              <w:t>，合计：0</w:t>
            </w:r>
            <w:r>
              <w:rPr>
                <w:rFonts w:ascii="SimSun" w:hAnsi="SimSun" w:cs="SimSun"/>
                <w:bCs/>
                <w:lang w:eastAsia="zh-CN"/>
              </w:rPr>
              <w:t>-5%</w:t>
            </w:r>
          </w:p>
          <w:p w14:paraId="47F1612E" w14:textId="77777777" w:rsidR="00EC1E0A" w:rsidRPr="006423E8" w:rsidRDefault="00EC1E0A" w:rsidP="00A24306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eastAsia="zh-CN"/>
              </w:rPr>
            </w:pPr>
          </w:p>
          <w:p w14:paraId="247CB21C" w14:textId="3AA94DC5" w:rsidR="00240FE5" w:rsidRPr="006423E8" w:rsidRDefault="00EC1E0A" w:rsidP="00240FE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/>
                <w:lang w:eastAsia="zh-CN"/>
              </w:rPr>
            </w:pPr>
            <w:r w:rsidRPr="006423E8">
              <w:rPr>
                <w:rFonts w:ascii="SimSun" w:hAnsi="SimSun" w:cs="SimSun" w:hint="eastAsia"/>
                <w:b/>
                <w:lang w:eastAsia="zh-CN"/>
              </w:rPr>
              <w:t>纵向关联：</w:t>
            </w:r>
          </w:p>
          <w:p w14:paraId="7000B3ED" w14:textId="7D93DF61" w:rsidR="002E542E" w:rsidRPr="006423E8" w:rsidRDefault="00D25BEB" w:rsidP="002E542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eastAsia="zh-CN"/>
              </w:rPr>
            </w:pPr>
            <w:r w:rsidRPr="006423E8">
              <w:rPr>
                <w:rFonts w:ascii="SimSun" w:hAnsi="SimSun" w:cs="SimSun" w:hint="eastAsia"/>
                <w:bCs/>
                <w:lang w:eastAsia="zh-CN"/>
              </w:rPr>
              <w:t>上游</w:t>
            </w:r>
            <w:r w:rsidR="00403D1D" w:rsidRPr="006423E8">
              <w:rPr>
                <w:rFonts w:ascii="SimSun" w:hAnsi="SimSun" w:cs="SimSun" w:hint="eastAsia"/>
                <w:bCs/>
                <w:lang w:eastAsia="zh-CN"/>
              </w:rPr>
              <w:t>：</w:t>
            </w:r>
            <w:r w:rsidRPr="006423E8">
              <w:rPr>
                <w:rFonts w:ascii="SimSun" w:hAnsi="SimSun" w:cs="SimSun" w:hint="eastAsia"/>
                <w:bCs/>
                <w:lang w:eastAsia="zh-CN"/>
              </w:rPr>
              <w:t>2</w:t>
            </w:r>
            <w:r w:rsidRPr="006423E8">
              <w:rPr>
                <w:rFonts w:ascii="SimSun" w:hAnsi="SimSun" w:cs="SimSun"/>
                <w:bCs/>
                <w:lang w:eastAsia="zh-CN"/>
              </w:rPr>
              <w:t>021</w:t>
            </w:r>
            <w:r w:rsidRPr="006423E8">
              <w:rPr>
                <w:rFonts w:ascii="SimSun" w:hAnsi="SimSun" w:cs="SimSun" w:hint="eastAsia"/>
                <w:bCs/>
                <w:lang w:eastAsia="zh-CN"/>
              </w:rPr>
              <w:t>年全球镍铁市场：</w:t>
            </w:r>
          </w:p>
          <w:p w14:paraId="16786B15" w14:textId="334177BB" w:rsidR="00D25BEB" w:rsidRPr="006423E8" w:rsidRDefault="00691F2F" w:rsidP="002E542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eastAsia="zh-CN"/>
              </w:rPr>
            </w:pPr>
            <w:r w:rsidRPr="006423E8">
              <w:rPr>
                <w:rFonts w:ascii="SimSun" w:hAnsi="SimSun" w:cs="SimSun" w:hint="eastAsia"/>
                <w:bCs/>
                <w:lang w:eastAsia="zh-CN"/>
              </w:rPr>
              <w:t>金川集团：</w:t>
            </w:r>
            <w:r w:rsidR="00D25BEB" w:rsidRPr="006423E8">
              <w:rPr>
                <w:rFonts w:ascii="SimSun" w:hAnsi="SimSun" w:cs="SimSun" w:hint="eastAsia"/>
                <w:bCs/>
                <w:lang w:eastAsia="zh-CN"/>
              </w:rPr>
              <w:t>如上所述</w:t>
            </w:r>
            <w:r w:rsidRPr="006423E8">
              <w:rPr>
                <w:rFonts w:ascii="SimSun" w:hAnsi="SimSun" w:cs="SimSun" w:hint="eastAsia"/>
                <w:bCs/>
                <w:lang w:eastAsia="zh-CN"/>
              </w:rPr>
              <w:t>，</w:t>
            </w:r>
            <w:proofErr w:type="spellStart"/>
            <w:r w:rsidRPr="006423E8">
              <w:rPr>
                <w:rFonts w:ascii="SimSun" w:hAnsi="SimSun" w:cs="SimSun" w:hint="eastAsia"/>
                <w:bCs/>
                <w:lang w:eastAsia="zh-CN"/>
              </w:rPr>
              <w:t>P</w:t>
            </w:r>
            <w:r w:rsidRPr="006423E8">
              <w:rPr>
                <w:rFonts w:ascii="SimSun" w:hAnsi="SimSun" w:cs="SimSun"/>
                <w:bCs/>
                <w:lang w:eastAsia="zh-CN"/>
              </w:rPr>
              <w:t>erlux</w:t>
            </w:r>
            <w:proofErr w:type="spellEnd"/>
            <w:r w:rsidR="00A0037B">
              <w:rPr>
                <w:rFonts w:ascii="SimSun" w:hAnsi="SimSun" w:cs="SimSun" w:hint="eastAsia"/>
                <w:bCs/>
                <w:lang w:val="en-US" w:eastAsia="zh-CN"/>
              </w:rPr>
              <w:t>集团</w:t>
            </w:r>
            <w:r w:rsidRPr="006423E8">
              <w:rPr>
                <w:rFonts w:ascii="SimSun" w:hAnsi="SimSun" w:cs="SimSun" w:hint="eastAsia"/>
                <w:bCs/>
                <w:lang w:eastAsia="zh-CN"/>
              </w:rPr>
              <w:t>：如上所述</w:t>
            </w:r>
          </w:p>
          <w:p w14:paraId="41888AFB" w14:textId="397CB2F4" w:rsidR="002E542E" w:rsidRPr="006423E8" w:rsidRDefault="002E542E" w:rsidP="002E542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eastAsia="zh-CN"/>
              </w:rPr>
            </w:pPr>
            <w:r w:rsidRPr="006423E8">
              <w:rPr>
                <w:rFonts w:ascii="SimSun" w:hAnsi="SimSun" w:cs="SimSun" w:hint="eastAsia"/>
                <w:bCs/>
                <w:lang w:eastAsia="zh-CN"/>
              </w:rPr>
              <w:lastRenderedPageBreak/>
              <w:t>下游：</w:t>
            </w:r>
            <w:r w:rsidR="009D48D5" w:rsidRPr="006423E8">
              <w:rPr>
                <w:rFonts w:ascii="SimSun" w:hAnsi="SimSun" w:cs="SimSun"/>
                <w:bCs/>
                <w:lang w:eastAsia="zh-CN"/>
              </w:rPr>
              <w:t>2021</w:t>
            </w:r>
            <w:r w:rsidR="009D48D5" w:rsidRPr="006423E8">
              <w:rPr>
                <w:rFonts w:ascii="SimSun" w:hAnsi="SimSun" w:cs="SimSun" w:hint="eastAsia"/>
                <w:bCs/>
                <w:lang w:eastAsia="zh-CN"/>
              </w:rPr>
              <w:t>年全球高冰镍市场</w:t>
            </w:r>
            <w:r w:rsidR="00D25BEB" w:rsidRPr="006423E8">
              <w:rPr>
                <w:rFonts w:ascii="SimSun" w:hAnsi="SimSun" w:cs="SimSun" w:hint="eastAsia"/>
                <w:bCs/>
                <w:lang w:eastAsia="zh-CN"/>
              </w:rPr>
              <w:t>：</w:t>
            </w:r>
          </w:p>
          <w:p w14:paraId="47D141C8" w14:textId="22FE442B" w:rsidR="009D48D5" w:rsidRPr="006423E8" w:rsidRDefault="00873ECD" w:rsidP="002E542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eastAsia="zh-CN"/>
              </w:rPr>
            </w:pPr>
            <w:r>
              <w:rPr>
                <w:rFonts w:ascii="SimSun" w:hAnsi="SimSun" w:cs="SimSun" w:hint="eastAsia"/>
                <w:bCs/>
                <w:lang w:val="en-US" w:eastAsia="zh-CN"/>
              </w:rPr>
              <w:t>金川集团：如上所述，</w:t>
            </w:r>
            <w:proofErr w:type="spellStart"/>
            <w:r w:rsidR="00D25BEB" w:rsidRPr="006423E8">
              <w:rPr>
                <w:rFonts w:ascii="SimSun" w:hAnsi="SimSun" w:cs="SimSun" w:hint="eastAsia"/>
                <w:bCs/>
                <w:lang w:eastAsia="zh-CN"/>
              </w:rPr>
              <w:t>P</w:t>
            </w:r>
            <w:r w:rsidR="00D25BEB" w:rsidRPr="006423E8">
              <w:rPr>
                <w:rFonts w:ascii="SimSun" w:hAnsi="SimSun" w:cs="SimSun"/>
                <w:bCs/>
                <w:lang w:eastAsia="zh-CN"/>
              </w:rPr>
              <w:t>erlux</w:t>
            </w:r>
            <w:proofErr w:type="spellEnd"/>
            <w:r w:rsidR="006423E8" w:rsidRPr="006423E8">
              <w:rPr>
                <w:rFonts w:ascii="SimSun" w:hAnsi="SimSun" w:cs="SimSun"/>
                <w:bCs/>
                <w:lang w:eastAsia="zh-CN"/>
              </w:rPr>
              <w:t>集团</w:t>
            </w:r>
            <w:r w:rsidR="00D25BEB" w:rsidRPr="006423E8">
              <w:rPr>
                <w:rFonts w:ascii="SimSun" w:hAnsi="SimSun" w:cs="SimSun" w:hint="eastAsia"/>
                <w:bCs/>
                <w:lang w:eastAsia="zh-CN"/>
              </w:rPr>
              <w:t>：</w:t>
            </w:r>
            <w:r>
              <w:rPr>
                <w:rFonts w:ascii="SimSun" w:hAnsi="SimSun" w:cs="SimSun" w:hint="eastAsia"/>
                <w:bCs/>
                <w:lang w:eastAsia="zh-CN"/>
              </w:rPr>
              <w:t>如上所述</w:t>
            </w:r>
          </w:p>
          <w:p w14:paraId="2E037399" w14:textId="77777777" w:rsidR="002E542E" w:rsidRPr="006423E8" w:rsidRDefault="002E542E" w:rsidP="00240FE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</w:p>
          <w:p w14:paraId="3E964A2D" w14:textId="03D612A0" w:rsidR="002E542E" w:rsidRPr="006423E8" w:rsidRDefault="002E542E" w:rsidP="00240FE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上游：2</w:t>
            </w:r>
            <w:r w:rsidRPr="006423E8">
              <w:rPr>
                <w:rFonts w:ascii="SimSun" w:hAnsi="SimSun" w:cs="SimSun"/>
                <w:bCs/>
                <w:lang w:val="en-US" w:eastAsia="zh-CN"/>
              </w:rPr>
              <w:t>021</w:t>
            </w: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年全球高冰镍市场：</w:t>
            </w:r>
          </w:p>
          <w:p w14:paraId="4695308F" w14:textId="69DF6DD4" w:rsidR="002E542E" w:rsidRPr="006423E8" w:rsidRDefault="004D1350" w:rsidP="00240FE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lang w:val="en-US" w:eastAsia="zh-CN"/>
              </w:rPr>
              <w:t>金川集团：如上所述，</w:t>
            </w:r>
            <w:r w:rsidR="002E542E" w:rsidRPr="006423E8">
              <w:rPr>
                <w:rFonts w:ascii="SimSun" w:hAnsi="SimSun" w:cs="SimSun" w:hint="eastAsia"/>
                <w:bCs/>
                <w:lang w:val="en-US" w:eastAsia="zh-CN"/>
              </w:rPr>
              <w:t>Perl</w:t>
            </w:r>
            <w:proofErr w:type="spellStart"/>
            <w:r w:rsidR="002E542E" w:rsidRPr="006423E8">
              <w:rPr>
                <w:rFonts w:ascii="SimSun" w:hAnsi="SimSun" w:cs="SimSun"/>
                <w:bCs/>
                <w:lang w:eastAsia="zh-CN"/>
              </w:rPr>
              <w:t>ux</w:t>
            </w:r>
            <w:proofErr w:type="spellEnd"/>
            <w:r w:rsidR="006423E8" w:rsidRPr="006423E8">
              <w:rPr>
                <w:rFonts w:ascii="SimSun" w:hAnsi="SimSun" w:cs="SimSun"/>
                <w:bCs/>
                <w:lang w:eastAsia="zh-CN"/>
              </w:rPr>
              <w:t>集团</w:t>
            </w:r>
            <w:r w:rsidR="002E542E" w:rsidRPr="006423E8">
              <w:rPr>
                <w:rFonts w:ascii="SimSun" w:hAnsi="SimSun" w:cs="SimSun" w:hint="eastAsia"/>
                <w:bCs/>
                <w:lang w:eastAsia="zh-CN"/>
              </w:rPr>
              <w:t>：</w:t>
            </w:r>
            <w:r w:rsidR="002E542E" w:rsidRPr="006423E8">
              <w:rPr>
                <w:rFonts w:ascii="SimSun" w:hAnsi="SimSun" w:cs="SimSun" w:hint="eastAsia"/>
                <w:bCs/>
                <w:lang w:val="en-US" w:eastAsia="zh-CN"/>
              </w:rPr>
              <w:t>如上所述</w:t>
            </w:r>
          </w:p>
          <w:p w14:paraId="1CB59DAB" w14:textId="77777777" w:rsidR="002E542E" w:rsidRPr="006423E8" w:rsidRDefault="00E254DD" w:rsidP="002E542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下游</w:t>
            </w:r>
            <w:r w:rsidR="00403D1D" w:rsidRPr="006423E8">
              <w:rPr>
                <w:rFonts w:ascii="SimSun" w:hAnsi="SimSun" w:cs="SimSun" w:hint="eastAsia"/>
                <w:bCs/>
                <w:lang w:val="en-US" w:eastAsia="zh-CN"/>
              </w:rPr>
              <w:t>：</w:t>
            </w:r>
            <w:r w:rsidR="00EC1E0A" w:rsidRPr="006423E8">
              <w:rPr>
                <w:rFonts w:ascii="SimSun" w:hAnsi="SimSun" w:cs="SimSun"/>
                <w:bCs/>
                <w:lang w:val="en-US" w:eastAsia="zh-CN"/>
              </w:rPr>
              <w:t>2021</w:t>
            </w:r>
            <w:r w:rsidR="00EC1E0A" w:rsidRPr="006423E8">
              <w:rPr>
                <w:rFonts w:ascii="SimSun" w:hAnsi="SimSun" w:cs="SimSun" w:hint="eastAsia"/>
                <w:bCs/>
                <w:lang w:val="en-US" w:eastAsia="zh-CN"/>
              </w:rPr>
              <w:t>年全球电解镍市场：</w:t>
            </w:r>
          </w:p>
          <w:p w14:paraId="6D7F9732" w14:textId="2E941926" w:rsidR="00D25BEB" w:rsidRDefault="00EC1E0A" w:rsidP="002E542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金川集团：1</w:t>
            </w:r>
            <w:r w:rsidRPr="006423E8">
              <w:rPr>
                <w:rFonts w:ascii="SimSun" w:hAnsi="SimSun" w:cs="SimSun"/>
                <w:bCs/>
                <w:lang w:val="en-US" w:eastAsia="zh-CN"/>
              </w:rPr>
              <w:t>5-20%</w:t>
            </w:r>
          </w:p>
          <w:p w14:paraId="0295952F" w14:textId="5789AAEE" w:rsidR="00D7499A" w:rsidRDefault="00D7499A" w:rsidP="002E542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</w:p>
          <w:p w14:paraId="0B8AF640" w14:textId="77777777" w:rsidR="00D7499A" w:rsidRPr="006423E8" w:rsidRDefault="00D7499A" w:rsidP="00D7499A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上游：2</w:t>
            </w:r>
            <w:r w:rsidRPr="006423E8">
              <w:rPr>
                <w:rFonts w:ascii="SimSun" w:hAnsi="SimSun" w:cs="SimSun"/>
                <w:bCs/>
                <w:lang w:val="en-US" w:eastAsia="zh-CN"/>
              </w:rPr>
              <w:t>021</w:t>
            </w: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年全球高冰镍市场：</w:t>
            </w:r>
          </w:p>
          <w:p w14:paraId="576F500A" w14:textId="1424D423" w:rsidR="00D7499A" w:rsidRPr="00D7499A" w:rsidRDefault="00D7499A" w:rsidP="002E542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lang w:val="en-US" w:eastAsia="zh-CN"/>
              </w:rPr>
              <w:t>金川集团：如上所述，</w:t>
            </w: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Perl</w:t>
            </w:r>
            <w:proofErr w:type="spellStart"/>
            <w:r w:rsidRPr="006423E8">
              <w:rPr>
                <w:rFonts w:ascii="SimSun" w:hAnsi="SimSun" w:cs="SimSun"/>
                <w:bCs/>
                <w:lang w:eastAsia="zh-CN"/>
              </w:rPr>
              <w:t>ux</w:t>
            </w:r>
            <w:proofErr w:type="spellEnd"/>
            <w:r w:rsidRPr="006423E8">
              <w:rPr>
                <w:rFonts w:ascii="SimSun" w:hAnsi="SimSun" w:cs="SimSun"/>
                <w:bCs/>
                <w:lang w:eastAsia="zh-CN"/>
              </w:rPr>
              <w:t>集团</w:t>
            </w:r>
            <w:r w:rsidRPr="006423E8">
              <w:rPr>
                <w:rFonts w:ascii="SimSun" w:hAnsi="SimSun" w:cs="SimSun" w:hint="eastAsia"/>
                <w:bCs/>
                <w:lang w:eastAsia="zh-CN"/>
              </w:rPr>
              <w:t>：</w:t>
            </w: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如上所述</w:t>
            </w:r>
          </w:p>
          <w:p w14:paraId="65EF9470" w14:textId="37DF007F" w:rsidR="002E542E" w:rsidRPr="006423E8" w:rsidRDefault="002E542E" w:rsidP="002E542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下游：</w:t>
            </w:r>
            <w:r w:rsidR="00EC1E0A" w:rsidRPr="006423E8">
              <w:rPr>
                <w:rFonts w:ascii="SimSun" w:hAnsi="SimSun" w:cs="SimSun" w:hint="eastAsia"/>
                <w:bCs/>
                <w:lang w:val="en-US" w:eastAsia="zh-CN"/>
              </w:rPr>
              <w:t>2</w:t>
            </w:r>
            <w:r w:rsidR="00EC1E0A" w:rsidRPr="006423E8">
              <w:rPr>
                <w:rFonts w:ascii="SimSun" w:hAnsi="SimSun" w:cs="SimSun"/>
                <w:bCs/>
                <w:lang w:val="en-US" w:eastAsia="zh-CN"/>
              </w:rPr>
              <w:t>021</w:t>
            </w:r>
            <w:r w:rsidR="00EC1E0A" w:rsidRPr="006423E8">
              <w:rPr>
                <w:rFonts w:ascii="SimSun" w:hAnsi="SimSun" w:cs="SimSun" w:hint="eastAsia"/>
                <w:bCs/>
                <w:lang w:val="en-US" w:eastAsia="zh-CN"/>
              </w:rPr>
              <w:t>年中国</w:t>
            </w:r>
            <w:r w:rsidR="00D7499A">
              <w:rPr>
                <w:rFonts w:ascii="SimSun" w:hAnsi="SimSun" w:cs="SimSun" w:hint="eastAsia"/>
                <w:bCs/>
                <w:lang w:val="en-US" w:eastAsia="zh-CN"/>
              </w:rPr>
              <w:t>境内</w:t>
            </w:r>
            <w:r w:rsidR="00EC1E0A" w:rsidRPr="006423E8">
              <w:rPr>
                <w:rFonts w:ascii="SimSun" w:hAnsi="SimSun" w:cs="SimSun" w:hint="eastAsia"/>
                <w:bCs/>
                <w:lang w:val="en-US" w:eastAsia="zh-CN"/>
              </w:rPr>
              <w:t>硫酸镍市场：</w:t>
            </w:r>
          </w:p>
          <w:p w14:paraId="3B534479" w14:textId="19517B30" w:rsidR="002F1825" w:rsidRPr="006423E8" w:rsidRDefault="00EC1E0A" w:rsidP="002E542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val="en-US" w:eastAsia="zh-CN"/>
              </w:rPr>
            </w:pP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金川集团：</w:t>
            </w:r>
            <w:r w:rsidRPr="006423E8">
              <w:rPr>
                <w:rFonts w:ascii="SimSun" w:hAnsi="SimSun" w:cs="SimSun"/>
                <w:bCs/>
                <w:lang w:val="en-US" w:eastAsia="zh-CN"/>
              </w:rPr>
              <w:t>5-10%</w:t>
            </w:r>
          </w:p>
          <w:p w14:paraId="300F7FBF" w14:textId="77777777" w:rsidR="009D48D5" w:rsidRPr="006423E8" w:rsidRDefault="009D48D5" w:rsidP="004F29DB">
            <w:pPr>
              <w:pStyle w:val="BodyText"/>
              <w:adjustRightInd w:val="0"/>
              <w:snapToGrid w:val="0"/>
              <w:spacing w:after="0"/>
              <w:ind w:rightChars="100" w:right="210"/>
              <w:rPr>
                <w:rFonts w:ascii="SimSun" w:hAnsi="SimSun" w:cs="SimSun"/>
                <w:bCs/>
                <w:lang w:val="en-US" w:eastAsia="zh-CN"/>
              </w:rPr>
            </w:pPr>
          </w:p>
          <w:p w14:paraId="0925D11E" w14:textId="77777777" w:rsidR="006C25A1" w:rsidRPr="006423E8" w:rsidRDefault="006C25A1" w:rsidP="006C25A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eastAsia="zh-CN"/>
              </w:rPr>
            </w:pPr>
            <w:r w:rsidRPr="006423E8">
              <w:rPr>
                <w:rFonts w:ascii="SimSun" w:hAnsi="SimSun" w:cs="SimSun" w:hint="eastAsia"/>
                <w:bCs/>
                <w:lang w:eastAsia="zh-CN"/>
              </w:rPr>
              <w:t>上游：2</w:t>
            </w:r>
            <w:r w:rsidRPr="006423E8">
              <w:rPr>
                <w:rFonts w:ascii="SimSun" w:hAnsi="SimSun" w:cs="SimSun"/>
                <w:bCs/>
                <w:lang w:eastAsia="zh-CN"/>
              </w:rPr>
              <w:t>021</w:t>
            </w:r>
            <w:r w:rsidRPr="006423E8">
              <w:rPr>
                <w:rFonts w:ascii="SimSun" w:hAnsi="SimSun" w:cs="SimSun" w:hint="eastAsia"/>
                <w:bCs/>
                <w:lang w:eastAsia="zh-CN"/>
              </w:rPr>
              <w:t>年全球镍铁市场：</w:t>
            </w:r>
          </w:p>
          <w:p w14:paraId="0AD43089" w14:textId="5B53BA38" w:rsidR="006C25A1" w:rsidRPr="006423E8" w:rsidRDefault="006C25A1" w:rsidP="006C25A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lang w:eastAsia="zh-CN"/>
              </w:rPr>
            </w:pPr>
            <w:r w:rsidRPr="006423E8">
              <w:rPr>
                <w:rFonts w:ascii="SimSun" w:hAnsi="SimSun" w:cs="SimSun" w:hint="eastAsia"/>
                <w:bCs/>
                <w:lang w:eastAsia="zh-CN"/>
              </w:rPr>
              <w:t>金川集团：如上所述，</w:t>
            </w:r>
            <w:proofErr w:type="spellStart"/>
            <w:r w:rsidRPr="006423E8">
              <w:rPr>
                <w:rFonts w:ascii="SimSun" w:hAnsi="SimSun" w:cs="SimSun" w:hint="eastAsia"/>
                <w:bCs/>
                <w:lang w:eastAsia="zh-CN"/>
              </w:rPr>
              <w:t>P</w:t>
            </w:r>
            <w:r w:rsidRPr="006423E8">
              <w:rPr>
                <w:rFonts w:ascii="SimSun" w:hAnsi="SimSun" w:cs="SimSun"/>
                <w:bCs/>
                <w:lang w:eastAsia="zh-CN"/>
              </w:rPr>
              <w:t>erlux</w:t>
            </w:r>
            <w:proofErr w:type="spellEnd"/>
            <w:r w:rsidR="006423E8" w:rsidRPr="006423E8">
              <w:rPr>
                <w:rFonts w:ascii="SimSun" w:hAnsi="SimSun" w:cs="SimSun"/>
                <w:bCs/>
                <w:lang w:eastAsia="zh-CN"/>
              </w:rPr>
              <w:t>集团</w:t>
            </w:r>
            <w:r w:rsidRPr="006423E8">
              <w:rPr>
                <w:rFonts w:ascii="SimSun" w:hAnsi="SimSun" w:cs="SimSun" w:hint="eastAsia"/>
                <w:bCs/>
                <w:lang w:eastAsia="zh-CN"/>
              </w:rPr>
              <w:t>：如上所述</w:t>
            </w:r>
          </w:p>
          <w:p w14:paraId="297B4B35" w14:textId="25244E25" w:rsidR="006C25A1" w:rsidRPr="006423E8" w:rsidRDefault="006C25A1" w:rsidP="004F29DB">
            <w:pPr>
              <w:pStyle w:val="BodyText"/>
              <w:adjustRightInd w:val="0"/>
              <w:snapToGrid w:val="0"/>
              <w:spacing w:after="0"/>
              <w:ind w:rightChars="100" w:right="210"/>
              <w:rPr>
                <w:rFonts w:ascii="SimSun" w:hAnsi="SimSun" w:cs="SimSun"/>
                <w:bCs/>
                <w:lang w:val="en-US" w:eastAsia="zh-CN"/>
              </w:rPr>
            </w:pP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下游：2</w:t>
            </w:r>
            <w:r w:rsidRPr="006423E8">
              <w:rPr>
                <w:rFonts w:ascii="SimSun" w:hAnsi="SimSun" w:cs="SimSun"/>
                <w:bCs/>
                <w:lang w:val="en-US" w:eastAsia="zh-CN"/>
              </w:rPr>
              <w:t>021</w:t>
            </w: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年</w:t>
            </w:r>
            <w:r w:rsidR="00B27457" w:rsidRPr="006423E8">
              <w:rPr>
                <w:rFonts w:ascii="SimSun" w:hAnsi="SimSun" w:cs="SimSun" w:hint="eastAsia"/>
                <w:bCs/>
                <w:lang w:val="en-US" w:eastAsia="zh-CN"/>
              </w:rPr>
              <w:t>中国</w:t>
            </w:r>
            <w:r w:rsidR="00D7499A">
              <w:rPr>
                <w:rFonts w:ascii="SimSun" w:hAnsi="SimSun" w:cs="SimSun" w:hint="eastAsia"/>
                <w:bCs/>
                <w:lang w:val="en-US" w:eastAsia="zh-CN"/>
              </w:rPr>
              <w:t>境内</w:t>
            </w:r>
            <w:r w:rsidRPr="006423E8">
              <w:rPr>
                <w:rFonts w:ascii="SimSun" w:hAnsi="SimSun" w:cs="SimSun" w:hint="eastAsia"/>
                <w:bCs/>
                <w:lang w:val="en-US" w:eastAsia="zh-CN"/>
              </w:rPr>
              <w:t>不锈钢市场：</w:t>
            </w:r>
          </w:p>
          <w:p w14:paraId="14D2ADB3" w14:textId="361BED55" w:rsidR="006C25A1" w:rsidRPr="006423E8" w:rsidRDefault="006C25A1" w:rsidP="004F29DB">
            <w:pPr>
              <w:pStyle w:val="BodyText"/>
              <w:adjustRightInd w:val="0"/>
              <w:snapToGrid w:val="0"/>
              <w:spacing w:after="0"/>
              <w:ind w:rightChars="100" w:right="210"/>
              <w:rPr>
                <w:rFonts w:ascii="SimSun" w:hAnsi="SimSun" w:cs="SimSun"/>
                <w:bCs/>
                <w:lang w:val="en-US" w:eastAsia="zh-CN"/>
              </w:rPr>
            </w:pPr>
            <w:proofErr w:type="spellStart"/>
            <w:r w:rsidRPr="006423E8">
              <w:rPr>
                <w:rFonts w:ascii="SimSun" w:hAnsi="SimSun" w:cs="SimSun"/>
                <w:bCs/>
                <w:lang w:eastAsia="zh-CN"/>
              </w:rPr>
              <w:t>Perlux</w:t>
            </w:r>
            <w:proofErr w:type="spellEnd"/>
            <w:r w:rsidR="006423E8" w:rsidRPr="006423E8">
              <w:rPr>
                <w:rFonts w:ascii="SimSun" w:hAnsi="SimSun" w:cs="SimSun"/>
                <w:bCs/>
                <w:lang w:eastAsia="zh-CN"/>
              </w:rPr>
              <w:t>集团</w:t>
            </w:r>
            <w:r w:rsidRPr="006423E8">
              <w:rPr>
                <w:rFonts w:ascii="SimSun" w:hAnsi="SimSun" w:cs="SimSun" w:hint="eastAsia"/>
                <w:bCs/>
                <w:lang w:eastAsia="zh-CN"/>
              </w:rPr>
              <w:t>：2</w:t>
            </w:r>
            <w:r w:rsidRPr="006423E8">
              <w:rPr>
                <w:rFonts w:ascii="SimSun" w:hAnsi="SimSun" w:cs="SimSun"/>
                <w:bCs/>
                <w:lang w:eastAsia="zh-CN"/>
              </w:rPr>
              <w:t>0-25%</w:t>
            </w:r>
          </w:p>
        </w:tc>
      </w:tr>
    </w:tbl>
    <w:p w14:paraId="4BDED0E8" w14:textId="77777777" w:rsidR="002F1825" w:rsidRPr="006423E8" w:rsidRDefault="00000000" w:rsidP="004E4AB3">
      <w:pPr>
        <w:spacing w:beforeLines="100" w:before="312" w:afterLines="100" w:after="312"/>
        <w:rPr>
          <w:rFonts w:ascii="Arial" w:hAnsi="Arial" w:cs="Arial"/>
          <w:szCs w:val="21"/>
        </w:rPr>
      </w:pPr>
    </w:p>
    <w:sectPr w:rsidR="002F1825" w:rsidRPr="006423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88CB2" w14:textId="77777777" w:rsidR="001E22B3" w:rsidRDefault="001E22B3">
      <w:r>
        <w:separator/>
      </w:r>
    </w:p>
  </w:endnote>
  <w:endnote w:type="continuationSeparator" w:id="0">
    <w:p w14:paraId="1D58AEF3" w14:textId="77777777" w:rsidR="001E22B3" w:rsidRDefault="001E2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D2136" w14:textId="77777777" w:rsidR="001E22B3" w:rsidRDefault="001E22B3">
      <w:r>
        <w:separator/>
      </w:r>
    </w:p>
  </w:footnote>
  <w:footnote w:type="continuationSeparator" w:id="0">
    <w:p w14:paraId="52474FA8" w14:textId="77777777" w:rsidR="001E22B3" w:rsidRDefault="001E22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E3A9C"/>
    <w:multiLevelType w:val="multilevel"/>
    <w:tmpl w:val="1E0E3A9C"/>
    <w:lvl w:ilvl="0">
      <w:start w:val="1"/>
      <w:numFmt w:val="bullet"/>
      <w:lvlText w:val="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49047179"/>
    <w:multiLevelType w:val="multilevel"/>
    <w:tmpl w:val="4904717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43290136">
    <w:abstractNumId w:val="1"/>
  </w:num>
  <w:num w:numId="2" w16cid:durableId="158244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/>
  <w:trackRevision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1DA"/>
    <w:rsid w:val="000541DA"/>
    <w:rsid w:val="00082078"/>
    <w:rsid w:val="00084C27"/>
    <w:rsid w:val="001E22B3"/>
    <w:rsid w:val="00243793"/>
    <w:rsid w:val="002A085E"/>
    <w:rsid w:val="002E542E"/>
    <w:rsid w:val="002F3AE6"/>
    <w:rsid w:val="00365D55"/>
    <w:rsid w:val="003808FE"/>
    <w:rsid w:val="003D0CF3"/>
    <w:rsid w:val="00403D1D"/>
    <w:rsid w:val="00467B81"/>
    <w:rsid w:val="00473C30"/>
    <w:rsid w:val="00497128"/>
    <w:rsid w:val="004D1350"/>
    <w:rsid w:val="004F1D54"/>
    <w:rsid w:val="004F29DB"/>
    <w:rsid w:val="00536D05"/>
    <w:rsid w:val="005A66E3"/>
    <w:rsid w:val="005E18B0"/>
    <w:rsid w:val="006261D8"/>
    <w:rsid w:val="006423E8"/>
    <w:rsid w:val="00691F2F"/>
    <w:rsid w:val="006C25A1"/>
    <w:rsid w:val="00793744"/>
    <w:rsid w:val="008028D0"/>
    <w:rsid w:val="00870CB1"/>
    <w:rsid w:val="00873ECD"/>
    <w:rsid w:val="00885A31"/>
    <w:rsid w:val="009D48D5"/>
    <w:rsid w:val="009E220F"/>
    <w:rsid w:val="00A0037B"/>
    <w:rsid w:val="00AA37D8"/>
    <w:rsid w:val="00B10CA8"/>
    <w:rsid w:val="00B27457"/>
    <w:rsid w:val="00B54C7F"/>
    <w:rsid w:val="00BE1F83"/>
    <w:rsid w:val="00CC6076"/>
    <w:rsid w:val="00D02E3E"/>
    <w:rsid w:val="00D25BEB"/>
    <w:rsid w:val="00D7499A"/>
    <w:rsid w:val="00DB6016"/>
    <w:rsid w:val="00E14296"/>
    <w:rsid w:val="00E254DD"/>
    <w:rsid w:val="00EC1E0A"/>
    <w:rsid w:val="00ED4C4C"/>
    <w:rsid w:val="00EE4811"/>
    <w:rsid w:val="00F246FB"/>
    <w:rsid w:val="00FB17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BF8EC"/>
  <w15:docId w15:val="{E77B77FC-EB36-C745-8770-EA559167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libri" w:eastAsia="SimSun" w:hAnsi="Calibri" w:cs="Times New Roma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SimSun" w:hAnsi="Calibri" w:cs="Times New Roman"/>
      <w:b/>
      <w:bCs/>
    </w:rPr>
  </w:style>
  <w:style w:type="paragraph" w:customStyle="1" w:styleId="1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2">
    <w:name w:val="修订2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25"/>
    <w:rPr>
      <w:rFonts w:ascii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25"/>
    <w:rPr>
      <w:rFonts w:ascii="SimSun" w:hAnsi="Calibri"/>
      <w:kern w:val="2"/>
      <w:sz w:val="18"/>
      <w:szCs w:val="18"/>
    </w:rPr>
  </w:style>
  <w:style w:type="paragraph" w:styleId="BodyText">
    <w:name w:val="Body Text"/>
    <w:basedOn w:val="Normal"/>
    <w:link w:val="BodyTextChar"/>
    <w:rsid w:val="00240FE5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BodyTextChar">
    <w:name w:val="Body Text Char"/>
    <w:basedOn w:val="DefaultParagraphFont"/>
    <w:link w:val="BodyText"/>
    <w:rsid w:val="00240FE5"/>
    <w:rPr>
      <w:rFonts w:cs="Simplified Arabic"/>
      <w:sz w:val="24"/>
      <w:szCs w:val="24"/>
      <w:lang w:val="en-GB" w:eastAsia="en-GB" w:bidi="ar-AE"/>
    </w:rPr>
  </w:style>
  <w:style w:type="paragraph" w:styleId="Header">
    <w:name w:val="header"/>
    <w:basedOn w:val="Normal"/>
    <w:link w:val="HeaderChar"/>
    <w:uiPriority w:val="99"/>
    <w:unhideWhenUsed/>
    <w:rsid w:val="00D921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145"/>
    <w:rPr>
      <w:rFonts w:ascii="Calibri" w:hAnsi="Calibri"/>
      <w:kern w:val="2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D921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145"/>
    <w:rPr>
      <w:rFonts w:ascii="Calibri" w:hAnsi="Calibri"/>
      <w:kern w:val="2"/>
      <w:sz w:val="21"/>
      <w:szCs w:val="22"/>
    </w:rPr>
  </w:style>
  <w:style w:type="paragraph" w:styleId="Revision">
    <w:name w:val="Revision"/>
    <w:hidden/>
    <w:uiPriority w:val="99"/>
    <w:semiHidden/>
    <w:rsid w:val="009119D9"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guantao</cp:lastModifiedBy>
  <cp:revision>3</cp:revision>
  <dcterms:created xsi:type="dcterms:W3CDTF">2022-10-26T07:21:00Z</dcterms:created>
  <dcterms:modified xsi:type="dcterms:W3CDTF">2022-10-26T07:21:00Z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DC01EBEE98CC40209023CF9CF613D38A</vt:lpwstr>
  </property>
  <property fmtid="{D5CDD505-2E9C-101B-9397-08002B2CF9AE}" pid="3" name="KSOProductBuildVer">
    <vt:lpwstr>2052-11.1.0.11365</vt:lpwstr>
  </property>
</Properties>
</file>