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56" w:afterLines="50"/>
        <w:jc w:val="center"/>
        <w:rPr>
          <w:rFonts w:ascii="Times New Roman" w:hAnsi="Times New Roman" w:eastAsia="黑体"/>
          <w:b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050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昂高运营责任有限公司收购亨斯迈公司部分业务案</w:t>
            </w:r>
            <w:r>
              <w:rPr>
                <w:rFonts w:ascii="宋体" w:hAnsi="宋体"/>
                <w:kern w:val="0"/>
                <w:sz w:val="24"/>
                <w:szCs w:val="24"/>
                <w:lang w:eastAsia="zh-Hans"/>
              </w:rPr>
              <w:t>（“本次交易”）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555" w:type="dxa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203" w:type="dxa"/>
            <w:gridSpan w:val="2"/>
          </w:tcPr>
          <w:p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亨斯迈公司</w:t>
            </w:r>
            <w:r>
              <w:rPr>
                <w:rFonts w:ascii="宋体" w:hAnsi="宋体"/>
                <w:sz w:val="24"/>
                <w:szCs w:val="24"/>
              </w:rPr>
              <w:t>（“亨斯迈”）</w:t>
            </w:r>
            <w:r>
              <w:rPr>
                <w:rFonts w:hint="eastAsia"/>
                <w:sz w:val="24"/>
                <w:szCs w:val="24"/>
              </w:rPr>
              <w:t>直接控制的子公司</w:t>
            </w:r>
            <w:r>
              <w:rPr>
                <w:rFonts w:ascii="Times New Roman" w:hAnsi="Times New Roman"/>
                <w:sz w:val="24"/>
                <w:szCs w:val="24"/>
              </w:rPr>
              <w:t>亨</w:t>
            </w:r>
            <w:r>
              <w:rPr>
                <w:rFonts w:ascii="宋体" w:hAnsi="宋体"/>
                <w:sz w:val="24"/>
                <w:szCs w:val="24"/>
              </w:rPr>
              <w:t>斯迈国际有限公司和昂高运营责任有限公司（“昂高”）等就本次交易签署了《股权和资产收购协议》（“协议”）。</w:t>
            </w:r>
          </w:p>
          <w:p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</w:p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根据协议条款，昂高将</w:t>
            </w:r>
            <w:r>
              <w:rPr>
                <w:rFonts w:ascii="Times New Roman" w:hAnsi="Times New Roman"/>
                <w:sz w:val="24"/>
                <w:szCs w:val="24"/>
              </w:rPr>
              <w:t>100%</w:t>
            </w:r>
            <w:r>
              <w:rPr>
                <w:rFonts w:ascii="宋体" w:hAnsi="宋体"/>
                <w:sz w:val="24"/>
                <w:szCs w:val="24"/>
              </w:rPr>
              <w:t>收购亨斯迈的纺织染化事业部（“目标业务”）。目标业务主要业务为生产和销售两条主要产品线的产品——（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）纺织化学品和（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）纺织染料。本次交易前，亨斯迈</w:t>
            </w:r>
            <w:r>
              <w:rPr>
                <w:rFonts w:ascii="Times New Roman" w:hAnsi="Times New Roman"/>
                <w:sz w:val="24"/>
                <w:szCs w:val="24"/>
              </w:rPr>
              <w:t>100%全资持有目标业务。本次交易后，目标业务将由昂高单独控制。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2050" w:type="dxa"/>
            <w:vAlign w:val="center"/>
          </w:tcPr>
          <w:p>
            <w:pPr>
              <w:pStyle w:val="16"/>
              <w:numPr>
                <w:ilvl w:val="0"/>
                <w:numId w:val="1"/>
              </w:numPr>
              <w:snapToGrid w:val="0"/>
              <w:ind w:firstLineChars="0"/>
              <w:rPr>
                <w:rFonts w:eastAsia="宋体"/>
                <w:kern w:val="0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昂高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昂高于2013年3月13日成立于卢森堡，主要业务是生产用于纺织、造纸、涂料、建筑和粘合剂行业的染料、颜料、乳液和表面活性化学品。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昂高的最终控制人为BarrySiadat和JamshidKeynejad（SK资本的创始人），主要业务为特种材料、化学品和制药领域投资。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2050" w:type="dxa"/>
            <w:vAlign w:val="center"/>
          </w:tcPr>
          <w:p>
            <w:pPr>
              <w:pStyle w:val="16"/>
              <w:numPr>
                <w:ilvl w:val="0"/>
                <w:numId w:val="1"/>
              </w:numPr>
              <w:snapToGrid w:val="0"/>
              <w:ind w:firstLineChars="0"/>
              <w:rPr>
                <w:rFonts w:eastAsia="宋体"/>
                <w:kern w:val="0"/>
                <w:sz w:val="24"/>
                <w:szCs w:val="24"/>
              </w:rPr>
            </w:pPr>
            <w:r>
              <w:rPr>
                <w:rFonts w:eastAsia="宋体"/>
                <w:kern w:val="0"/>
                <w:sz w:val="24"/>
                <w:szCs w:val="24"/>
              </w:rPr>
              <w:t>目标业务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目标业务于2006年7月3日成立于美国，</w:t>
            </w:r>
            <w:r>
              <w:rPr>
                <w:rFonts w:ascii="Times New Roman" w:hAnsi="Times New Roman"/>
                <w:sz w:val="24"/>
                <w:szCs w:val="24"/>
              </w:rPr>
              <w:t>主要业务是生产和销售两条主要产品线的产品——（1）纺织化学品和（2）纺织染料。</w:t>
            </w:r>
          </w:p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亨斯迈是目标业务的最终控制人，</w:t>
            </w:r>
            <w:r>
              <w:rPr>
                <w:rFonts w:ascii="Times New Roman" w:hAnsi="Times New Roman"/>
                <w:sz w:val="24"/>
                <w:szCs w:val="24"/>
              </w:rPr>
              <w:t>主要业务是在全球范围内生产并销售</w:t>
            </w:r>
            <w:r>
              <w:rPr>
                <w:rFonts w:hint="eastAsia" w:ascii="Times New Roman" w:hAnsi="Times New Roman"/>
                <w:sz w:val="24"/>
                <w:szCs w:val="24"/>
              </w:rPr>
              <w:t>差异化的和特种</w:t>
            </w:r>
            <w:r>
              <w:rPr>
                <w:rFonts w:ascii="Times New Roman" w:hAnsi="Times New Roman"/>
                <w:sz w:val="24"/>
                <w:szCs w:val="24"/>
              </w:rPr>
              <w:t>化学品。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56" w:afterLines="5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D9D9D9"/>
            <w:vAlign w:val="center"/>
          </w:tcPr>
          <w:p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</w:tcPr>
          <w:p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横向重叠：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1"/>
              <w:gridCol w:w="2241"/>
              <w:gridCol w:w="224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241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2021年市场份额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印染助剂</w:t>
                  </w: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241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昂高：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目标业务：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双方合计：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整理剂</w:t>
                  </w: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241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昂高：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目标业务：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双方合计：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分散染料</w:t>
                  </w: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241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昂高：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目标业务：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双方合计：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全球：5-10%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活性染料</w:t>
                  </w: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241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bookmarkStart w:id="0" w:name="_GoBack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昂高：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目标业务：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全球：5-10%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lef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双方合计：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全球：5-10%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中国境内：5-10%</w:t>
                  </w:r>
                  <w:bookmarkEnd w:id="0"/>
                </w:p>
              </w:tc>
            </w:tr>
          </w:tbl>
          <w:p>
            <w:pPr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</w:tbl>
    <w:p>
      <w:pPr>
        <w:spacing w:line="20" w:lineRule="exact"/>
        <w:rPr>
          <w:rFonts w:ascii="Times New Roman" w:hAnsi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  <w:rFonts w:ascii="Times New Roman" w:hAnsi="Times New Roman"/>
      </w:rPr>
      <w:id w:val="-275023100"/>
      <w:docPartObj>
        <w:docPartGallery w:val="AutoText"/>
      </w:docPartObj>
    </w:sdtPr>
    <w:sdtEndPr>
      <w:rPr>
        <w:rStyle w:val="10"/>
        <w:rFonts w:ascii="Times New Roman" w:hAnsi="Times New Roman"/>
      </w:rPr>
    </w:sdtEndPr>
    <w:sdtContent>
      <w:p>
        <w:pPr>
          <w:pStyle w:val="4"/>
          <w:framePr w:wrap="auto" w:vAnchor="text" w:hAnchor="margin" w:xAlign="center" w:yAlign="inside"/>
          <w:rPr>
            <w:rStyle w:val="10"/>
            <w:rFonts w:ascii="Times New Roman" w:hAnsi="Times New Roman"/>
          </w:rPr>
        </w:pPr>
        <w:r>
          <w:rPr>
            <w:rStyle w:val="10"/>
            <w:rFonts w:ascii="Times New Roman" w:hAnsi="Times New Roman"/>
          </w:rPr>
          <w:fldChar w:fldCharType="begin"/>
        </w:r>
        <w:r>
          <w:rPr>
            <w:rStyle w:val="10"/>
            <w:rFonts w:ascii="Times New Roman" w:hAnsi="Times New Roman"/>
          </w:rPr>
          <w:instrText xml:space="preserve"> PAGE </w:instrText>
        </w:r>
        <w:r>
          <w:rPr>
            <w:rStyle w:val="10"/>
            <w:rFonts w:ascii="Times New Roman" w:hAnsi="Times New Roman"/>
          </w:rPr>
          <w:fldChar w:fldCharType="separate"/>
        </w:r>
        <w:r>
          <w:rPr>
            <w:rStyle w:val="10"/>
            <w:rFonts w:ascii="Times New Roman" w:hAnsi="Times New Roman"/>
          </w:rPr>
          <w:t>2</w:t>
        </w:r>
        <w:r>
          <w:rPr>
            <w:rStyle w:val="10"/>
            <w:rFonts w:ascii="Times New Roman" w:hAnsi="Times New Roman"/>
          </w:rPr>
          <w:fldChar w:fldCharType="end"/>
        </w:r>
      </w:p>
    </w:sdtContent>
  </w:sdt>
  <w:p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1036383314"/>
      <w:docPartObj>
        <w:docPartGallery w:val="AutoText"/>
      </w:docPartObj>
    </w:sdtPr>
    <w:sdtEndPr>
      <w:rPr>
        <w:rStyle w:val="10"/>
      </w:rPr>
    </w:sdtEndPr>
    <w:sdtContent>
      <w:p>
        <w:pPr>
          <w:pStyle w:val="4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1</w:t>
        </w:r>
        <w:r>
          <w:rPr>
            <w:rStyle w:val="10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37311"/>
    <w:multiLevelType w:val="multilevel"/>
    <w:tmpl w:val="2D6373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NzI2NTc1NjAxNDRS0lEKTi0uzszPAykwrAUAT46O3CwAAAA="/>
  </w:docVars>
  <w:rsids>
    <w:rsidRoot w:val="00CB00DF"/>
    <w:rsid w:val="000008A2"/>
    <w:rsid w:val="000108C5"/>
    <w:rsid w:val="00015F7E"/>
    <w:rsid w:val="00023448"/>
    <w:rsid w:val="00037065"/>
    <w:rsid w:val="00040B9C"/>
    <w:rsid w:val="00044820"/>
    <w:rsid w:val="000510C8"/>
    <w:rsid w:val="00056576"/>
    <w:rsid w:val="00075432"/>
    <w:rsid w:val="000805A7"/>
    <w:rsid w:val="0008285B"/>
    <w:rsid w:val="0008289D"/>
    <w:rsid w:val="000A1753"/>
    <w:rsid w:val="000B0953"/>
    <w:rsid w:val="000B1EFE"/>
    <w:rsid w:val="000B395A"/>
    <w:rsid w:val="000B6915"/>
    <w:rsid w:val="000D4BD1"/>
    <w:rsid w:val="000D7EBA"/>
    <w:rsid w:val="000F21BC"/>
    <w:rsid w:val="001074DB"/>
    <w:rsid w:val="001164CD"/>
    <w:rsid w:val="00116F01"/>
    <w:rsid w:val="001314CA"/>
    <w:rsid w:val="00141AA1"/>
    <w:rsid w:val="00155717"/>
    <w:rsid w:val="00156F76"/>
    <w:rsid w:val="00171078"/>
    <w:rsid w:val="00181413"/>
    <w:rsid w:val="00182C7B"/>
    <w:rsid w:val="001837A3"/>
    <w:rsid w:val="00183F13"/>
    <w:rsid w:val="00187D5C"/>
    <w:rsid w:val="00193278"/>
    <w:rsid w:val="00193BC9"/>
    <w:rsid w:val="00196D5E"/>
    <w:rsid w:val="00196EF4"/>
    <w:rsid w:val="001A220F"/>
    <w:rsid w:val="001A4FCF"/>
    <w:rsid w:val="001C2465"/>
    <w:rsid w:val="001C59B2"/>
    <w:rsid w:val="001D6662"/>
    <w:rsid w:val="001E7167"/>
    <w:rsid w:val="001F1F55"/>
    <w:rsid w:val="0021315C"/>
    <w:rsid w:val="0023101A"/>
    <w:rsid w:val="0023690F"/>
    <w:rsid w:val="00245E8F"/>
    <w:rsid w:val="002500FA"/>
    <w:rsid w:val="00261C58"/>
    <w:rsid w:val="00262C69"/>
    <w:rsid w:val="00262E0F"/>
    <w:rsid w:val="00265448"/>
    <w:rsid w:val="002665EA"/>
    <w:rsid w:val="00271F00"/>
    <w:rsid w:val="00273D92"/>
    <w:rsid w:val="002756C0"/>
    <w:rsid w:val="002840F8"/>
    <w:rsid w:val="0028527F"/>
    <w:rsid w:val="00287F20"/>
    <w:rsid w:val="00291EF1"/>
    <w:rsid w:val="002B19C8"/>
    <w:rsid w:val="002D0F1A"/>
    <w:rsid w:val="00306520"/>
    <w:rsid w:val="00310D7A"/>
    <w:rsid w:val="003158E3"/>
    <w:rsid w:val="00321E57"/>
    <w:rsid w:val="00330E53"/>
    <w:rsid w:val="00337202"/>
    <w:rsid w:val="00345820"/>
    <w:rsid w:val="00360D2E"/>
    <w:rsid w:val="00361144"/>
    <w:rsid w:val="00364ED5"/>
    <w:rsid w:val="00376EF3"/>
    <w:rsid w:val="003928E3"/>
    <w:rsid w:val="003A0865"/>
    <w:rsid w:val="003C0AEB"/>
    <w:rsid w:val="003C575D"/>
    <w:rsid w:val="003D13C3"/>
    <w:rsid w:val="003D33C2"/>
    <w:rsid w:val="003D7240"/>
    <w:rsid w:val="003E7483"/>
    <w:rsid w:val="003F0F68"/>
    <w:rsid w:val="00403238"/>
    <w:rsid w:val="004063A2"/>
    <w:rsid w:val="00407467"/>
    <w:rsid w:val="00410232"/>
    <w:rsid w:val="00421390"/>
    <w:rsid w:val="004272CC"/>
    <w:rsid w:val="004402CC"/>
    <w:rsid w:val="00447FB4"/>
    <w:rsid w:val="0046057E"/>
    <w:rsid w:val="00460715"/>
    <w:rsid w:val="004711C5"/>
    <w:rsid w:val="00476CB5"/>
    <w:rsid w:val="004958E7"/>
    <w:rsid w:val="004A7AB3"/>
    <w:rsid w:val="004B27C8"/>
    <w:rsid w:val="004B6BEC"/>
    <w:rsid w:val="004C2A4E"/>
    <w:rsid w:val="004C73C2"/>
    <w:rsid w:val="004D5D16"/>
    <w:rsid w:val="004E4D5A"/>
    <w:rsid w:val="004F0B1D"/>
    <w:rsid w:val="004F173B"/>
    <w:rsid w:val="004F7688"/>
    <w:rsid w:val="00501C72"/>
    <w:rsid w:val="005021B7"/>
    <w:rsid w:val="00507846"/>
    <w:rsid w:val="00526688"/>
    <w:rsid w:val="00527F83"/>
    <w:rsid w:val="00546F6E"/>
    <w:rsid w:val="00555877"/>
    <w:rsid w:val="00565D2C"/>
    <w:rsid w:val="00574E95"/>
    <w:rsid w:val="00590F14"/>
    <w:rsid w:val="005A0430"/>
    <w:rsid w:val="005A5BEE"/>
    <w:rsid w:val="005B3D19"/>
    <w:rsid w:val="005C19BE"/>
    <w:rsid w:val="005C480C"/>
    <w:rsid w:val="005C61CD"/>
    <w:rsid w:val="005C6BB8"/>
    <w:rsid w:val="005C6FB4"/>
    <w:rsid w:val="005E03E0"/>
    <w:rsid w:val="005E6675"/>
    <w:rsid w:val="005F3D2C"/>
    <w:rsid w:val="006064BD"/>
    <w:rsid w:val="0061215E"/>
    <w:rsid w:val="00613926"/>
    <w:rsid w:val="00624B78"/>
    <w:rsid w:val="00630E72"/>
    <w:rsid w:val="006344D5"/>
    <w:rsid w:val="00643117"/>
    <w:rsid w:val="006451FC"/>
    <w:rsid w:val="006467D8"/>
    <w:rsid w:val="00652DFD"/>
    <w:rsid w:val="00653FFE"/>
    <w:rsid w:val="00655A3B"/>
    <w:rsid w:val="006613CF"/>
    <w:rsid w:val="00661A6A"/>
    <w:rsid w:val="00664EE8"/>
    <w:rsid w:val="0067606A"/>
    <w:rsid w:val="00677C08"/>
    <w:rsid w:val="006818E9"/>
    <w:rsid w:val="00692C24"/>
    <w:rsid w:val="00697659"/>
    <w:rsid w:val="006A531B"/>
    <w:rsid w:val="006C2BD4"/>
    <w:rsid w:val="006C455E"/>
    <w:rsid w:val="006D0C1D"/>
    <w:rsid w:val="006E0315"/>
    <w:rsid w:val="006E090A"/>
    <w:rsid w:val="006E7350"/>
    <w:rsid w:val="006F3F56"/>
    <w:rsid w:val="006F7693"/>
    <w:rsid w:val="00710140"/>
    <w:rsid w:val="007142AB"/>
    <w:rsid w:val="00716850"/>
    <w:rsid w:val="007223CC"/>
    <w:rsid w:val="0072606E"/>
    <w:rsid w:val="0073391A"/>
    <w:rsid w:val="00750E69"/>
    <w:rsid w:val="00760B82"/>
    <w:rsid w:val="00770406"/>
    <w:rsid w:val="0079392B"/>
    <w:rsid w:val="007979C0"/>
    <w:rsid w:val="007A505D"/>
    <w:rsid w:val="007A5134"/>
    <w:rsid w:val="007B0601"/>
    <w:rsid w:val="007B1376"/>
    <w:rsid w:val="007C1F1C"/>
    <w:rsid w:val="007C318E"/>
    <w:rsid w:val="007C3E2F"/>
    <w:rsid w:val="007E3AA2"/>
    <w:rsid w:val="007F2275"/>
    <w:rsid w:val="008225F1"/>
    <w:rsid w:val="008238E1"/>
    <w:rsid w:val="00826D44"/>
    <w:rsid w:val="00851383"/>
    <w:rsid w:val="00852E5C"/>
    <w:rsid w:val="008549DE"/>
    <w:rsid w:val="00863DD9"/>
    <w:rsid w:val="00867F3F"/>
    <w:rsid w:val="00875D3B"/>
    <w:rsid w:val="008811CF"/>
    <w:rsid w:val="008A6CC2"/>
    <w:rsid w:val="008E1316"/>
    <w:rsid w:val="00900674"/>
    <w:rsid w:val="00914C14"/>
    <w:rsid w:val="0091562C"/>
    <w:rsid w:val="00915F0F"/>
    <w:rsid w:val="00922C2D"/>
    <w:rsid w:val="0092566D"/>
    <w:rsid w:val="00925A08"/>
    <w:rsid w:val="00940FA2"/>
    <w:rsid w:val="009532DF"/>
    <w:rsid w:val="00962518"/>
    <w:rsid w:val="00964B66"/>
    <w:rsid w:val="00970CDF"/>
    <w:rsid w:val="0097361C"/>
    <w:rsid w:val="00997019"/>
    <w:rsid w:val="009974D6"/>
    <w:rsid w:val="009A353B"/>
    <w:rsid w:val="009A5029"/>
    <w:rsid w:val="009A72B6"/>
    <w:rsid w:val="009B2582"/>
    <w:rsid w:val="009C5C69"/>
    <w:rsid w:val="009D2953"/>
    <w:rsid w:val="009D38D5"/>
    <w:rsid w:val="009E615D"/>
    <w:rsid w:val="009F001B"/>
    <w:rsid w:val="00A00428"/>
    <w:rsid w:val="00A01E75"/>
    <w:rsid w:val="00A109A0"/>
    <w:rsid w:val="00A1214D"/>
    <w:rsid w:val="00A209CF"/>
    <w:rsid w:val="00A3629B"/>
    <w:rsid w:val="00A45197"/>
    <w:rsid w:val="00A45A34"/>
    <w:rsid w:val="00A53F26"/>
    <w:rsid w:val="00A55ABD"/>
    <w:rsid w:val="00A62FD3"/>
    <w:rsid w:val="00A6650B"/>
    <w:rsid w:val="00A75D1E"/>
    <w:rsid w:val="00A859F5"/>
    <w:rsid w:val="00A97CD6"/>
    <w:rsid w:val="00AA0CC5"/>
    <w:rsid w:val="00AB4679"/>
    <w:rsid w:val="00AB63AD"/>
    <w:rsid w:val="00AD1134"/>
    <w:rsid w:val="00AD4346"/>
    <w:rsid w:val="00AE7500"/>
    <w:rsid w:val="00AF347F"/>
    <w:rsid w:val="00AF73B9"/>
    <w:rsid w:val="00B05F2C"/>
    <w:rsid w:val="00B0718F"/>
    <w:rsid w:val="00B11044"/>
    <w:rsid w:val="00B16AB0"/>
    <w:rsid w:val="00B16AFE"/>
    <w:rsid w:val="00B21372"/>
    <w:rsid w:val="00B33424"/>
    <w:rsid w:val="00B42D28"/>
    <w:rsid w:val="00B56D8B"/>
    <w:rsid w:val="00B65DD5"/>
    <w:rsid w:val="00B67AC3"/>
    <w:rsid w:val="00B80621"/>
    <w:rsid w:val="00BA463C"/>
    <w:rsid w:val="00BA4781"/>
    <w:rsid w:val="00BC2B8C"/>
    <w:rsid w:val="00BD10B6"/>
    <w:rsid w:val="00BD2F14"/>
    <w:rsid w:val="00BF0375"/>
    <w:rsid w:val="00C02B30"/>
    <w:rsid w:val="00C07076"/>
    <w:rsid w:val="00C22854"/>
    <w:rsid w:val="00C3103A"/>
    <w:rsid w:val="00C34349"/>
    <w:rsid w:val="00C351AF"/>
    <w:rsid w:val="00C37318"/>
    <w:rsid w:val="00C520E3"/>
    <w:rsid w:val="00C6435F"/>
    <w:rsid w:val="00C7145B"/>
    <w:rsid w:val="00C73BEA"/>
    <w:rsid w:val="00C84AC2"/>
    <w:rsid w:val="00C8621B"/>
    <w:rsid w:val="00C902F2"/>
    <w:rsid w:val="00CA3050"/>
    <w:rsid w:val="00CA6004"/>
    <w:rsid w:val="00CB00DF"/>
    <w:rsid w:val="00CB562C"/>
    <w:rsid w:val="00CC217B"/>
    <w:rsid w:val="00CD267A"/>
    <w:rsid w:val="00CE36D4"/>
    <w:rsid w:val="00CF026D"/>
    <w:rsid w:val="00CF265C"/>
    <w:rsid w:val="00CF7C48"/>
    <w:rsid w:val="00D04004"/>
    <w:rsid w:val="00D376B1"/>
    <w:rsid w:val="00D62E77"/>
    <w:rsid w:val="00D73C72"/>
    <w:rsid w:val="00D8580E"/>
    <w:rsid w:val="00D90D2F"/>
    <w:rsid w:val="00D9753A"/>
    <w:rsid w:val="00DB5728"/>
    <w:rsid w:val="00DE62BE"/>
    <w:rsid w:val="00E0592B"/>
    <w:rsid w:val="00E067F8"/>
    <w:rsid w:val="00E152D6"/>
    <w:rsid w:val="00E31738"/>
    <w:rsid w:val="00E4031B"/>
    <w:rsid w:val="00E53A88"/>
    <w:rsid w:val="00E550B3"/>
    <w:rsid w:val="00E61221"/>
    <w:rsid w:val="00E86786"/>
    <w:rsid w:val="00E91FC9"/>
    <w:rsid w:val="00E9767B"/>
    <w:rsid w:val="00EA11D5"/>
    <w:rsid w:val="00ED18BB"/>
    <w:rsid w:val="00ED2F80"/>
    <w:rsid w:val="00ED6CCB"/>
    <w:rsid w:val="00ED775E"/>
    <w:rsid w:val="00EE2D3F"/>
    <w:rsid w:val="00EE396D"/>
    <w:rsid w:val="00F0524B"/>
    <w:rsid w:val="00F1624E"/>
    <w:rsid w:val="00F249F6"/>
    <w:rsid w:val="00F32631"/>
    <w:rsid w:val="00F32F8A"/>
    <w:rsid w:val="00F35DE2"/>
    <w:rsid w:val="00F42A51"/>
    <w:rsid w:val="00F810AA"/>
    <w:rsid w:val="00F87342"/>
    <w:rsid w:val="00FA2609"/>
    <w:rsid w:val="00FA2AF4"/>
    <w:rsid w:val="00FB43EC"/>
    <w:rsid w:val="00FB449F"/>
    <w:rsid w:val="00FB6B40"/>
    <w:rsid w:val="00FD1B6E"/>
    <w:rsid w:val="00FF702D"/>
    <w:rsid w:val="BFFD56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rPr>
      <w:sz w:val="20"/>
      <w:szCs w:val="20"/>
    </w:r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semiHidden/>
    <w:unhideWhenUsed/>
    <w:qFormat/>
    <w:uiPriority w:val="99"/>
  </w:style>
  <w:style w:type="character" w:styleId="11">
    <w:name w:val="Hyperlink"/>
    <w:qFormat/>
    <w:uiPriority w:val="0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16"/>
      <w:szCs w:val="16"/>
    </w:rPr>
  </w:style>
  <w:style w:type="character" w:customStyle="1" w:styleId="13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Theme="minorEastAsia"/>
    </w:rPr>
  </w:style>
  <w:style w:type="character" w:customStyle="1" w:styleId="17">
    <w:name w:val="批注文字 字符"/>
    <w:basedOn w:val="9"/>
    <w:link w:val="2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18">
    <w:name w:val="批注主题 字符"/>
    <w:basedOn w:val="17"/>
    <w:link w:val="6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paragraph" w:customStyle="1" w:styleId="19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1009</Characters>
  <Lines>8</Lines>
  <Paragraphs>2</Paragraphs>
  <TotalTime>164</TotalTime>
  <ScaleCrop>false</ScaleCrop>
  <LinksUpToDate>false</LinksUpToDate>
  <CharactersWithSpaces>1184</CharactersWithSpaces>
  <Application>WPS Office_11.8.2.11653_F1E327BC-269C-435d-A152-05C5408002CA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2021-06-22T20:14:00Z</dcterms:created>
  <dc:creator>wushan</dc:creator>
  <cp:lastModifiedBy>greatwall</cp:lastModifiedBy>
  <dcterms:modified xsi:type="dcterms:W3CDTF">2022-10-14T15:38:25Z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2052-11.8.2.11653</vt:lpwstr>
  </property>
  <property fmtid="{D5CDD505-2E9C-101B-9397-08002B2CF9AE}" pid="3" name="ICV">
    <vt:lpwstr>7CE5834DBC40745DF1114963F607B059</vt:lpwstr>
  </property>
</Properties>
</file>