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DD3C16" w14:textId="32A65D89" w:rsidR="00F43AFB" w:rsidRPr="004605EA" w:rsidRDefault="00F43AFB" w:rsidP="00917B19">
      <w:pPr>
        <w:spacing w:line="276" w:lineRule="auto"/>
        <w:jc w:val="center"/>
        <w:rPr>
          <w:rFonts w:ascii="黑体" w:eastAsia="黑体" w:hAnsi="黑体"/>
          <w:b/>
          <w:bCs/>
          <w:sz w:val="36"/>
          <w:szCs w:val="32"/>
        </w:rPr>
      </w:pPr>
      <w:r w:rsidRPr="004605EA">
        <w:rPr>
          <w:rFonts w:ascii="黑体" w:eastAsia="黑体" w:hAnsi="黑体"/>
          <w:b/>
          <w:bCs/>
          <w:sz w:val="36"/>
          <w:szCs w:val="32"/>
        </w:rPr>
        <w:t>经营者集中简易案件公示表</w:t>
      </w:r>
    </w:p>
    <w:p w14:paraId="638F5682" w14:textId="77777777" w:rsidR="00C83CF6" w:rsidRDefault="00C83CF6" w:rsidP="00917B19">
      <w:pPr>
        <w:spacing w:line="276" w:lineRule="auto"/>
        <w:jc w:val="center"/>
        <w:rPr>
          <w:rFonts w:ascii="Times New Roman" w:hAnsi="Times New Roman"/>
          <w:szCs w:val="21"/>
        </w:rPr>
      </w:pPr>
    </w:p>
    <w:p w14:paraId="24D4AE95" w14:textId="25BBF34F" w:rsidR="007E7043" w:rsidRPr="00435200" w:rsidRDefault="007E7043" w:rsidP="00E9072B">
      <w:pPr>
        <w:spacing w:line="276" w:lineRule="auto"/>
        <w:rPr>
          <w:rFonts w:ascii="Times New Roman" w:hAnsi="Times New Roman"/>
          <w:szCs w:val="21"/>
          <w:highlight w:val="lightGray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1932"/>
        <w:gridCol w:w="5098"/>
      </w:tblGrid>
      <w:tr w:rsidR="00F43AFB" w:rsidRPr="004605EA" w14:paraId="45BA6B66" w14:textId="77777777" w:rsidTr="003215AC">
        <w:trPr>
          <w:trHeight w:val="731"/>
        </w:trPr>
        <w:tc>
          <w:tcPr>
            <w:tcW w:w="1329" w:type="dxa"/>
            <w:shd w:val="clear" w:color="auto" w:fill="D9D9D9"/>
            <w:vAlign w:val="center"/>
          </w:tcPr>
          <w:p w14:paraId="7F91152B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7BE61B83" w14:textId="3616B74B" w:rsidR="00F43AFB" w:rsidRPr="004605EA" w:rsidRDefault="00C36A73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四川发展国润水</w:t>
            </w:r>
            <w:proofErr w:type="gramStart"/>
            <w:r w:rsidRPr="004605EA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投资有限公司与苏伊士（上海）投资有限公司等经营者新设合营企业案</w:t>
            </w:r>
            <w:r w:rsidR="003215AC" w:rsidRPr="004605EA">
              <w:rPr>
                <w:rFonts w:ascii="Times New Roman" w:hAnsi="Times New Roman"/>
                <w:sz w:val="24"/>
                <w:szCs w:val="24"/>
              </w:rPr>
              <w:t>（</w:t>
            </w:r>
            <w:r w:rsidR="003215AC" w:rsidRPr="004605EA">
              <w:rPr>
                <w:rFonts w:ascii="Times New Roman" w:hAnsi="Times New Roman"/>
                <w:sz w:val="24"/>
                <w:szCs w:val="24"/>
              </w:rPr>
              <w:t>“</w:t>
            </w:r>
            <w:r w:rsidR="003215AC" w:rsidRPr="004605EA">
              <w:rPr>
                <w:rFonts w:ascii="Times New Roman" w:hAnsi="Times New Roman"/>
                <w:b/>
                <w:bCs/>
                <w:sz w:val="24"/>
                <w:szCs w:val="24"/>
              </w:rPr>
              <w:t>拟议交易</w:t>
            </w:r>
            <w:r w:rsidR="003215AC" w:rsidRPr="004605EA">
              <w:rPr>
                <w:rFonts w:ascii="Times New Roman" w:hAnsi="Times New Roman"/>
                <w:sz w:val="24"/>
                <w:szCs w:val="24"/>
              </w:rPr>
              <w:t>”</w:t>
            </w:r>
            <w:r w:rsidR="003215AC" w:rsidRPr="004605EA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F43AFB" w:rsidRPr="004605EA" w14:paraId="34A37B0B" w14:textId="77777777" w:rsidTr="003215AC">
        <w:trPr>
          <w:trHeight w:val="2363"/>
        </w:trPr>
        <w:tc>
          <w:tcPr>
            <w:tcW w:w="1329" w:type="dxa"/>
            <w:shd w:val="clear" w:color="auto" w:fill="D9D9D9"/>
            <w:vAlign w:val="center"/>
          </w:tcPr>
          <w:p w14:paraId="1BB6F6CF" w14:textId="553E6074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交易概况（限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200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字内）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4250B757" w14:textId="35BFE69E" w:rsidR="00E36B16" w:rsidRPr="004605EA" w:rsidRDefault="001808E3" w:rsidP="004605EA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四川发展国润水</w:t>
            </w:r>
            <w:proofErr w:type="gramStart"/>
            <w:r w:rsidRPr="004605EA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投资有限公司（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“</w:t>
            </w:r>
            <w:r w:rsidRPr="004605EA">
              <w:rPr>
                <w:rFonts w:ascii="Times New Roman" w:hAnsi="Times New Roman"/>
                <w:b/>
                <w:sz w:val="24"/>
                <w:szCs w:val="24"/>
              </w:rPr>
              <w:t>国润水</w:t>
            </w:r>
            <w:proofErr w:type="gramStart"/>
            <w:r w:rsidRPr="004605EA">
              <w:rPr>
                <w:rFonts w:ascii="Times New Roman" w:hAnsi="Times New Roman"/>
                <w:b/>
                <w:sz w:val="24"/>
                <w:szCs w:val="24"/>
              </w:rPr>
              <w:t>务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”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）、苏伊士（上海）投资有限公司（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“</w:t>
            </w:r>
            <w:r w:rsidRPr="004605EA">
              <w:rPr>
                <w:rFonts w:ascii="Times New Roman" w:hAnsi="Times New Roman"/>
                <w:b/>
                <w:sz w:val="24"/>
                <w:szCs w:val="24"/>
              </w:rPr>
              <w:t>苏伊士上海投资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”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）和四川大一水务有限责任公司（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“</w:t>
            </w:r>
            <w:r w:rsidRPr="004605EA">
              <w:rPr>
                <w:rFonts w:ascii="Times New Roman" w:hAnsi="Times New Roman"/>
                <w:b/>
                <w:sz w:val="24"/>
                <w:szCs w:val="24"/>
              </w:rPr>
              <w:t>大</w:t>
            </w:r>
            <w:proofErr w:type="gramStart"/>
            <w:r w:rsidRPr="004605EA">
              <w:rPr>
                <w:rFonts w:ascii="Times New Roman" w:hAnsi="Times New Roman"/>
                <w:b/>
                <w:sz w:val="24"/>
                <w:szCs w:val="24"/>
              </w:rPr>
              <w:t>一</w:t>
            </w:r>
            <w:proofErr w:type="gramEnd"/>
            <w:r w:rsidRPr="004605EA">
              <w:rPr>
                <w:rFonts w:ascii="Times New Roman" w:hAnsi="Times New Roman"/>
                <w:b/>
                <w:sz w:val="24"/>
                <w:szCs w:val="24"/>
              </w:rPr>
              <w:t>水</w:t>
            </w:r>
            <w:proofErr w:type="gramStart"/>
            <w:r w:rsidRPr="004605EA">
              <w:rPr>
                <w:rFonts w:ascii="Times New Roman" w:hAnsi="Times New Roman"/>
                <w:b/>
                <w:sz w:val="24"/>
                <w:szCs w:val="24"/>
              </w:rPr>
              <w:t>务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”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）</w:t>
            </w:r>
            <w:r w:rsidR="007C2860" w:rsidRPr="004605EA">
              <w:rPr>
                <w:rFonts w:ascii="Times New Roman" w:hAnsi="Times New Roman"/>
                <w:sz w:val="24"/>
                <w:szCs w:val="24"/>
              </w:rPr>
              <w:t>签署交易协议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，拟在四川省成都市设立四川发展苏伊士环境服务有限公司</w:t>
            </w:r>
            <w:r w:rsidR="007C2860" w:rsidRPr="004605EA">
              <w:rPr>
                <w:rFonts w:ascii="Times New Roman" w:hAnsi="Times New Roman"/>
                <w:sz w:val="24"/>
                <w:szCs w:val="24"/>
              </w:rPr>
              <w:t>（</w:t>
            </w:r>
            <w:r w:rsidR="007C2860" w:rsidRPr="004605EA">
              <w:rPr>
                <w:rFonts w:ascii="Times New Roman" w:hAnsi="Times New Roman"/>
                <w:sz w:val="24"/>
                <w:szCs w:val="24"/>
              </w:rPr>
              <w:t>“</w:t>
            </w:r>
            <w:r w:rsidR="007C2860" w:rsidRPr="004605EA">
              <w:rPr>
                <w:rFonts w:ascii="Times New Roman" w:hAnsi="Times New Roman"/>
                <w:b/>
                <w:sz w:val="24"/>
                <w:szCs w:val="24"/>
              </w:rPr>
              <w:t>合营企业</w:t>
            </w:r>
            <w:r w:rsidR="007C2860" w:rsidRPr="004605EA">
              <w:rPr>
                <w:rFonts w:ascii="Times New Roman" w:hAnsi="Times New Roman"/>
                <w:sz w:val="24"/>
                <w:szCs w:val="24"/>
              </w:rPr>
              <w:t>”</w:t>
            </w:r>
            <w:r w:rsidR="007C2860" w:rsidRPr="004605EA">
              <w:rPr>
                <w:rFonts w:ascii="Times New Roman" w:hAnsi="Times New Roman"/>
                <w:sz w:val="24"/>
                <w:szCs w:val="24"/>
              </w:rPr>
              <w:t>）</w:t>
            </w:r>
            <w:r w:rsidR="00C04226" w:rsidRPr="004605EA">
              <w:rPr>
                <w:rFonts w:ascii="Times New Roman" w:hAnsi="Times New Roman"/>
                <w:sz w:val="24"/>
                <w:szCs w:val="24"/>
              </w:rPr>
              <w:t>，合营企业拟从事市政污水处理和工业污水处理业务</w:t>
            </w:r>
            <w:r w:rsidR="007C2860" w:rsidRPr="004605EA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3DDBCF10" w14:textId="2A437568" w:rsidR="0001677A" w:rsidRPr="004605EA" w:rsidRDefault="0001677A" w:rsidP="004605EA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拟议交易完成后，国润水</w:t>
            </w:r>
            <w:proofErr w:type="gramStart"/>
            <w:r w:rsidRPr="004605EA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、苏伊士上海投资和大</w:t>
            </w:r>
            <w:proofErr w:type="gramStart"/>
            <w:r w:rsidRPr="004605EA">
              <w:rPr>
                <w:rFonts w:ascii="Times New Roman" w:hAnsi="Times New Roman"/>
                <w:sz w:val="24"/>
                <w:szCs w:val="24"/>
              </w:rPr>
              <w:t>一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水</w:t>
            </w:r>
            <w:proofErr w:type="gramStart"/>
            <w:r w:rsidRPr="004605EA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将分别持有合营企业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45%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、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40%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和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15%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的股权，</w:t>
            </w:r>
            <w:r w:rsidR="00C04226" w:rsidRPr="004605EA">
              <w:rPr>
                <w:rFonts w:ascii="Times New Roman" w:hAnsi="Times New Roman"/>
                <w:sz w:val="24"/>
                <w:szCs w:val="24"/>
              </w:rPr>
              <w:t>合营企业将由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国润水务和苏伊士上海投资</w:t>
            </w:r>
            <w:r w:rsidR="00C04226" w:rsidRPr="004605EA">
              <w:rPr>
                <w:rFonts w:ascii="Times New Roman" w:hAnsi="Times New Roman"/>
                <w:sz w:val="24"/>
                <w:szCs w:val="24"/>
              </w:rPr>
              <w:t>共同控制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C36A73" w:rsidRPr="004605EA" w14:paraId="13A7333D" w14:textId="77777777" w:rsidTr="003215AC">
        <w:trPr>
          <w:trHeight w:val="1404"/>
        </w:trPr>
        <w:tc>
          <w:tcPr>
            <w:tcW w:w="1329" w:type="dxa"/>
            <w:vMerge w:val="restart"/>
            <w:shd w:val="clear" w:color="auto" w:fill="D9D9D9"/>
            <w:vAlign w:val="center"/>
          </w:tcPr>
          <w:p w14:paraId="7EB433DA" w14:textId="77777777" w:rsidR="00C36A73" w:rsidRPr="004605EA" w:rsidRDefault="00C36A73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932" w:type="dxa"/>
            <w:shd w:val="clear" w:color="auto" w:fill="auto"/>
          </w:tcPr>
          <w:p w14:paraId="623630BF" w14:textId="2B51B01E" w:rsidR="00C36A73" w:rsidRPr="004605EA" w:rsidRDefault="00C36A73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 w:rsidRPr="004605E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 w:rsidR="00043D78" w:rsidRPr="004605E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国润水</w:t>
            </w:r>
            <w:proofErr w:type="gramStart"/>
            <w:r w:rsidR="00043D78" w:rsidRPr="004605E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务</w:t>
            </w:r>
            <w:proofErr w:type="gramEnd"/>
          </w:p>
        </w:tc>
        <w:tc>
          <w:tcPr>
            <w:tcW w:w="5098" w:type="dxa"/>
            <w:shd w:val="clear" w:color="auto" w:fill="auto"/>
          </w:tcPr>
          <w:p w14:paraId="7929EC6A" w14:textId="4B7072E4" w:rsidR="00C36A73" w:rsidRPr="004605EA" w:rsidRDefault="00043D78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国润水</w:t>
            </w:r>
            <w:proofErr w:type="gramStart"/>
            <w:r w:rsidRPr="004605EA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="00381586" w:rsidRPr="004605EA">
              <w:rPr>
                <w:rFonts w:ascii="Times New Roman" w:hAnsi="Times New Roman"/>
                <w:sz w:val="24"/>
                <w:szCs w:val="24"/>
              </w:rPr>
              <w:t>于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2019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年</w:t>
            </w:r>
            <w:r w:rsidR="00381586" w:rsidRPr="004605EA">
              <w:rPr>
                <w:rFonts w:ascii="Times New Roman" w:hAnsi="Times New Roman"/>
                <w:sz w:val="24"/>
                <w:szCs w:val="24"/>
              </w:rPr>
              <w:t>8</w:t>
            </w:r>
            <w:r w:rsidR="00C04226" w:rsidRPr="004605EA">
              <w:rPr>
                <w:rFonts w:ascii="Times New Roman" w:hAnsi="Times New Roman"/>
                <w:sz w:val="24"/>
                <w:szCs w:val="24"/>
              </w:rPr>
              <w:t>月成立于四川省</w:t>
            </w:r>
            <w:r w:rsidR="00514DFA" w:rsidRPr="004605EA">
              <w:rPr>
                <w:rFonts w:ascii="Times New Roman" w:hAnsi="Times New Roman"/>
                <w:sz w:val="24"/>
                <w:szCs w:val="24"/>
              </w:rPr>
              <w:t>，</w:t>
            </w:r>
            <w:r w:rsidR="00440BB3" w:rsidRPr="004605EA">
              <w:rPr>
                <w:rFonts w:ascii="Times New Roman" w:hAnsi="Times New Roman"/>
                <w:sz w:val="24"/>
                <w:szCs w:val="24"/>
              </w:rPr>
              <w:t>主要</w:t>
            </w:r>
            <w:r w:rsidR="00381586" w:rsidRPr="004605EA">
              <w:rPr>
                <w:rFonts w:ascii="Times New Roman" w:hAnsi="Times New Roman"/>
                <w:sz w:val="24"/>
                <w:szCs w:val="24"/>
              </w:rPr>
              <w:t>在中国境内从事城市环境管理、城乡供排水、市政污水及工业污水处理等业务。</w:t>
            </w:r>
          </w:p>
          <w:p w14:paraId="55CDC423" w14:textId="77777777" w:rsidR="00381586" w:rsidRPr="004605EA" w:rsidRDefault="00381586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3F907A5" w14:textId="624FE950" w:rsidR="00381586" w:rsidRPr="004605EA" w:rsidRDefault="00381586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国润水</w:t>
            </w:r>
            <w:proofErr w:type="gramStart"/>
            <w:r w:rsidRPr="004605EA">
              <w:rPr>
                <w:rFonts w:ascii="Times New Roman" w:hAnsi="Times New Roman"/>
                <w:sz w:val="24"/>
                <w:szCs w:val="24"/>
              </w:rPr>
              <w:t>务</w:t>
            </w:r>
            <w:proofErr w:type="gramEnd"/>
            <w:r w:rsidRPr="004605EA">
              <w:rPr>
                <w:rFonts w:ascii="Times New Roman" w:hAnsi="Times New Roman"/>
                <w:sz w:val="24"/>
                <w:szCs w:val="24"/>
              </w:rPr>
              <w:t>的最终控制人为四川发展（控股）有限责任公司</w:t>
            </w:r>
            <w:r w:rsidR="00514DFA" w:rsidRPr="004605EA">
              <w:rPr>
                <w:rFonts w:ascii="Times New Roman" w:hAnsi="Times New Roman"/>
                <w:sz w:val="24"/>
                <w:szCs w:val="24"/>
              </w:rPr>
              <w:t>，</w:t>
            </w:r>
            <w:r w:rsidR="0037654D">
              <w:rPr>
                <w:rFonts w:ascii="Times New Roman" w:hAnsi="Times New Roman" w:hint="eastAsia"/>
                <w:sz w:val="24"/>
                <w:szCs w:val="24"/>
              </w:rPr>
              <w:t>其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主要从事投融资和资产经营管理业务，投资领域包括交通、能源、水务、旅游、农业、优势资源开发、环保等。</w:t>
            </w:r>
          </w:p>
        </w:tc>
      </w:tr>
      <w:tr w:rsidR="00C36A73" w:rsidRPr="004605EA" w14:paraId="58570E3D" w14:textId="77777777" w:rsidTr="00876008">
        <w:trPr>
          <w:trHeight w:val="1197"/>
        </w:trPr>
        <w:tc>
          <w:tcPr>
            <w:tcW w:w="1329" w:type="dxa"/>
            <w:vMerge/>
            <w:shd w:val="clear" w:color="auto" w:fill="D9D9D9"/>
            <w:vAlign w:val="center"/>
          </w:tcPr>
          <w:p w14:paraId="224842D1" w14:textId="77777777" w:rsidR="00C36A73" w:rsidRPr="004605EA" w:rsidRDefault="00C36A73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2" w:type="dxa"/>
            <w:shd w:val="clear" w:color="auto" w:fill="auto"/>
          </w:tcPr>
          <w:p w14:paraId="49380F83" w14:textId="0C83BBB0" w:rsidR="00C36A73" w:rsidRPr="004605EA" w:rsidRDefault="00C36A73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 w:rsidRPr="004605E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</w:t>
            </w:r>
            <w:r w:rsidR="00381586" w:rsidRPr="004605E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苏伊士上海投资</w:t>
            </w:r>
          </w:p>
        </w:tc>
        <w:tc>
          <w:tcPr>
            <w:tcW w:w="5098" w:type="dxa"/>
            <w:shd w:val="clear" w:color="auto" w:fill="auto"/>
          </w:tcPr>
          <w:p w14:paraId="2C76D123" w14:textId="3BABF58B" w:rsidR="00C36A73" w:rsidRPr="004605EA" w:rsidRDefault="00381586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苏伊士上海投资于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2013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年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1</w:t>
            </w:r>
            <w:r w:rsidR="00514DFA" w:rsidRPr="004605EA">
              <w:rPr>
                <w:rFonts w:ascii="Times New Roman" w:hAnsi="Times New Roman"/>
                <w:sz w:val="24"/>
                <w:szCs w:val="24"/>
              </w:rPr>
              <w:t>月成立于上海市，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主要在中国境内从事管理</w:t>
            </w:r>
            <w:bookmarkStart w:id="0" w:name="_GoBack"/>
            <w:bookmarkEnd w:id="0"/>
            <w:r w:rsidRPr="004605EA">
              <w:rPr>
                <w:rFonts w:ascii="Times New Roman" w:hAnsi="Times New Roman"/>
                <w:sz w:val="24"/>
                <w:szCs w:val="24"/>
              </w:rPr>
              <w:t>和投资业务。</w:t>
            </w:r>
          </w:p>
          <w:p w14:paraId="12952314" w14:textId="77777777" w:rsidR="00381586" w:rsidRPr="004605EA" w:rsidRDefault="00381586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6B7E84A" w14:textId="14920118" w:rsidR="00381586" w:rsidRPr="004605EA" w:rsidRDefault="00381586" w:rsidP="0093786C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苏伊士上海投资</w:t>
            </w:r>
            <w:r w:rsidR="0093786C">
              <w:rPr>
                <w:rFonts w:ascii="Times New Roman" w:hAnsi="Times New Roman" w:hint="eastAsia"/>
                <w:sz w:val="24"/>
                <w:szCs w:val="24"/>
              </w:rPr>
              <w:t>是苏伊士股份有限公司的下属企业，其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最终控制人为</w:t>
            </w:r>
            <w:r w:rsidR="00931384" w:rsidRPr="004605EA">
              <w:rPr>
                <w:rFonts w:ascii="Times New Roman" w:hAnsi="Times New Roman"/>
                <w:sz w:val="24"/>
                <w:szCs w:val="24"/>
              </w:rPr>
              <w:t>GIM Participation Fund Holding GP, Limited</w:t>
            </w:r>
            <w:r w:rsidR="00514DFA" w:rsidRPr="004605EA">
              <w:rPr>
                <w:rFonts w:ascii="Times New Roman" w:hAnsi="Times New Roman"/>
                <w:sz w:val="24"/>
                <w:szCs w:val="24"/>
              </w:rPr>
              <w:t>和</w:t>
            </w:r>
            <w:proofErr w:type="spellStart"/>
            <w:r w:rsidR="00931384" w:rsidRPr="004605EA">
              <w:rPr>
                <w:rFonts w:ascii="Times New Roman" w:hAnsi="Times New Roman"/>
                <w:sz w:val="24"/>
                <w:szCs w:val="24"/>
              </w:rPr>
              <w:t>Meridiam</w:t>
            </w:r>
            <w:proofErr w:type="spellEnd"/>
            <w:r w:rsidR="00931384" w:rsidRPr="004605EA">
              <w:rPr>
                <w:rFonts w:ascii="Times New Roman" w:hAnsi="Times New Roman"/>
                <w:sz w:val="24"/>
                <w:szCs w:val="24"/>
              </w:rPr>
              <w:t xml:space="preserve"> Infrastructure Partners SAS</w:t>
            </w:r>
            <w:r w:rsidR="00380F92" w:rsidRPr="004605EA">
              <w:rPr>
                <w:rFonts w:ascii="Times New Roman" w:hAnsi="Times New Roman"/>
                <w:sz w:val="24"/>
                <w:szCs w:val="24"/>
              </w:rPr>
              <w:t>，二者均主要从事基金和资产管理业务。</w:t>
            </w:r>
          </w:p>
        </w:tc>
      </w:tr>
      <w:tr w:rsidR="00F43AFB" w:rsidRPr="004605EA" w14:paraId="20FD590E" w14:textId="77777777" w:rsidTr="003215AC">
        <w:trPr>
          <w:trHeight w:val="383"/>
        </w:trPr>
        <w:tc>
          <w:tcPr>
            <w:tcW w:w="1329" w:type="dxa"/>
            <w:vMerge w:val="restart"/>
            <w:shd w:val="clear" w:color="auto" w:fill="D9D9D9"/>
            <w:vAlign w:val="center"/>
          </w:tcPr>
          <w:p w14:paraId="7F307404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00DFB3B2" w14:textId="1A8C3637" w:rsidR="00F43AFB" w:rsidRPr="004605EA" w:rsidRDefault="00466CEC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1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15%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43AFB" w:rsidRPr="004605EA" w14:paraId="3C0EB555" w14:textId="77777777" w:rsidTr="003215AC">
        <w:trPr>
          <w:trHeight w:val="517"/>
        </w:trPr>
        <w:tc>
          <w:tcPr>
            <w:tcW w:w="1329" w:type="dxa"/>
            <w:vMerge/>
            <w:shd w:val="clear" w:color="auto" w:fill="D9D9D9"/>
            <w:vAlign w:val="center"/>
          </w:tcPr>
          <w:p w14:paraId="324E3A11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7E166431" w14:textId="3D4A2431" w:rsidR="00F43AFB" w:rsidRPr="004605EA" w:rsidRDefault="00934DFF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2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25%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。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F4F26" w:rsidRPr="004605E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F43AFB" w:rsidRPr="004605EA" w14:paraId="5B6A95CF" w14:textId="77777777" w:rsidTr="003215AC">
        <w:trPr>
          <w:trHeight w:val="285"/>
        </w:trPr>
        <w:tc>
          <w:tcPr>
            <w:tcW w:w="1329" w:type="dxa"/>
            <w:vMerge/>
            <w:shd w:val="clear" w:color="auto" w:fill="D9D9D9"/>
            <w:vAlign w:val="center"/>
          </w:tcPr>
          <w:p w14:paraId="1B4F53F9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4D5545FB" w14:textId="77777777" w:rsidR="00F43AFB" w:rsidRPr="004605EA" w:rsidRDefault="00FE151D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□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3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25%</w:t>
            </w:r>
            <w:r w:rsidR="00F43AFB" w:rsidRPr="004605E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43AFB" w:rsidRPr="004605EA" w14:paraId="1D523907" w14:textId="77777777" w:rsidTr="003215AC">
        <w:trPr>
          <w:trHeight w:val="191"/>
        </w:trPr>
        <w:tc>
          <w:tcPr>
            <w:tcW w:w="1329" w:type="dxa"/>
            <w:vMerge/>
            <w:shd w:val="clear" w:color="auto" w:fill="D9D9D9"/>
            <w:vAlign w:val="center"/>
          </w:tcPr>
          <w:p w14:paraId="2302080F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1FFBE378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□4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43AFB" w:rsidRPr="004605EA" w14:paraId="11C74D68" w14:textId="77777777" w:rsidTr="003215AC">
        <w:trPr>
          <w:trHeight w:val="264"/>
        </w:trPr>
        <w:tc>
          <w:tcPr>
            <w:tcW w:w="1329" w:type="dxa"/>
            <w:vMerge/>
            <w:shd w:val="clear" w:color="auto" w:fill="D9D9D9"/>
            <w:vAlign w:val="center"/>
          </w:tcPr>
          <w:p w14:paraId="7662917D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3E746158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□5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43AFB" w:rsidRPr="004605EA" w14:paraId="113BE77D" w14:textId="77777777" w:rsidTr="003215AC">
        <w:trPr>
          <w:trHeight w:val="345"/>
        </w:trPr>
        <w:tc>
          <w:tcPr>
            <w:tcW w:w="1329" w:type="dxa"/>
            <w:vMerge/>
            <w:shd w:val="clear" w:color="auto" w:fill="D9D9D9"/>
            <w:vAlign w:val="center"/>
          </w:tcPr>
          <w:p w14:paraId="25F1397E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32375EC8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□6</w:t>
            </w:r>
            <w:r w:rsidRPr="004605EA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43AFB" w:rsidRPr="004605EA" w14:paraId="62E901ED" w14:textId="77777777" w:rsidTr="003215AC">
        <w:trPr>
          <w:trHeight w:val="274"/>
        </w:trPr>
        <w:tc>
          <w:tcPr>
            <w:tcW w:w="1329" w:type="dxa"/>
            <w:shd w:val="clear" w:color="auto" w:fill="D9D9D9"/>
            <w:vAlign w:val="center"/>
          </w:tcPr>
          <w:p w14:paraId="422C6F2A" w14:textId="77777777" w:rsidR="00F43AFB" w:rsidRPr="004605EA" w:rsidRDefault="00F43AFB" w:rsidP="004605EA">
            <w:pPr>
              <w:rPr>
                <w:rFonts w:ascii="Times New Roman" w:hAnsi="Times New Roman"/>
                <w:sz w:val="24"/>
                <w:szCs w:val="24"/>
              </w:rPr>
            </w:pPr>
            <w:r w:rsidRPr="004605EA"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7030" w:type="dxa"/>
            <w:gridSpan w:val="2"/>
            <w:shd w:val="clear" w:color="auto" w:fill="auto"/>
            <w:vAlign w:val="center"/>
          </w:tcPr>
          <w:p w14:paraId="5EE077EC" w14:textId="77777777" w:rsidR="003215AC" w:rsidRPr="004605EA" w:rsidRDefault="003215AC" w:rsidP="004605E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05EA">
              <w:rPr>
                <w:rFonts w:ascii="Times New Roman" w:hAnsi="Times New Roman"/>
                <w:b/>
                <w:bCs/>
                <w:sz w:val="24"/>
                <w:szCs w:val="24"/>
              </w:rPr>
              <w:t>横向重叠：</w:t>
            </w:r>
          </w:p>
          <w:p w14:paraId="2CBAA1F5" w14:textId="77777777" w:rsidR="00E650FB" w:rsidRDefault="00E650FB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268"/>
              <w:gridCol w:w="1816"/>
              <w:gridCol w:w="2720"/>
            </w:tblGrid>
            <w:tr w:rsidR="00E650FB" w14:paraId="621D9D39" w14:textId="77777777" w:rsidTr="00E650FB">
              <w:tc>
                <w:tcPr>
                  <w:tcW w:w="2268" w:type="dxa"/>
                </w:tcPr>
                <w:p w14:paraId="6A31293A" w14:textId="4CA252C2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816" w:type="dxa"/>
                </w:tcPr>
                <w:p w14:paraId="7B077E11" w14:textId="43233FE7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20" w:type="dxa"/>
                </w:tcPr>
                <w:p w14:paraId="697C56DF" w14:textId="29920035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021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E650FB" w14:paraId="6F79FA8F" w14:textId="77777777" w:rsidTr="00E650FB">
              <w:tc>
                <w:tcPr>
                  <w:tcW w:w="2268" w:type="dxa"/>
                </w:tcPr>
                <w:p w14:paraId="25258959" w14:textId="64448491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市政污水处理市场</w:t>
                  </w:r>
                </w:p>
              </w:tc>
              <w:tc>
                <w:tcPr>
                  <w:tcW w:w="1816" w:type="dxa"/>
                </w:tcPr>
                <w:p w14:paraId="2C12D58E" w14:textId="0780D0F3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20" w:type="dxa"/>
                </w:tcPr>
                <w:p w14:paraId="67C69746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国润水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务</w:t>
                  </w:r>
                  <w:proofErr w:type="gramEnd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5BEC654B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苏伊士上海投资：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0CF7719B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双方合计：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6997613B" w14:textId="7FAC3843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合营企业预估：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E650FB" w14:paraId="4914CC25" w14:textId="77777777" w:rsidTr="00E650FB">
              <w:tc>
                <w:tcPr>
                  <w:tcW w:w="2268" w:type="dxa"/>
                </w:tcPr>
                <w:p w14:paraId="358E2FE5" w14:textId="3458F6B4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工业污水处理市场</w:t>
                  </w:r>
                </w:p>
              </w:tc>
              <w:tc>
                <w:tcPr>
                  <w:tcW w:w="1816" w:type="dxa"/>
                </w:tcPr>
                <w:p w14:paraId="2AD0260E" w14:textId="3C8A5EE7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20" w:type="dxa"/>
                </w:tcPr>
                <w:p w14:paraId="32CA2025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国润水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务</w:t>
                  </w:r>
                  <w:proofErr w:type="gramEnd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0F4004C2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苏伊士上海投资：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26034DBC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双方合计：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0E50B3F7" w14:textId="67C9F52B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合营企业预估：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14:paraId="284CE0BA" w14:textId="77777777" w:rsidR="00E650FB" w:rsidRDefault="00E650FB" w:rsidP="004605E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39A7DE4" w14:textId="77777777" w:rsidR="003215AC" w:rsidRPr="004605EA" w:rsidRDefault="003215AC" w:rsidP="004605EA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605EA">
              <w:rPr>
                <w:rFonts w:ascii="Times New Roman" w:hAnsi="Times New Roman"/>
                <w:b/>
                <w:bCs/>
                <w:sz w:val="24"/>
                <w:szCs w:val="24"/>
              </w:rPr>
              <w:t>纵向关联：</w:t>
            </w:r>
          </w:p>
          <w:p w14:paraId="009A3419" w14:textId="77777777" w:rsidR="00E650FB" w:rsidRDefault="00E650FB" w:rsidP="004605EA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268"/>
              <w:gridCol w:w="1816"/>
              <w:gridCol w:w="2720"/>
            </w:tblGrid>
            <w:tr w:rsidR="00E650FB" w14:paraId="68F948CE" w14:textId="77777777" w:rsidTr="00E650FB">
              <w:tc>
                <w:tcPr>
                  <w:tcW w:w="2268" w:type="dxa"/>
                </w:tcPr>
                <w:p w14:paraId="6B547280" w14:textId="6B243AC9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816" w:type="dxa"/>
                </w:tcPr>
                <w:p w14:paraId="21B975F0" w14:textId="250B93B8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20" w:type="dxa"/>
                </w:tcPr>
                <w:p w14:paraId="62EE3F25" w14:textId="7EBE68B1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021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E650FB" w14:paraId="3B532D10" w14:textId="77777777" w:rsidTr="00E650FB">
              <w:tc>
                <w:tcPr>
                  <w:tcW w:w="2268" w:type="dxa"/>
                </w:tcPr>
                <w:p w14:paraId="0CDD23C8" w14:textId="77777777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</w:t>
                  </w: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水处理项目设备系统集成服务市场</w:t>
                  </w:r>
                </w:p>
                <w:p w14:paraId="3E6AE2EC" w14:textId="0CAD84F1" w:rsidR="00E650FB" w:rsidRP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下游：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市政污水处理市场</w:t>
                  </w:r>
                </w:p>
              </w:tc>
              <w:tc>
                <w:tcPr>
                  <w:tcW w:w="1816" w:type="dxa"/>
                </w:tcPr>
                <w:p w14:paraId="1664CB97" w14:textId="77777777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上游：中国境内</w:t>
                  </w:r>
                </w:p>
                <w:p w14:paraId="25905AA4" w14:textId="15BF9DCA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20" w:type="dxa"/>
                </w:tcPr>
                <w:p w14:paraId="21C061A1" w14:textId="77777777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上游：中国境内</w:t>
                  </w: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水处理项目设备系统集成服务市场</w:t>
                  </w:r>
                </w:p>
                <w:p w14:paraId="73123933" w14:textId="77777777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苏伊士上海投资：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3FD6F1EE" w14:textId="77777777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63EC2185" w14:textId="77777777" w:rsidR="00E650FB" w:rsidRDefault="00E650FB" w:rsidP="004605EA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下游：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境内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市政污水处理市场</w:t>
                  </w:r>
                </w:p>
                <w:p w14:paraId="2DF2166D" w14:textId="2B7D63E0" w:rsidR="00E650FB" w:rsidRDefault="00E650FB" w:rsidP="004605EA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国润水</w:t>
                  </w:r>
                  <w:proofErr w:type="gramStart"/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务</w:t>
                  </w:r>
                  <w:proofErr w:type="gramEnd"/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、苏伊士上海投资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市场份额</w:t>
                  </w: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和合营企业预估市场份额：如上所述</w:t>
                  </w:r>
                </w:p>
              </w:tc>
            </w:tr>
            <w:tr w:rsidR="00E650FB" w14:paraId="4B604DC1" w14:textId="77777777" w:rsidTr="00E650FB">
              <w:tc>
                <w:tcPr>
                  <w:tcW w:w="2268" w:type="dxa"/>
                </w:tcPr>
                <w:p w14:paraId="00BD1C1C" w14:textId="77777777" w:rsidR="00E650FB" w:rsidRDefault="00E650FB" w:rsidP="00E650FB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</w:t>
                  </w: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水处理项目设备系统集成服务市场</w:t>
                  </w:r>
                </w:p>
                <w:p w14:paraId="00F49403" w14:textId="22C34FCB" w:rsidR="00E650FB" w:rsidRDefault="00E650FB" w:rsidP="00E650FB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下游：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工业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污水处理市场</w:t>
                  </w:r>
                </w:p>
              </w:tc>
              <w:tc>
                <w:tcPr>
                  <w:tcW w:w="1816" w:type="dxa"/>
                </w:tcPr>
                <w:p w14:paraId="0AC6A3F4" w14:textId="77777777" w:rsidR="00E650FB" w:rsidRDefault="00E650FB" w:rsidP="00E650FB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上游：中国境内</w:t>
                  </w:r>
                </w:p>
                <w:p w14:paraId="41DED85C" w14:textId="018C74FA" w:rsidR="00E650FB" w:rsidRDefault="00E650FB" w:rsidP="00E650FB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20" w:type="dxa"/>
                </w:tcPr>
                <w:p w14:paraId="04704A2E" w14:textId="77777777" w:rsidR="00E650FB" w:rsidRDefault="00E650FB" w:rsidP="00E650FB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上游：中国境内</w:t>
                  </w: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水处理项目设备系统集成服务市场</w:t>
                  </w:r>
                </w:p>
                <w:p w14:paraId="62DA7265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苏伊士上海投资：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[0-</w:t>
                  </w:r>
                  <w:proofErr w:type="gramStart"/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5]%</w:t>
                  </w:r>
                  <w:proofErr w:type="gramEnd"/>
                </w:p>
                <w:p w14:paraId="71636E0E" w14:textId="77777777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0E81F61E" w14:textId="31BA7DC5" w:rsidR="00E650FB" w:rsidRDefault="00E650FB" w:rsidP="00E650FB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下游：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中国</w:t>
                  </w: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境内工业</w:t>
                  </w:r>
                  <w:r w:rsidRPr="004605EA">
                    <w:rPr>
                      <w:rFonts w:ascii="Times New Roman" w:hAnsi="Times New Roman"/>
                      <w:sz w:val="24"/>
                      <w:szCs w:val="24"/>
                    </w:rPr>
                    <w:t>污水处理市场</w:t>
                  </w:r>
                </w:p>
                <w:p w14:paraId="1D1F0DC7" w14:textId="2ACB8716" w:rsidR="00E650FB" w:rsidRDefault="00E650FB" w:rsidP="00E650FB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国润水</w:t>
                  </w:r>
                  <w:proofErr w:type="gramStart"/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务</w:t>
                  </w:r>
                  <w:proofErr w:type="gramEnd"/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、苏伊士上海投资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市场份额</w:t>
                  </w:r>
                  <w:r w:rsidRPr="004605EA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和合营企业预估市场份额：如上所述</w:t>
                  </w:r>
                </w:p>
              </w:tc>
            </w:tr>
          </w:tbl>
          <w:p w14:paraId="5A0A9452" w14:textId="611374E9" w:rsidR="00FF3A5D" w:rsidRPr="004605EA" w:rsidRDefault="00FF3A5D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1FFBCFC5" w14:textId="77777777" w:rsidR="00F43AFB" w:rsidRPr="00917B19" w:rsidRDefault="00F43AFB" w:rsidP="00917B19">
      <w:pPr>
        <w:spacing w:line="276" w:lineRule="auto"/>
        <w:rPr>
          <w:rFonts w:ascii="Times New Roman" w:hAnsi="Times New Roman"/>
          <w:sz w:val="24"/>
          <w:szCs w:val="24"/>
        </w:rPr>
      </w:pPr>
    </w:p>
    <w:sectPr w:rsidR="00F43AFB" w:rsidRPr="00917B1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52BE03" w14:textId="77777777" w:rsidR="00DA6DD2" w:rsidRDefault="00DA6DD2">
      <w:r>
        <w:separator/>
      </w:r>
    </w:p>
  </w:endnote>
  <w:endnote w:type="continuationSeparator" w:id="0">
    <w:p w14:paraId="620300B3" w14:textId="77777777" w:rsidR="00DA6DD2" w:rsidRDefault="00DA6DD2">
      <w:r>
        <w:continuationSeparator/>
      </w:r>
    </w:p>
  </w:endnote>
  <w:endnote w:type="continuationNotice" w:id="1">
    <w:p w14:paraId="0A37F2C5" w14:textId="77777777" w:rsidR="00DA6DD2" w:rsidRDefault="00DA6D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D27AA9" w14:textId="38D01F5E" w:rsidR="00C91A93" w:rsidRDefault="00C91A93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4C71A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4C71A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DB85D38" w14:textId="77777777" w:rsidR="00F43AFB" w:rsidRDefault="00F43AFB">
    <w:pPr>
      <w:pStyle w:val="a9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18EA0" w14:textId="77777777" w:rsidR="00DA6DD2" w:rsidRDefault="00DA6DD2">
      <w:r>
        <w:separator/>
      </w:r>
    </w:p>
  </w:footnote>
  <w:footnote w:type="continuationSeparator" w:id="0">
    <w:p w14:paraId="014F0B26" w14:textId="77777777" w:rsidR="00DA6DD2" w:rsidRDefault="00DA6DD2">
      <w:r>
        <w:continuationSeparator/>
      </w:r>
    </w:p>
  </w:footnote>
  <w:footnote w:type="continuationNotice" w:id="1">
    <w:p w14:paraId="421B5987" w14:textId="77777777" w:rsidR="00DA6DD2" w:rsidRDefault="00DA6DD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6A4F"/>
    <w:multiLevelType w:val="hybridMultilevel"/>
    <w:tmpl w:val="CC546828"/>
    <w:lvl w:ilvl="0" w:tplc="3D8A3770">
      <w:start w:val="1"/>
      <w:numFmt w:val="decimal"/>
      <w:lvlText w:val="%1、"/>
      <w:lvlJc w:val="left"/>
      <w:pPr>
        <w:ind w:left="360" w:hanging="360"/>
      </w:pPr>
    </w:lvl>
    <w:lvl w:ilvl="1" w:tplc="0C821628">
      <w:start w:val="1"/>
      <w:numFmt w:val="lowerLetter"/>
      <w:lvlText w:val="%2)"/>
      <w:lvlJc w:val="left"/>
      <w:pPr>
        <w:ind w:left="840" w:hanging="420"/>
      </w:pPr>
    </w:lvl>
    <w:lvl w:ilvl="2" w:tplc="49FCDBAE">
      <w:start w:val="1"/>
      <w:numFmt w:val="lowerRoman"/>
      <w:lvlText w:val="%3."/>
      <w:lvlJc w:val="right"/>
      <w:pPr>
        <w:ind w:left="1260" w:hanging="420"/>
      </w:pPr>
    </w:lvl>
    <w:lvl w:ilvl="3" w:tplc="56823234">
      <w:start w:val="1"/>
      <w:numFmt w:val="decimal"/>
      <w:lvlText w:val="%4."/>
      <w:lvlJc w:val="left"/>
      <w:pPr>
        <w:ind w:left="1680" w:hanging="420"/>
      </w:pPr>
    </w:lvl>
    <w:lvl w:ilvl="4" w:tplc="764016C0">
      <w:start w:val="1"/>
      <w:numFmt w:val="lowerLetter"/>
      <w:lvlText w:val="%5)"/>
      <w:lvlJc w:val="left"/>
      <w:pPr>
        <w:ind w:left="2100" w:hanging="420"/>
      </w:pPr>
    </w:lvl>
    <w:lvl w:ilvl="5" w:tplc="118ED690">
      <w:start w:val="1"/>
      <w:numFmt w:val="lowerRoman"/>
      <w:lvlText w:val="%6."/>
      <w:lvlJc w:val="right"/>
      <w:pPr>
        <w:ind w:left="2520" w:hanging="420"/>
      </w:pPr>
    </w:lvl>
    <w:lvl w:ilvl="6" w:tplc="EE84F0CE">
      <w:start w:val="1"/>
      <w:numFmt w:val="decimal"/>
      <w:lvlText w:val="%7."/>
      <w:lvlJc w:val="left"/>
      <w:pPr>
        <w:ind w:left="2940" w:hanging="420"/>
      </w:pPr>
    </w:lvl>
    <w:lvl w:ilvl="7" w:tplc="D6A2B8F2">
      <w:start w:val="1"/>
      <w:numFmt w:val="lowerLetter"/>
      <w:lvlText w:val="%8)"/>
      <w:lvlJc w:val="left"/>
      <w:pPr>
        <w:ind w:left="3360" w:hanging="420"/>
      </w:pPr>
    </w:lvl>
    <w:lvl w:ilvl="8" w:tplc="AD78785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C716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BE699A" w:tentative="1">
      <w:start w:val="1"/>
      <w:numFmt w:val="lowerLetter"/>
      <w:lvlText w:val="%2)"/>
      <w:lvlJc w:val="left"/>
      <w:pPr>
        <w:ind w:left="840" w:hanging="420"/>
      </w:pPr>
    </w:lvl>
    <w:lvl w:ilvl="2" w:tplc="A09E52AA" w:tentative="1">
      <w:start w:val="1"/>
      <w:numFmt w:val="lowerRoman"/>
      <w:lvlText w:val="%3."/>
      <w:lvlJc w:val="right"/>
      <w:pPr>
        <w:ind w:left="1260" w:hanging="420"/>
      </w:pPr>
    </w:lvl>
    <w:lvl w:ilvl="3" w:tplc="BE42A19E" w:tentative="1">
      <w:start w:val="1"/>
      <w:numFmt w:val="decimal"/>
      <w:lvlText w:val="%4."/>
      <w:lvlJc w:val="left"/>
      <w:pPr>
        <w:ind w:left="1680" w:hanging="420"/>
      </w:pPr>
    </w:lvl>
    <w:lvl w:ilvl="4" w:tplc="A274D41C" w:tentative="1">
      <w:start w:val="1"/>
      <w:numFmt w:val="lowerLetter"/>
      <w:lvlText w:val="%5)"/>
      <w:lvlJc w:val="left"/>
      <w:pPr>
        <w:ind w:left="2100" w:hanging="420"/>
      </w:pPr>
    </w:lvl>
    <w:lvl w:ilvl="5" w:tplc="E3DAA55A" w:tentative="1">
      <w:start w:val="1"/>
      <w:numFmt w:val="lowerRoman"/>
      <w:lvlText w:val="%6."/>
      <w:lvlJc w:val="right"/>
      <w:pPr>
        <w:ind w:left="2520" w:hanging="420"/>
      </w:pPr>
    </w:lvl>
    <w:lvl w:ilvl="6" w:tplc="1A547E42" w:tentative="1">
      <w:start w:val="1"/>
      <w:numFmt w:val="decimal"/>
      <w:lvlText w:val="%7."/>
      <w:lvlJc w:val="left"/>
      <w:pPr>
        <w:ind w:left="2940" w:hanging="420"/>
      </w:pPr>
    </w:lvl>
    <w:lvl w:ilvl="7" w:tplc="239C61C8" w:tentative="1">
      <w:start w:val="1"/>
      <w:numFmt w:val="lowerLetter"/>
      <w:lvlText w:val="%8)"/>
      <w:lvlJc w:val="left"/>
      <w:pPr>
        <w:ind w:left="3360" w:hanging="420"/>
      </w:pPr>
    </w:lvl>
    <w:lvl w:ilvl="8" w:tplc="B1802FC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A3D4C"/>
    <w:multiLevelType w:val="hybridMultilevel"/>
    <w:tmpl w:val="0A0004C8"/>
    <w:lvl w:ilvl="0" w:tplc="068A1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CA28DE" w:tentative="1">
      <w:start w:val="1"/>
      <w:numFmt w:val="lowerLetter"/>
      <w:lvlText w:val="%2)"/>
      <w:lvlJc w:val="left"/>
      <w:pPr>
        <w:ind w:left="840" w:hanging="420"/>
      </w:pPr>
    </w:lvl>
    <w:lvl w:ilvl="2" w:tplc="5230708A" w:tentative="1">
      <w:start w:val="1"/>
      <w:numFmt w:val="lowerRoman"/>
      <w:lvlText w:val="%3."/>
      <w:lvlJc w:val="right"/>
      <w:pPr>
        <w:ind w:left="1260" w:hanging="420"/>
      </w:pPr>
    </w:lvl>
    <w:lvl w:ilvl="3" w:tplc="FADA183A" w:tentative="1">
      <w:start w:val="1"/>
      <w:numFmt w:val="decimal"/>
      <w:lvlText w:val="%4."/>
      <w:lvlJc w:val="left"/>
      <w:pPr>
        <w:ind w:left="1680" w:hanging="420"/>
      </w:pPr>
    </w:lvl>
    <w:lvl w:ilvl="4" w:tplc="D55E178E" w:tentative="1">
      <w:start w:val="1"/>
      <w:numFmt w:val="lowerLetter"/>
      <w:lvlText w:val="%5)"/>
      <w:lvlJc w:val="left"/>
      <w:pPr>
        <w:ind w:left="2100" w:hanging="420"/>
      </w:pPr>
    </w:lvl>
    <w:lvl w:ilvl="5" w:tplc="24C88866" w:tentative="1">
      <w:start w:val="1"/>
      <w:numFmt w:val="lowerRoman"/>
      <w:lvlText w:val="%6."/>
      <w:lvlJc w:val="right"/>
      <w:pPr>
        <w:ind w:left="2520" w:hanging="420"/>
      </w:pPr>
    </w:lvl>
    <w:lvl w:ilvl="6" w:tplc="15548E5E" w:tentative="1">
      <w:start w:val="1"/>
      <w:numFmt w:val="decimal"/>
      <w:lvlText w:val="%7."/>
      <w:lvlJc w:val="left"/>
      <w:pPr>
        <w:ind w:left="2940" w:hanging="420"/>
      </w:pPr>
    </w:lvl>
    <w:lvl w:ilvl="7" w:tplc="1B4E0872" w:tentative="1">
      <w:start w:val="1"/>
      <w:numFmt w:val="lowerLetter"/>
      <w:lvlText w:val="%8)"/>
      <w:lvlJc w:val="left"/>
      <w:pPr>
        <w:ind w:left="3360" w:hanging="420"/>
      </w:pPr>
    </w:lvl>
    <w:lvl w:ilvl="8" w:tplc="377C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13836"/>
    <w:multiLevelType w:val="hybridMultilevel"/>
    <w:tmpl w:val="16C28A9E"/>
    <w:lvl w:ilvl="0" w:tplc="BB483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2AE56" w:tentative="1">
      <w:start w:val="1"/>
      <w:numFmt w:val="lowerLetter"/>
      <w:lvlText w:val="%2)"/>
      <w:lvlJc w:val="left"/>
      <w:pPr>
        <w:ind w:left="840" w:hanging="420"/>
      </w:pPr>
    </w:lvl>
    <w:lvl w:ilvl="2" w:tplc="AD6EF4D6" w:tentative="1">
      <w:start w:val="1"/>
      <w:numFmt w:val="lowerRoman"/>
      <w:lvlText w:val="%3."/>
      <w:lvlJc w:val="right"/>
      <w:pPr>
        <w:ind w:left="1260" w:hanging="420"/>
      </w:pPr>
    </w:lvl>
    <w:lvl w:ilvl="3" w:tplc="779AB290" w:tentative="1">
      <w:start w:val="1"/>
      <w:numFmt w:val="decimal"/>
      <w:lvlText w:val="%4."/>
      <w:lvlJc w:val="left"/>
      <w:pPr>
        <w:ind w:left="1680" w:hanging="420"/>
      </w:pPr>
    </w:lvl>
    <w:lvl w:ilvl="4" w:tplc="AEA231E0" w:tentative="1">
      <w:start w:val="1"/>
      <w:numFmt w:val="lowerLetter"/>
      <w:lvlText w:val="%5)"/>
      <w:lvlJc w:val="left"/>
      <w:pPr>
        <w:ind w:left="2100" w:hanging="420"/>
      </w:pPr>
    </w:lvl>
    <w:lvl w:ilvl="5" w:tplc="A8D806CC" w:tentative="1">
      <w:start w:val="1"/>
      <w:numFmt w:val="lowerRoman"/>
      <w:lvlText w:val="%6."/>
      <w:lvlJc w:val="right"/>
      <w:pPr>
        <w:ind w:left="2520" w:hanging="420"/>
      </w:pPr>
    </w:lvl>
    <w:lvl w:ilvl="6" w:tplc="3D6E3378" w:tentative="1">
      <w:start w:val="1"/>
      <w:numFmt w:val="decimal"/>
      <w:lvlText w:val="%7."/>
      <w:lvlJc w:val="left"/>
      <w:pPr>
        <w:ind w:left="2940" w:hanging="420"/>
      </w:pPr>
    </w:lvl>
    <w:lvl w:ilvl="7" w:tplc="E4DC7594" w:tentative="1">
      <w:start w:val="1"/>
      <w:numFmt w:val="lowerLetter"/>
      <w:lvlText w:val="%8)"/>
      <w:lvlJc w:val="left"/>
      <w:pPr>
        <w:ind w:left="3360" w:hanging="420"/>
      </w:pPr>
    </w:lvl>
    <w:lvl w:ilvl="8" w:tplc="251057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742852"/>
    <w:multiLevelType w:val="hybridMultilevel"/>
    <w:tmpl w:val="155E2130"/>
    <w:lvl w:ilvl="0" w:tplc="82B6097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1E6B998" w:tentative="1">
      <w:start w:val="1"/>
      <w:numFmt w:val="lowerLetter"/>
      <w:lvlText w:val="%2)"/>
      <w:lvlJc w:val="left"/>
      <w:pPr>
        <w:ind w:left="840" w:hanging="420"/>
      </w:pPr>
    </w:lvl>
    <w:lvl w:ilvl="2" w:tplc="B0AEAE74" w:tentative="1">
      <w:start w:val="1"/>
      <w:numFmt w:val="lowerRoman"/>
      <w:lvlText w:val="%3."/>
      <w:lvlJc w:val="right"/>
      <w:pPr>
        <w:ind w:left="1260" w:hanging="420"/>
      </w:pPr>
    </w:lvl>
    <w:lvl w:ilvl="3" w:tplc="2C8EC9A8" w:tentative="1">
      <w:start w:val="1"/>
      <w:numFmt w:val="decimal"/>
      <w:lvlText w:val="%4."/>
      <w:lvlJc w:val="left"/>
      <w:pPr>
        <w:ind w:left="1680" w:hanging="420"/>
      </w:pPr>
    </w:lvl>
    <w:lvl w:ilvl="4" w:tplc="A93837E0" w:tentative="1">
      <w:start w:val="1"/>
      <w:numFmt w:val="lowerLetter"/>
      <w:lvlText w:val="%5)"/>
      <w:lvlJc w:val="left"/>
      <w:pPr>
        <w:ind w:left="2100" w:hanging="420"/>
      </w:pPr>
    </w:lvl>
    <w:lvl w:ilvl="5" w:tplc="150E17C6" w:tentative="1">
      <w:start w:val="1"/>
      <w:numFmt w:val="lowerRoman"/>
      <w:lvlText w:val="%6."/>
      <w:lvlJc w:val="right"/>
      <w:pPr>
        <w:ind w:left="2520" w:hanging="420"/>
      </w:pPr>
    </w:lvl>
    <w:lvl w:ilvl="6" w:tplc="72DE3DA0" w:tentative="1">
      <w:start w:val="1"/>
      <w:numFmt w:val="decimal"/>
      <w:lvlText w:val="%7."/>
      <w:lvlJc w:val="left"/>
      <w:pPr>
        <w:ind w:left="2940" w:hanging="420"/>
      </w:pPr>
    </w:lvl>
    <w:lvl w:ilvl="7" w:tplc="6EB0F23E" w:tentative="1">
      <w:start w:val="1"/>
      <w:numFmt w:val="lowerLetter"/>
      <w:lvlText w:val="%8)"/>
      <w:lvlJc w:val="left"/>
      <w:pPr>
        <w:ind w:left="3360" w:hanging="420"/>
      </w:pPr>
    </w:lvl>
    <w:lvl w:ilvl="8" w:tplc="CADE1E1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E1E1BBD"/>
    <w:multiLevelType w:val="hybridMultilevel"/>
    <w:tmpl w:val="A9A6EC8E"/>
    <w:lvl w:ilvl="0" w:tplc="73F2762C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DFE24D4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59AEEC18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DE5856D4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946A5076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1D468CD2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C0233EC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4724646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77740A20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69A23F68"/>
    <w:multiLevelType w:val="hybridMultilevel"/>
    <w:tmpl w:val="75EAF49E"/>
    <w:lvl w:ilvl="0" w:tplc="2F287E54">
      <w:start w:val="1"/>
      <w:numFmt w:val="decimal"/>
      <w:lvlText w:val="%1."/>
      <w:lvlJc w:val="left"/>
      <w:pPr>
        <w:ind w:left="420" w:hanging="420"/>
      </w:pPr>
    </w:lvl>
    <w:lvl w:ilvl="1" w:tplc="01E650F2" w:tentative="1">
      <w:start w:val="1"/>
      <w:numFmt w:val="lowerLetter"/>
      <w:lvlText w:val="%2)"/>
      <w:lvlJc w:val="left"/>
      <w:pPr>
        <w:ind w:left="840" w:hanging="420"/>
      </w:pPr>
    </w:lvl>
    <w:lvl w:ilvl="2" w:tplc="DCD0AB48" w:tentative="1">
      <w:start w:val="1"/>
      <w:numFmt w:val="lowerRoman"/>
      <w:lvlText w:val="%3."/>
      <w:lvlJc w:val="right"/>
      <w:pPr>
        <w:ind w:left="1260" w:hanging="420"/>
      </w:pPr>
    </w:lvl>
    <w:lvl w:ilvl="3" w:tplc="852A217C" w:tentative="1">
      <w:start w:val="1"/>
      <w:numFmt w:val="decimal"/>
      <w:lvlText w:val="%4."/>
      <w:lvlJc w:val="left"/>
      <w:pPr>
        <w:ind w:left="1680" w:hanging="420"/>
      </w:pPr>
    </w:lvl>
    <w:lvl w:ilvl="4" w:tplc="1106805A" w:tentative="1">
      <w:start w:val="1"/>
      <w:numFmt w:val="lowerLetter"/>
      <w:lvlText w:val="%5)"/>
      <w:lvlJc w:val="left"/>
      <w:pPr>
        <w:ind w:left="2100" w:hanging="420"/>
      </w:pPr>
    </w:lvl>
    <w:lvl w:ilvl="5" w:tplc="828EE9C0" w:tentative="1">
      <w:start w:val="1"/>
      <w:numFmt w:val="lowerRoman"/>
      <w:lvlText w:val="%6."/>
      <w:lvlJc w:val="right"/>
      <w:pPr>
        <w:ind w:left="2520" w:hanging="420"/>
      </w:pPr>
    </w:lvl>
    <w:lvl w:ilvl="6" w:tplc="049E6FB4" w:tentative="1">
      <w:start w:val="1"/>
      <w:numFmt w:val="decimal"/>
      <w:lvlText w:val="%7."/>
      <w:lvlJc w:val="left"/>
      <w:pPr>
        <w:ind w:left="2940" w:hanging="420"/>
      </w:pPr>
    </w:lvl>
    <w:lvl w:ilvl="7" w:tplc="EAB27564" w:tentative="1">
      <w:start w:val="1"/>
      <w:numFmt w:val="lowerLetter"/>
      <w:lvlText w:val="%8)"/>
      <w:lvlJc w:val="left"/>
      <w:pPr>
        <w:ind w:left="3360" w:hanging="420"/>
      </w:pPr>
    </w:lvl>
    <w:lvl w:ilvl="8" w:tplc="D9B0CB1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956"/>
    <w:rsid w:val="00001CC2"/>
    <w:rsid w:val="0000452D"/>
    <w:rsid w:val="0001677A"/>
    <w:rsid w:val="00017E8E"/>
    <w:rsid w:val="00043D78"/>
    <w:rsid w:val="0005132E"/>
    <w:rsid w:val="00061156"/>
    <w:rsid w:val="000722FE"/>
    <w:rsid w:val="00073E9B"/>
    <w:rsid w:val="00075D5C"/>
    <w:rsid w:val="00091749"/>
    <w:rsid w:val="0009284F"/>
    <w:rsid w:val="000A7E4E"/>
    <w:rsid w:val="000C0AD8"/>
    <w:rsid w:val="000C336E"/>
    <w:rsid w:val="000D629B"/>
    <w:rsid w:val="000E19B2"/>
    <w:rsid w:val="000F4F26"/>
    <w:rsid w:val="00145863"/>
    <w:rsid w:val="0015193E"/>
    <w:rsid w:val="0015387B"/>
    <w:rsid w:val="001808E3"/>
    <w:rsid w:val="00184B89"/>
    <w:rsid w:val="00196EB4"/>
    <w:rsid w:val="001C67C0"/>
    <w:rsid w:val="001D4D3A"/>
    <w:rsid w:val="001E78F1"/>
    <w:rsid w:val="00222756"/>
    <w:rsid w:val="00225027"/>
    <w:rsid w:val="002328BC"/>
    <w:rsid w:val="00242238"/>
    <w:rsid w:val="002554B4"/>
    <w:rsid w:val="00294116"/>
    <w:rsid w:val="002A617A"/>
    <w:rsid w:val="002D2A16"/>
    <w:rsid w:val="002E6B78"/>
    <w:rsid w:val="002F212D"/>
    <w:rsid w:val="002F53CC"/>
    <w:rsid w:val="002F7B5A"/>
    <w:rsid w:val="00304B98"/>
    <w:rsid w:val="00312662"/>
    <w:rsid w:val="003215AC"/>
    <w:rsid w:val="0033384D"/>
    <w:rsid w:val="00373538"/>
    <w:rsid w:val="00375378"/>
    <w:rsid w:val="0037654D"/>
    <w:rsid w:val="00380F92"/>
    <w:rsid w:val="00381586"/>
    <w:rsid w:val="003B7560"/>
    <w:rsid w:val="003C0C83"/>
    <w:rsid w:val="003D6594"/>
    <w:rsid w:val="003D705E"/>
    <w:rsid w:val="00420464"/>
    <w:rsid w:val="00432A99"/>
    <w:rsid w:val="00434993"/>
    <w:rsid w:val="00435200"/>
    <w:rsid w:val="004360D0"/>
    <w:rsid w:val="00440BB3"/>
    <w:rsid w:val="00452BB8"/>
    <w:rsid w:val="004605EA"/>
    <w:rsid w:val="00466CEC"/>
    <w:rsid w:val="00472B1C"/>
    <w:rsid w:val="0048608E"/>
    <w:rsid w:val="004944A8"/>
    <w:rsid w:val="00496515"/>
    <w:rsid w:val="004B3137"/>
    <w:rsid w:val="004C71A7"/>
    <w:rsid w:val="004D4B47"/>
    <w:rsid w:val="004D58E1"/>
    <w:rsid w:val="004E550D"/>
    <w:rsid w:val="004F50E0"/>
    <w:rsid w:val="004F703E"/>
    <w:rsid w:val="0050330F"/>
    <w:rsid w:val="00514DFA"/>
    <w:rsid w:val="00543806"/>
    <w:rsid w:val="00573916"/>
    <w:rsid w:val="00584A74"/>
    <w:rsid w:val="005B0F43"/>
    <w:rsid w:val="005B7063"/>
    <w:rsid w:val="005D7B3A"/>
    <w:rsid w:val="005F092C"/>
    <w:rsid w:val="00600D9D"/>
    <w:rsid w:val="00606121"/>
    <w:rsid w:val="006065AC"/>
    <w:rsid w:val="006271EF"/>
    <w:rsid w:val="00640FEA"/>
    <w:rsid w:val="006C5DE9"/>
    <w:rsid w:val="006D0734"/>
    <w:rsid w:val="0072496B"/>
    <w:rsid w:val="00773B98"/>
    <w:rsid w:val="00780E19"/>
    <w:rsid w:val="007A5C27"/>
    <w:rsid w:val="007B103D"/>
    <w:rsid w:val="007C1F21"/>
    <w:rsid w:val="007C2860"/>
    <w:rsid w:val="007C56E8"/>
    <w:rsid w:val="007E7043"/>
    <w:rsid w:val="007F4BD3"/>
    <w:rsid w:val="0084037D"/>
    <w:rsid w:val="0085049E"/>
    <w:rsid w:val="0085074E"/>
    <w:rsid w:val="00854E9C"/>
    <w:rsid w:val="008624AF"/>
    <w:rsid w:val="008627A6"/>
    <w:rsid w:val="0086403C"/>
    <w:rsid w:val="0086797B"/>
    <w:rsid w:val="008708EA"/>
    <w:rsid w:val="008710C9"/>
    <w:rsid w:val="00876008"/>
    <w:rsid w:val="00884F9B"/>
    <w:rsid w:val="0089010C"/>
    <w:rsid w:val="00897D2E"/>
    <w:rsid w:val="008C2FE2"/>
    <w:rsid w:val="008C3848"/>
    <w:rsid w:val="008E2DA4"/>
    <w:rsid w:val="008E67B9"/>
    <w:rsid w:val="00902D85"/>
    <w:rsid w:val="00917B19"/>
    <w:rsid w:val="00931384"/>
    <w:rsid w:val="00934DFF"/>
    <w:rsid w:val="0093786C"/>
    <w:rsid w:val="00940EDD"/>
    <w:rsid w:val="0096479D"/>
    <w:rsid w:val="009A2CCA"/>
    <w:rsid w:val="009C6395"/>
    <w:rsid w:val="009C7687"/>
    <w:rsid w:val="009D540D"/>
    <w:rsid w:val="009D74D9"/>
    <w:rsid w:val="009E3D38"/>
    <w:rsid w:val="009E6F5D"/>
    <w:rsid w:val="00A025C3"/>
    <w:rsid w:val="00A43201"/>
    <w:rsid w:val="00A4683F"/>
    <w:rsid w:val="00A51C30"/>
    <w:rsid w:val="00A54132"/>
    <w:rsid w:val="00A54235"/>
    <w:rsid w:val="00A56EE9"/>
    <w:rsid w:val="00A70032"/>
    <w:rsid w:val="00A8545F"/>
    <w:rsid w:val="00A85D6A"/>
    <w:rsid w:val="00A903AB"/>
    <w:rsid w:val="00A97224"/>
    <w:rsid w:val="00AB2811"/>
    <w:rsid w:val="00AC6F12"/>
    <w:rsid w:val="00AD1D01"/>
    <w:rsid w:val="00AF258C"/>
    <w:rsid w:val="00B02DB2"/>
    <w:rsid w:val="00B14956"/>
    <w:rsid w:val="00B56333"/>
    <w:rsid w:val="00B935B6"/>
    <w:rsid w:val="00BB1C00"/>
    <w:rsid w:val="00C04226"/>
    <w:rsid w:val="00C05A99"/>
    <w:rsid w:val="00C24906"/>
    <w:rsid w:val="00C36A73"/>
    <w:rsid w:val="00C37FA7"/>
    <w:rsid w:val="00C7076C"/>
    <w:rsid w:val="00C763F7"/>
    <w:rsid w:val="00C83CF6"/>
    <w:rsid w:val="00C91A93"/>
    <w:rsid w:val="00CA0007"/>
    <w:rsid w:val="00CB42BA"/>
    <w:rsid w:val="00CD0B3B"/>
    <w:rsid w:val="00CD7C27"/>
    <w:rsid w:val="00CE2851"/>
    <w:rsid w:val="00D13334"/>
    <w:rsid w:val="00D158AF"/>
    <w:rsid w:val="00D33FE4"/>
    <w:rsid w:val="00D643EE"/>
    <w:rsid w:val="00D65305"/>
    <w:rsid w:val="00D67FA6"/>
    <w:rsid w:val="00D82BFB"/>
    <w:rsid w:val="00DA29B6"/>
    <w:rsid w:val="00DA6DD2"/>
    <w:rsid w:val="00DD6315"/>
    <w:rsid w:val="00DD6862"/>
    <w:rsid w:val="00E05A3D"/>
    <w:rsid w:val="00E30C2D"/>
    <w:rsid w:val="00E36095"/>
    <w:rsid w:val="00E36B16"/>
    <w:rsid w:val="00E650FB"/>
    <w:rsid w:val="00E66D13"/>
    <w:rsid w:val="00E760F3"/>
    <w:rsid w:val="00E9072B"/>
    <w:rsid w:val="00EA08C9"/>
    <w:rsid w:val="00EC5BA5"/>
    <w:rsid w:val="00ED7B68"/>
    <w:rsid w:val="00EE6575"/>
    <w:rsid w:val="00EF4C31"/>
    <w:rsid w:val="00F33BCD"/>
    <w:rsid w:val="00F43AFB"/>
    <w:rsid w:val="00F46DF4"/>
    <w:rsid w:val="00F507D3"/>
    <w:rsid w:val="00F91761"/>
    <w:rsid w:val="00FC5E8C"/>
    <w:rsid w:val="00FE0331"/>
    <w:rsid w:val="00FE151D"/>
    <w:rsid w:val="00FE30EF"/>
    <w:rsid w:val="00FF3A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929C77"/>
  <w15:chartTrackingRefBased/>
  <w15:docId w15:val="{1EF118BA-C97D-4FDD-889A-B446E639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9C768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C7687"/>
    <w:pPr>
      <w:jc w:val="left"/>
    </w:pPr>
  </w:style>
  <w:style w:type="character" w:customStyle="1" w:styleId="af">
    <w:name w:val="批注文字 字符"/>
    <w:link w:val="ae"/>
    <w:uiPriority w:val="99"/>
    <w:semiHidden/>
    <w:rsid w:val="009C768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687"/>
    <w:rPr>
      <w:b/>
      <w:bCs/>
    </w:rPr>
  </w:style>
  <w:style w:type="character" w:customStyle="1" w:styleId="af1">
    <w:name w:val="批注主题 字符"/>
    <w:link w:val="af0"/>
    <w:uiPriority w:val="99"/>
    <w:semiHidden/>
    <w:rsid w:val="009C7687"/>
    <w:rPr>
      <w:b/>
      <w:bCs/>
      <w:kern w:val="2"/>
      <w:sz w:val="21"/>
      <w:szCs w:val="22"/>
    </w:rPr>
  </w:style>
  <w:style w:type="paragraph" w:customStyle="1" w:styleId="-111">
    <w:name w:val="彩色列表 - 着色 111"/>
    <w:basedOn w:val="a"/>
    <w:uiPriority w:val="34"/>
    <w:qFormat/>
    <w:rsid w:val="00854E9C"/>
    <w:pPr>
      <w:ind w:firstLineChars="200" w:firstLine="420"/>
    </w:pPr>
  </w:style>
  <w:style w:type="paragraph" w:styleId="af2">
    <w:name w:val="footnote text"/>
    <w:basedOn w:val="a"/>
    <w:link w:val="af3"/>
    <w:uiPriority w:val="99"/>
    <w:semiHidden/>
    <w:unhideWhenUsed/>
    <w:rsid w:val="00854E9C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854E9C"/>
    <w:rPr>
      <w:kern w:val="2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854E9C"/>
    <w:rPr>
      <w:vertAlign w:val="superscript"/>
    </w:rPr>
  </w:style>
  <w:style w:type="paragraph" w:styleId="af5">
    <w:name w:val="List Paragraph"/>
    <w:basedOn w:val="a"/>
    <w:uiPriority w:val="34"/>
    <w:qFormat/>
    <w:rsid w:val="003215AC"/>
    <w:pPr>
      <w:ind w:left="720"/>
      <w:contextualSpacing/>
      <w:jc w:val="left"/>
    </w:pPr>
    <w:rPr>
      <w:rFonts w:asciiTheme="minorHAnsi" w:eastAsiaTheme="minorEastAsia" w:hAnsiTheme="minorHAnsi" w:cstheme="minorBidi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0D410-D0DA-48C9-8A44-8E566B18A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HW</cp:lastModifiedBy>
  <cp:revision>10</cp:revision>
  <cp:lastPrinted>1899-12-31T16:00:00Z</cp:lastPrinted>
  <dcterms:created xsi:type="dcterms:W3CDTF">2022-09-17T14:42:00Z</dcterms:created>
  <dcterms:modified xsi:type="dcterms:W3CDTF">2022-10-20T02:03:00Z</dcterms:modified>
</cp:coreProperties>
</file>