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3A6E33" w14:textId="77777777" w:rsidR="00094095" w:rsidRPr="0093374C" w:rsidRDefault="00094095" w:rsidP="00094095">
      <w:pPr>
        <w:spacing w:line="440" w:lineRule="exact"/>
        <w:jc w:val="center"/>
        <w:rPr>
          <w:rFonts w:ascii="Arial" w:eastAsia="黑体" w:hAnsi="Arial" w:cs="Arial"/>
          <w:b/>
          <w:sz w:val="36"/>
          <w:szCs w:val="36"/>
        </w:rPr>
      </w:pPr>
      <w:r w:rsidRPr="0093374C">
        <w:rPr>
          <w:rFonts w:ascii="Arial" w:eastAsia="黑体" w:hAnsi="Arial" w:cs="Arial" w:hint="eastAsia"/>
          <w:b/>
          <w:sz w:val="36"/>
          <w:szCs w:val="36"/>
        </w:rPr>
        <w:t>经营者集中简易案件公示表</w:t>
      </w:r>
    </w:p>
    <w:p w14:paraId="1AA27F3C" w14:textId="77777777" w:rsidR="00094095" w:rsidRPr="006A3E79" w:rsidRDefault="00094095" w:rsidP="00EA36A0">
      <w:pPr>
        <w:jc w:val="left"/>
        <w:rPr>
          <w:rFonts w:ascii="Arial" w:eastAsia="宋体" w:hAnsi="Arial" w:cs="Arial"/>
          <w:sz w:val="24"/>
          <w:szCs w:val="24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93374C" w14:paraId="75F65ED6" w14:textId="77777777" w:rsidTr="00EA36A0">
        <w:trPr>
          <w:trHeight w:val="39"/>
        </w:trPr>
        <w:tc>
          <w:tcPr>
            <w:tcW w:w="1809" w:type="dxa"/>
            <w:shd w:val="clear" w:color="auto" w:fill="D9D9D9" w:themeFill="background1" w:themeFillShade="D9"/>
          </w:tcPr>
          <w:p w14:paraId="66F7D911" w14:textId="77777777" w:rsidR="00094095" w:rsidRPr="00A87AE1" w:rsidRDefault="00094095" w:rsidP="00A85090">
            <w:pPr>
              <w:spacing w:line="500" w:lineRule="exact"/>
              <w:rPr>
                <w:rFonts w:ascii="仿宋_GB2312" w:eastAsia="仿宋_GB2312" w:hAnsi="Arial" w:cs="Arial"/>
                <w:sz w:val="24"/>
                <w:szCs w:val="24"/>
              </w:rPr>
            </w:pPr>
            <w:r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D4F4AD3" w14:textId="25989926" w:rsidR="0093374C" w:rsidRPr="00A87AE1" w:rsidRDefault="00D37602" w:rsidP="00391F13">
            <w:pPr>
              <w:jc w:val="left"/>
              <w:rPr>
                <w:rFonts w:ascii="仿宋_GB2312" w:eastAsia="仿宋_GB2312" w:hAnsi="Arial" w:cs="Arial"/>
                <w:sz w:val="24"/>
                <w:szCs w:val="24"/>
              </w:rPr>
            </w:pPr>
            <w:r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贝恩资本投资有限责任公司收购麦姝控股有限公司部分业务案</w:t>
            </w:r>
            <w:r w:rsidR="000152B3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（“</w:t>
            </w:r>
            <w:r w:rsidR="000152B3" w:rsidRPr="00A87AE1">
              <w:rPr>
                <w:rFonts w:ascii="仿宋_GB2312" w:eastAsia="仿宋_GB2312" w:hAnsi="Arial" w:cs="Arial" w:hint="eastAsia"/>
                <w:b/>
                <w:sz w:val="24"/>
                <w:szCs w:val="24"/>
              </w:rPr>
              <w:t>本次交易</w:t>
            </w:r>
            <w:r w:rsidR="000152B3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”）</w:t>
            </w:r>
          </w:p>
        </w:tc>
      </w:tr>
      <w:tr w:rsidR="00094095" w:rsidRPr="0093374C" w14:paraId="57D39BD2" w14:textId="77777777" w:rsidTr="00EA36A0">
        <w:trPr>
          <w:trHeight w:val="1504"/>
        </w:trPr>
        <w:tc>
          <w:tcPr>
            <w:tcW w:w="1809" w:type="dxa"/>
            <w:shd w:val="clear" w:color="auto" w:fill="D9D9D9" w:themeFill="background1" w:themeFillShade="D9"/>
          </w:tcPr>
          <w:p w14:paraId="07A11DF3" w14:textId="77777777" w:rsidR="00094095" w:rsidRPr="0093374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t>交易概况（限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200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4B069D76" w14:textId="1F688305" w:rsidR="0093374C" w:rsidRPr="0093374C" w:rsidRDefault="00391F13" w:rsidP="00582A09">
            <w:pPr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本次交易各方签署集中协议，</w:t>
            </w:r>
            <w:r w:rsidR="00DD06FB" w:rsidRPr="0093374C">
              <w:rPr>
                <w:rFonts w:ascii="Arial" w:eastAsia="仿宋_GB2312" w:hAnsi="Arial" w:cs="Arial"/>
                <w:sz w:val="24"/>
                <w:szCs w:val="24"/>
              </w:rPr>
              <w:t>贝恩资本投资有限责任公司（</w:t>
            </w:r>
            <w:r w:rsidR="00601A46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="00DD06FB" w:rsidRPr="00A87AE1">
              <w:rPr>
                <w:rFonts w:ascii="仿宋_GB2312" w:eastAsia="仿宋_GB2312" w:hAnsi="Arial" w:cs="Arial" w:hint="eastAsia"/>
                <w:b/>
                <w:sz w:val="24"/>
                <w:szCs w:val="24"/>
              </w:rPr>
              <w:t>贝恩资本</w:t>
            </w:r>
            <w:r w:rsidR="00601A46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 w:rsidR="00DD06FB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）</w:t>
            </w:r>
            <w:r w:rsidR="002157E2" w:rsidRPr="0093374C">
              <w:rPr>
                <w:rFonts w:ascii="Arial" w:eastAsia="仿宋_GB2312" w:hAnsi="Arial" w:cs="Arial"/>
                <w:sz w:val="24"/>
                <w:szCs w:val="24"/>
              </w:rPr>
              <w:t>管理的基金拟通过</w:t>
            </w:r>
            <w:r w:rsidR="002157E2" w:rsidRPr="0093374C">
              <w:rPr>
                <w:rFonts w:ascii="Arial" w:eastAsia="仿宋_GB2312" w:hAnsi="Arial" w:cs="Arial"/>
                <w:sz w:val="24"/>
                <w:szCs w:val="24"/>
              </w:rPr>
              <w:t>K.K. BCJ-68</w:t>
            </w:r>
            <w:r w:rsidR="002157E2" w:rsidRPr="0093374C">
              <w:rPr>
                <w:rFonts w:ascii="Arial" w:eastAsia="仿宋_GB2312" w:hAnsi="Arial" w:cs="Arial"/>
                <w:sz w:val="24"/>
                <w:szCs w:val="24"/>
              </w:rPr>
              <w:t>收购</w:t>
            </w:r>
            <w:r w:rsidR="002C03FF" w:rsidRPr="0093374C">
              <w:rPr>
                <w:rFonts w:ascii="Arial" w:eastAsia="仿宋_GB2312" w:hAnsi="Arial" w:cs="Arial"/>
                <w:sz w:val="24"/>
                <w:szCs w:val="24"/>
              </w:rPr>
              <w:t>麦姝控股有限公</w:t>
            </w:r>
            <w:r w:rsidR="002C03FF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司</w:t>
            </w:r>
            <w:r w:rsidR="00A87AE1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（</w:t>
            </w:r>
            <w:r w:rsidR="00601A46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="002157E2" w:rsidRPr="00A87AE1">
              <w:rPr>
                <w:rFonts w:ascii="仿宋_GB2312" w:eastAsia="仿宋_GB2312" w:hAnsi="Arial" w:cs="Arial" w:hint="eastAsia"/>
                <w:b/>
                <w:sz w:val="24"/>
                <w:szCs w:val="24"/>
              </w:rPr>
              <w:t>麦姝控股</w:t>
            </w:r>
            <w:r w:rsidR="00601A46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 w:rsidR="002157E2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）及其关联</w:t>
            </w:r>
            <w:r w:rsidR="00715AAD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实体</w:t>
            </w:r>
            <w:r w:rsidR="002157E2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的部分业务（</w:t>
            </w:r>
            <w:r w:rsidR="00601A46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 w:rsidR="002157E2" w:rsidRPr="00A87AE1">
              <w:rPr>
                <w:rFonts w:ascii="仿宋_GB2312" w:eastAsia="仿宋_GB2312" w:hAnsi="Arial" w:cs="Arial" w:hint="eastAsia"/>
                <w:b/>
                <w:sz w:val="24"/>
                <w:szCs w:val="24"/>
              </w:rPr>
              <w:t>目标业务</w:t>
            </w:r>
            <w:r w:rsidR="00601A46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 w:rsidR="002157E2" w:rsidRPr="00A87AE1">
              <w:rPr>
                <w:rFonts w:ascii="仿宋_GB2312" w:eastAsia="仿宋_GB2312" w:hAnsi="Arial" w:cs="Arial" w:hint="eastAsia"/>
                <w:sz w:val="24"/>
                <w:szCs w:val="24"/>
              </w:rPr>
              <w:t>）。</w:t>
            </w:r>
            <w:r w:rsidR="002B2036">
              <w:rPr>
                <w:rFonts w:ascii="Arial" w:eastAsia="仿宋_GB2312" w:hAnsi="Arial" w:cs="Arial" w:hint="eastAsia"/>
                <w:sz w:val="24"/>
                <w:szCs w:val="24"/>
              </w:rPr>
              <w:t>本次交易前，目标业务由麦姝控股及其关联实体单独控制。</w:t>
            </w:r>
            <w:r w:rsidR="002157E2" w:rsidRPr="0093374C">
              <w:rPr>
                <w:rFonts w:ascii="Arial" w:eastAsia="仿宋_GB2312" w:hAnsi="Arial" w:cs="Arial"/>
                <w:sz w:val="24"/>
                <w:szCs w:val="24"/>
              </w:rPr>
              <w:t>本次交易完成后，目标业务将</w:t>
            </w:r>
            <w:r w:rsidR="00D7277A" w:rsidRPr="0093374C">
              <w:rPr>
                <w:rFonts w:ascii="Arial" w:eastAsia="仿宋_GB2312" w:hAnsi="Arial" w:cs="Arial"/>
                <w:sz w:val="24"/>
                <w:szCs w:val="24"/>
              </w:rPr>
              <w:t>由</w:t>
            </w:r>
            <w:r w:rsidR="002157E2" w:rsidRPr="0093374C">
              <w:rPr>
                <w:rFonts w:ascii="Arial" w:eastAsia="仿宋_GB2312" w:hAnsi="Arial" w:cs="Arial"/>
                <w:sz w:val="24"/>
                <w:szCs w:val="24"/>
              </w:rPr>
              <w:t>贝恩资本管理的基金单独控制。</w:t>
            </w:r>
          </w:p>
        </w:tc>
      </w:tr>
      <w:tr w:rsidR="00094095" w:rsidRPr="0093374C" w14:paraId="7B9FA947" w14:textId="77777777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6C0DACF7" w14:textId="77777777" w:rsidR="00094095" w:rsidRPr="0093374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63B16C3A" w14:textId="77777777" w:rsidR="00094095" w:rsidRPr="0093374C" w:rsidRDefault="00AC26DC" w:rsidP="00EA36A0">
            <w:pPr>
              <w:numPr>
                <w:ilvl w:val="0"/>
                <w:numId w:val="1"/>
              </w:numPr>
              <w:ind w:left="0" w:firstLine="0"/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t>贝恩资本</w:t>
            </w:r>
          </w:p>
        </w:tc>
        <w:tc>
          <w:tcPr>
            <w:tcW w:w="5153" w:type="dxa"/>
          </w:tcPr>
          <w:p w14:paraId="54EE4002" w14:textId="371791CA" w:rsidR="00B667A9" w:rsidRDefault="00391F13" w:rsidP="00DD06FB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贝恩</w:t>
            </w:r>
            <w:r w:rsidR="00582A09">
              <w:rPr>
                <w:rFonts w:ascii="Arial" w:eastAsia="仿宋_GB2312" w:hAnsi="Arial" w:cs="Arial" w:hint="eastAsia"/>
                <w:sz w:val="24"/>
                <w:szCs w:val="24"/>
              </w:rPr>
              <w:t>资本</w:t>
            </w:r>
            <w:r w:rsidR="00D352C0" w:rsidRPr="0093374C">
              <w:rPr>
                <w:rFonts w:ascii="Arial" w:eastAsia="仿宋_GB2312" w:hAnsi="Arial" w:cs="Arial"/>
                <w:sz w:val="24"/>
                <w:szCs w:val="24"/>
              </w:rPr>
              <w:t>于</w:t>
            </w:r>
            <w:r w:rsidR="00D352C0" w:rsidRPr="0093374C">
              <w:rPr>
                <w:rFonts w:ascii="Arial" w:eastAsia="仿宋_GB2312" w:hAnsi="Arial" w:cs="Arial"/>
                <w:sz w:val="24"/>
                <w:szCs w:val="24"/>
              </w:rPr>
              <w:t>2000</w:t>
            </w:r>
            <w:r w:rsidR="00D352C0" w:rsidRPr="0093374C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="00D352C0" w:rsidRPr="0093374C"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 w:rsidR="00D352C0" w:rsidRPr="0093374C"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="00D352C0" w:rsidRPr="0093374C">
              <w:rPr>
                <w:rFonts w:ascii="Arial" w:eastAsia="仿宋_GB2312" w:hAnsi="Arial" w:cs="Arial"/>
                <w:sz w:val="24"/>
                <w:szCs w:val="24"/>
              </w:rPr>
              <w:t>11</w:t>
            </w:r>
            <w:r w:rsidR="00D352C0" w:rsidRPr="0093374C">
              <w:rPr>
                <w:rFonts w:ascii="Arial" w:eastAsia="仿宋_GB2312" w:hAnsi="Arial" w:cs="Arial"/>
                <w:sz w:val="24"/>
                <w:szCs w:val="24"/>
              </w:rPr>
              <w:t>日</w:t>
            </w:r>
            <w:r w:rsidR="00582A09">
              <w:rPr>
                <w:rFonts w:ascii="Arial" w:eastAsia="仿宋_GB2312" w:hAnsi="Arial" w:cs="Arial" w:hint="eastAsia"/>
                <w:sz w:val="24"/>
                <w:szCs w:val="24"/>
              </w:rPr>
              <w:t>成立于美国。</w:t>
            </w:r>
            <w:r w:rsidR="00AC26DC" w:rsidRPr="0093374C">
              <w:rPr>
                <w:rFonts w:ascii="Arial" w:eastAsia="仿宋_GB2312" w:hAnsi="Arial" w:cs="Arial"/>
                <w:sz w:val="24"/>
                <w:szCs w:val="24"/>
              </w:rPr>
              <w:t>作为一家私</w:t>
            </w:r>
            <w:proofErr w:type="gramStart"/>
            <w:r w:rsidR="00AC26DC" w:rsidRPr="0093374C">
              <w:rPr>
                <w:rFonts w:ascii="Arial" w:eastAsia="仿宋_GB2312" w:hAnsi="Arial" w:cs="Arial"/>
                <w:sz w:val="24"/>
                <w:szCs w:val="24"/>
              </w:rPr>
              <w:t>募股权投资</w:t>
            </w:r>
            <w:proofErr w:type="gramEnd"/>
            <w:r w:rsidR="00AC26DC" w:rsidRPr="0093374C">
              <w:rPr>
                <w:rFonts w:ascii="Arial" w:eastAsia="仿宋_GB2312" w:hAnsi="Arial" w:cs="Arial"/>
                <w:sz w:val="24"/>
                <w:szCs w:val="24"/>
              </w:rPr>
              <w:t>企业，</w:t>
            </w:r>
            <w:r w:rsidR="00AE7054">
              <w:rPr>
                <w:rFonts w:ascii="Arial" w:eastAsia="仿宋_GB2312" w:hAnsi="Arial" w:cs="Arial" w:hint="eastAsia"/>
                <w:sz w:val="24"/>
                <w:szCs w:val="24"/>
              </w:rPr>
              <w:t>贝</w:t>
            </w:r>
            <w:proofErr w:type="gramStart"/>
            <w:r w:rsidR="00AE7054">
              <w:rPr>
                <w:rFonts w:ascii="Arial" w:eastAsia="仿宋_GB2312" w:hAnsi="Arial" w:cs="Arial" w:hint="eastAsia"/>
                <w:sz w:val="24"/>
                <w:szCs w:val="24"/>
              </w:rPr>
              <w:t>恩资本</w:t>
            </w:r>
            <w:proofErr w:type="gramEnd"/>
            <w:r w:rsidR="00AC26DC" w:rsidRPr="0093374C">
              <w:rPr>
                <w:rFonts w:ascii="Arial" w:eastAsia="仿宋_GB2312" w:hAnsi="Arial" w:cs="Arial"/>
                <w:sz w:val="24"/>
                <w:szCs w:val="24"/>
              </w:rPr>
              <w:t>通过其旗下基金在全球范围内的诸多行业领域（包括</w:t>
            </w:r>
            <w:r w:rsidR="006928FD" w:rsidRPr="0093374C">
              <w:rPr>
                <w:rFonts w:ascii="Arial" w:eastAsia="仿宋_GB2312" w:hAnsi="Arial" w:cs="Arial"/>
                <w:sz w:val="24"/>
                <w:szCs w:val="24"/>
              </w:rPr>
              <w:t>技术、媒体和电信、医疗保健、零售和消费产品、金融和商业服务以及工业</w:t>
            </w:r>
            <w:r w:rsidR="006928FD" w:rsidRPr="0093374C">
              <w:rPr>
                <w:rFonts w:ascii="Arial" w:eastAsia="仿宋_GB2312" w:hAnsi="Arial" w:cs="Arial"/>
                <w:sz w:val="24"/>
                <w:szCs w:val="24"/>
              </w:rPr>
              <w:t>/</w:t>
            </w:r>
            <w:r w:rsidR="006928FD" w:rsidRPr="0093374C">
              <w:rPr>
                <w:rFonts w:ascii="Arial" w:eastAsia="仿宋_GB2312" w:hAnsi="Arial" w:cs="Arial"/>
                <w:sz w:val="24"/>
                <w:szCs w:val="24"/>
              </w:rPr>
              <w:t>制造业</w:t>
            </w:r>
            <w:r w:rsidR="00AC26DC" w:rsidRPr="0093374C">
              <w:rPr>
                <w:rFonts w:ascii="Arial" w:eastAsia="仿宋_GB2312" w:hAnsi="Arial" w:cs="Arial"/>
                <w:sz w:val="24"/>
                <w:szCs w:val="24"/>
              </w:rPr>
              <w:t>）开展投资业务。</w:t>
            </w:r>
          </w:p>
          <w:p w14:paraId="36D38915" w14:textId="216FDB9F" w:rsidR="00A6143D" w:rsidRDefault="00A6143D" w:rsidP="00DD06FB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  <w:p w14:paraId="2891C783" w14:textId="624E3541" w:rsidR="0093374C" w:rsidRPr="0093374C" w:rsidRDefault="00A6143D" w:rsidP="00DD06FB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贝恩资本</w:t>
            </w:r>
            <w:r w:rsidR="00593FC9">
              <w:rPr>
                <w:rFonts w:ascii="Arial" w:eastAsia="仿宋_GB2312" w:hAnsi="Arial" w:cs="Arial" w:hint="eastAsia"/>
                <w:sz w:val="24"/>
                <w:szCs w:val="24"/>
              </w:rPr>
              <w:t>不存在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最终控制人</w:t>
            </w:r>
            <w:r w:rsidR="00C87422">
              <w:rPr>
                <w:rFonts w:ascii="Arial" w:eastAsia="仿宋_GB2312" w:hAnsi="Arial" w:cs="Arial" w:hint="eastAsia"/>
                <w:sz w:val="24"/>
                <w:szCs w:val="24"/>
              </w:rPr>
              <w:t>。</w:t>
            </w:r>
          </w:p>
        </w:tc>
      </w:tr>
      <w:tr w:rsidR="00094095" w:rsidRPr="0093374C" w14:paraId="073AB7DC" w14:textId="77777777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372E0DF1" w14:textId="77777777" w:rsidR="00094095" w:rsidRPr="0093374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 w14:paraId="7CD9A7D8" w14:textId="2855C18F" w:rsidR="00094095" w:rsidRPr="0093374C" w:rsidRDefault="00CB2D45" w:rsidP="002B5A91">
            <w:pPr>
              <w:numPr>
                <w:ilvl w:val="0"/>
                <w:numId w:val="1"/>
              </w:num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t>目标业务</w:t>
            </w:r>
          </w:p>
        </w:tc>
        <w:tc>
          <w:tcPr>
            <w:tcW w:w="5153" w:type="dxa"/>
          </w:tcPr>
          <w:p w14:paraId="287ABB9C" w14:textId="2FD78EBF" w:rsidR="00B667A9" w:rsidRDefault="00AE795D" w:rsidP="0093374C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t>目标业务</w:t>
            </w:r>
            <w:r w:rsidR="003945DD">
              <w:rPr>
                <w:rFonts w:ascii="Arial" w:eastAsia="仿宋_GB2312" w:hAnsi="Arial" w:cs="Arial" w:hint="eastAsia"/>
                <w:sz w:val="24"/>
                <w:szCs w:val="24"/>
              </w:rPr>
              <w:t>主要涉及</w:t>
            </w:r>
            <w:r w:rsidR="00AE78F4" w:rsidRPr="0093374C">
              <w:rPr>
                <w:rFonts w:ascii="Arial" w:eastAsia="仿宋_GB2312" w:hAnsi="Arial" w:cs="Arial"/>
                <w:sz w:val="24"/>
                <w:szCs w:val="24"/>
              </w:rPr>
              <w:t>麦姝控股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及其</w:t>
            </w:r>
            <w:r w:rsidR="003767A2" w:rsidRPr="0093374C">
              <w:rPr>
                <w:rFonts w:ascii="Arial" w:eastAsia="仿宋_GB2312" w:hAnsi="Arial" w:cs="Arial"/>
                <w:sz w:val="24"/>
                <w:szCs w:val="24"/>
              </w:rPr>
              <w:t>关联实体</w:t>
            </w:r>
            <w:r w:rsidR="00582A09">
              <w:rPr>
                <w:rFonts w:ascii="Arial" w:eastAsia="仿宋_GB2312" w:hAnsi="Arial" w:cs="Arial" w:hint="eastAsia"/>
                <w:sz w:val="24"/>
                <w:szCs w:val="24"/>
              </w:rPr>
              <w:t>在日本、新加坡、美国、新西兰等</w:t>
            </w:r>
            <w:r w:rsidR="00692A40">
              <w:rPr>
                <w:rFonts w:ascii="Arial" w:eastAsia="仿宋_GB2312" w:hAnsi="Arial" w:cs="Arial" w:hint="eastAsia"/>
                <w:sz w:val="24"/>
                <w:szCs w:val="24"/>
              </w:rPr>
              <w:t>国家从事</w:t>
            </w:r>
            <w:r w:rsidR="00543F4E">
              <w:rPr>
                <w:rFonts w:ascii="Arial" w:eastAsia="仿宋_GB2312" w:hAnsi="Arial" w:cs="Arial" w:hint="eastAsia"/>
                <w:sz w:val="24"/>
                <w:szCs w:val="24"/>
              </w:rPr>
              <w:t>的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时装</w:t>
            </w:r>
            <w:r w:rsidR="00692A40">
              <w:rPr>
                <w:rFonts w:ascii="Arial" w:eastAsia="仿宋_GB2312" w:hAnsi="Arial" w:cs="Arial" w:hint="eastAsia"/>
                <w:sz w:val="24"/>
                <w:szCs w:val="24"/>
              </w:rPr>
              <w:t>、美妆和食品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业务</w:t>
            </w:r>
            <w:r w:rsidR="00567100" w:rsidRPr="0093374C">
              <w:rPr>
                <w:rFonts w:ascii="Arial" w:eastAsia="仿宋_GB2312" w:hAnsi="Arial" w:cs="Arial"/>
                <w:sz w:val="24"/>
                <w:szCs w:val="24"/>
              </w:rPr>
              <w:t>。</w:t>
            </w:r>
            <w:r w:rsidR="00DD06FB" w:rsidRPr="0093374C">
              <w:rPr>
                <w:rFonts w:ascii="Arial" w:eastAsia="仿宋_GB2312" w:hAnsi="Arial" w:cs="Arial"/>
                <w:sz w:val="24"/>
                <w:szCs w:val="24"/>
              </w:rPr>
              <w:t>在中国</w:t>
            </w:r>
            <w:r w:rsidR="00391F13">
              <w:rPr>
                <w:rFonts w:ascii="Arial" w:eastAsia="仿宋_GB2312" w:hAnsi="Arial" w:cs="Arial" w:hint="eastAsia"/>
                <w:sz w:val="24"/>
                <w:szCs w:val="24"/>
              </w:rPr>
              <w:t>境内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，目标业务涉及</w:t>
            </w:r>
            <w:r w:rsidR="00DC480A" w:rsidRPr="0093374C">
              <w:rPr>
                <w:rFonts w:ascii="Arial" w:eastAsia="仿宋_GB2312" w:hAnsi="Arial" w:cs="Arial"/>
                <w:sz w:val="24"/>
                <w:szCs w:val="24"/>
              </w:rPr>
              <w:t>麦姝商贸</w:t>
            </w:r>
            <w:r w:rsidR="00150A68" w:rsidRPr="0093374C">
              <w:rPr>
                <w:rFonts w:ascii="Arial" w:eastAsia="仿宋_GB2312" w:hAnsi="Arial" w:cs="Arial"/>
                <w:sz w:val="24"/>
                <w:szCs w:val="24"/>
              </w:rPr>
              <w:t>（</w:t>
            </w:r>
            <w:r w:rsidR="00DC480A" w:rsidRPr="0093374C">
              <w:rPr>
                <w:rFonts w:ascii="Arial" w:eastAsia="仿宋_GB2312" w:hAnsi="Arial" w:cs="Arial"/>
                <w:sz w:val="24"/>
                <w:szCs w:val="24"/>
              </w:rPr>
              <w:t>上海</w:t>
            </w:r>
            <w:r w:rsidR="00150A68" w:rsidRPr="0093374C">
              <w:rPr>
                <w:rFonts w:ascii="Arial" w:eastAsia="仿宋_GB2312" w:hAnsi="Arial" w:cs="Arial"/>
                <w:sz w:val="24"/>
                <w:szCs w:val="24"/>
              </w:rPr>
              <w:t>）</w:t>
            </w:r>
            <w:r w:rsidR="00DC480A" w:rsidRPr="0093374C">
              <w:rPr>
                <w:rFonts w:ascii="Arial" w:eastAsia="仿宋_GB2312" w:hAnsi="Arial" w:cs="Arial"/>
                <w:sz w:val="24"/>
                <w:szCs w:val="24"/>
              </w:rPr>
              <w:t>有限公司</w:t>
            </w:r>
            <w:bookmarkStart w:id="0" w:name="_GoBack"/>
            <w:bookmarkEnd w:id="0"/>
            <w:r w:rsidRPr="0093374C">
              <w:rPr>
                <w:rFonts w:ascii="Arial" w:eastAsia="仿宋_GB2312" w:hAnsi="Arial" w:cs="Arial"/>
                <w:sz w:val="24"/>
                <w:szCs w:val="24"/>
              </w:rPr>
              <w:t>和</w:t>
            </w:r>
            <w:proofErr w:type="gramStart"/>
            <w:r w:rsidR="00210EAE" w:rsidRPr="0093374C">
              <w:rPr>
                <w:rFonts w:ascii="Arial" w:eastAsia="仿宋_GB2312" w:hAnsi="Arial" w:cs="Arial"/>
                <w:sz w:val="24"/>
                <w:szCs w:val="24"/>
              </w:rPr>
              <w:t>姝</w:t>
            </w:r>
            <w:proofErr w:type="gramEnd"/>
            <w:r w:rsidR="00210EAE" w:rsidRPr="0093374C">
              <w:rPr>
                <w:rFonts w:ascii="Arial" w:eastAsia="仿宋_GB2312" w:hAnsi="Arial" w:cs="Arial"/>
                <w:sz w:val="24"/>
                <w:szCs w:val="24"/>
              </w:rPr>
              <w:t>趣时装贸易（上海）有限公司</w:t>
            </w:r>
            <w:r w:rsidR="0093374C" w:rsidRPr="0093374C">
              <w:rPr>
                <w:rFonts w:ascii="Arial" w:eastAsia="仿宋_GB2312" w:hAnsi="Arial" w:cs="Arial"/>
                <w:sz w:val="24"/>
                <w:szCs w:val="24"/>
              </w:rPr>
              <w:t>两家</w:t>
            </w:r>
            <w:r w:rsidR="007F1954" w:rsidRPr="0093374C">
              <w:rPr>
                <w:rFonts w:ascii="Arial" w:eastAsia="仿宋_GB2312" w:hAnsi="Arial" w:cs="Arial"/>
                <w:sz w:val="24"/>
                <w:szCs w:val="24"/>
              </w:rPr>
              <w:t>运营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实体，均</w:t>
            </w:r>
            <w:r w:rsidR="00C06613">
              <w:rPr>
                <w:rFonts w:ascii="Arial" w:eastAsia="仿宋_GB2312" w:hAnsi="Arial" w:cs="Arial" w:hint="eastAsia"/>
                <w:sz w:val="24"/>
                <w:szCs w:val="24"/>
              </w:rPr>
              <w:t>主要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从事</w:t>
            </w:r>
            <w:r w:rsidR="005A4241">
              <w:rPr>
                <w:rFonts w:ascii="Arial" w:eastAsia="仿宋_GB2312" w:hAnsi="Arial" w:cs="Arial" w:hint="eastAsia"/>
                <w:sz w:val="24"/>
                <w:szCs w:val="24"/>
              </w:rPr>
              <w:t>时尚休闲</w:t>
            </w:r>
            <w:r w:rsidR="00C06613">
              <w:rPr>
                <w:rFonts w:ascii="Arial" w:eastAsia="仿宋_GB2312" w:hAnsi="Arial" w:cs="Arial" w:hint="eastAsia"/>
                <w:sz w:val="24"/>
                <w:szCs w:val="24"/>
              </w:rPr>
              <w:t>女装的设计和销售</w:t>
            </w:r>
            <w:r w:rsidR="004E6C9C">
              <w:rPr>
                <w:rFonts w:ascii="Arial" w:eastAsia="仿宋_GB2312" w:hAnsi="Arial" w:cs="Arial" w:hint="eastAsia"/>
                <w:sz w:val="24"/>
                <w:szCs w:val="24"/>
              </w:rPr>
              <w:t>业务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0E9D9841" w14:textId="37DBD0FE" w:rsidR="0093374C" w:rsidRDefault="0093374C" w:rsidP="0093374C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</w:p>
          <w:p w14:paraId="45090CBE" w14:textId="087FD07A" w:rsidR="00F76B50" w:rsidRPr="0093374C" w:rsidRDefault="00F76B50" w:rsidP="00F8004F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目标业务的最终控制人</w:t>
            </w:r>
            <w:r w:rsidR="00973FCF">
              <w:rPr>
                <w:rFonts w:ascii="Arial" w:eastAsia="仿宋_GB2312" w:hAnsi="Arial" w:cs="Arial" w:hint="eastAsia"/>
                <w:sz w:val="24"/>
                <w:szCs w:val="24"/>
              </w:rPr>
              <w:t>为</w:t>
            </w:r>
            <w:r w:rsidR="00E66B5B">
              <w:rPr>
                <w:rFonts w:ascii="Arial" w:eastAsia="仿宋_GB2312" w:hAnsi="Arial" w:cs="Arial" w:hint="eastAsia"/>
                <w:sz w:val="24"/>
                <w:szCs w:val="24"/>
              </w:rPr>
              <w:t>日本籍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自然人</w:t>
            </w:r>
            <w:r w:rsidR="00F256F3">
              <w:rPr>
                <w:rFonts w:ascii="Arial" w:eastAsia="仿宋_GB2312" w:hAnsi="Arial" w:cs="Arial" w:hint="eastAsia"/>
                <w:sz w:val="24"/>
                <w:szCs w:val="24"/>
              </w:rPr>
              <w:t>，主要业务</w:t>
            </w:r>
            <w:r w:rsidR="00F8004F">
              <w:rPr>
                <w:rFonts w:ascii="Arial" w:eastAsia="仿宋_GB2312" w:hAnsi="Arial" w:cs="Arial" w:hint="eastAsia"/>
                <w:sz w:val="24"/>
                <w:szCs w:val="24"/>
              </w:rPr>
              <w:t>为</w:t>
            </w:r>
            <w:r w:rsidR="00F256F3" w:rsidRPr="00F256F3">
              <w:rPr>
                <w:rFonts w:ascii="Arial" w:eastAsia="仿宋_GB2312" w:hAnsi="Arial" w:cs="Arial" w:hint="eastAsia"/>
                <w:sz w:val="24"/>
                <w:szCs w:val="24"/>
              </w:rPr>
              <w:t>目标业务，如上所述</w:t>
            </w:r>
            <w:r w:rsidR="00943036">
              <w:rPr>
                <w:rFonts w:ascii="Arial" w:eastAsia="仿宋_GB2312" w:hAnsi="Arial" w:cs="Arial" w:hint="eastAsia"/>
                <w:sz w:val="24"/>
                <w:szCs w:val="24"/>
              </w:rPr>
              <w:t>。</w:t>
            </w:r>
          </w:p>
        </w:tc>
      </w:tr>
      <w:tr w:rsidR="00094095" w:rsidRPr="0093374C" w14:paraId="5ADBE652" w14:textId="77777777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72AC166F" w14:textId="77777777" w:rsidR="00094095" w:rsidRPr="0093374C" w:rsidRDefault="00094095" w:rsidP="00A86B91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4EE5A446" w14:textId="2856DE2C" w:rsidR="00EA36A0" w:rsidRPr="0093374C" w:rsidRDefault="00F463FB" w:rsidP="00EA36A0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sym w:font="Wingdings" w:char="F0A8"/>
            </w:r>
            <w:r w:rsidR="00094095" w:rsidRPr="00A87AE1">
              <w:rPr>
                <w:rFonts w:ascii="Arial" w:eastAsia="仿宋_GB2312" w:hAnsi="Arial" w:cs="Arial"/>
                <w:sz w:val="24"/>
                <w:szCs w:val="24"/>
              </w:rPr>
              <w:t>1</w:t>
            </w:r>
            <w:r w:rsidR="00197DF6" w:rsidRPr="00A87AE1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A87AE1">
              <w:rPr>
                <w:rFonts w:ascii="Arial" w:eastAsia="仿宋_GB2312" w:hAnsi="Arial" w:cs="Arial"/>
                <w:sz w:val="24"/>
                <w:szCs w:val="24"/>
              </w:rPr>
              <w:t>在同一相关市场，所有参与集中的经营者所占市场份额之和小于</w:t>
            </w:r>
            <w:r w:rsidR="00094095" w:rsidRPr="00A87AE1">
              <w:rPr>
                <w:rFonts w:ascii="Arial" w:eastAsia="仿宋_GB2312" w:hAnsi="Arial" w:cs="Arial"/>
                <w:sz w:val="24"/>
                <w:szCs w:val="24"/>
              </w:rPr>
              <w:t>15%</w:t>
            </w:r>
            <w:r w:rsidR="00094095" w:rsidRPr="00A87AE1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93374C" w14:paraId="38790E91" w14:textId="77777777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411FD046" w14:textId="77777777" w:rsidR="00094095" w:rsidRPr="0093374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C85EA43" w14:textId="499DD932" w:rsidR="00EA36A0" w:rsidRPr="0093374C" w:rsidRDefault="00DF5E25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2</w:t>
            </w:r>
            <w:r w:rsidR="00197DF6" w:rsidRPr="0093374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存在上下游关系的参与集中的经营者，在上下游市场所占的市场份额均小于</w:t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25%</w:t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094095" w:rsidRPr="0093374C" w14:paraId="12815B93" w14:textId="77777777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17309ED4" w14:textId="77777777" w:rsidR="00094095" w:rsidRPr="0093374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F49EFCD" w14:textId="2795FC2D" w:rsidR="00094095" w:rsidRPr="00A87AE1" w:rsidRDefault="00F463FB" w:rsidP="00EA36A0">
            <w:pPr>
              <w:jc w:val="left"/>
              <w:rPr>
                <w:rFonts w:ascii="Arial" w:eastAsia="仿宋_GB2312" w:hAnsi="Arial" w:cs="Arial"/>
                <w:b/>
                <w:bCs/>
                <w:sz w:val="24"/>
                <w:szCs w:val="24"/>
              </w:rPr>
            </w:pPr>
            <w:r w:rsidRPr="00A87AE1">
              <w:rPr>
                <w:rFonts w:ascii="Arial" w:eastAsia="仿宋_GB2312" w:hAnsi="Arial" w:cs="Arial"/>
                <w:b/>
                <w:bCs/>
                <w:sz w:val="24"/>
                <w:szCs w:val="24"/>
              </w:rPr>
              <w:sym w:font="Wingdings" w:char="F0FE"/>
            </w:r>
            <w:r w:rsidR="00094095" w:rsidRPr="00A87AE1">
              <w:rPr>
                <w:rFonts w:ascii="Arial" w:eastAsia="仿宋_GB2312" w:hAnsi="Arial" w:cs="Arial"/>
                <w:b/>
                <w:sz w:val="24"/>
                <w:szCs w:val="24"/>
              </w:rPr>
              <w:t>3</w:t>
            </w:r>
            <w:r w:rsidR="00197DF6" w:rsidRPr="00A87AE1">
              <w:rPr>
                <w:rFonts w:ascii="Arial" w:eastAsia="仿宋_GB2312" w:hAnsi="Arial" w:cs="Arial"/>
                <w:b/>
                <w:sz w:val="24"/>
                <w:szCs w:val="24"/>
              </w:rPr>
              <w:t xml:space="preserve">. </w:t>
            </w:r>
            <w:r w:rsidR="00094095" w:rsidRPr="00A87AE1">
              <w:rPr>
                <w:rFonts w:ascii="Arial" w:eastAsia="仿宋_GB2312" w:hAnsi="Arial" w:cs="Arial"/>
                <w:b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094095" w:rsidRPr="00A87AE1">
              <w:rPr>
                <w:rFonts w:ascii="Arial" w:eastAsia="仿宋_GB2312" w:hAnsi="Arial" w:cs="Arial"/>
                <w:b/>
                <w:sz w:val="24"/>
                <w:szCs w:val="24"/>
              </w:rPr>
              <w:t>25%</w:t>
            </w:r>
            <w:r w:rsidR="00094095" w:rsidRPr="00A87AE1">
              <w:rPr>
                <w:rFonts w:ascii="Arial" w:eastAsia="仿宋_GB2312" w:hAnsi="Arial" w:cs="Arial"/>
                <w:b/>
                <w:sz w:val="24"/>
                <w:szCs w:val="24"/>
              </w:rPr>
              <w:t>。</w:t>
            </w:r>
          </w:p>
        </w:tc>
      </w:tr>
      <w:tr w:rsidR="00094095" w:rsidRPr="0093374C" w14:paraId="5E09FBCD" w14:textId="77777777" w:rsidTr="00EA36A0">
        <w:trPr>
          <w:trHeight w:val="532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07A2D08D" w14:textId="77777777" w:rsidR="00094095" w:rsidRPr="0093374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C2762E7" w14:textId="77777777" w:rsidR="00094095" w:rsidRPr="0093374C" w:rsidRDefault="00197DF6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4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94095" w:rsidRPr="0093374C" w14:paraId="7ECD58FA" w14:textId="77777777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400DD70B" w14:textId="77777777" w:rsidR="00094095" w:rsidRPr="0093374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FF863A" w14:textId="77777777" w:rsidR="00094095" w:rsidRPr="0093374C" w:rsidRDefault="00DF5E25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 w:rsidR="00197DF6" w:rsidRPr="0093374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93374C" w14:paraId="6A8FC0B2" w14:textId="77777777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6DB5D0B" w14:textId="77777777" w:rsidR="00094095" w:rsidRPr="0093374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88D29F7" w14:textId="77777777" w:rsidR="00094095" w:rsidRPr="0093374C" w:rsidRDefault="00DF5E25" w:rsidP="00EA36A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6</w:t>
            </w:r>
            <w:r w:rsidR="00197DF6" w:rsidRPr="0093374C">
              <w:rPr>
                <w:rFonts w:ascii="Arial" w:eastAsia="仿宋_GB2312" w:hAnsi="Arial" w:cs="Arial"/>
                <w:sz w:val="24"/>
                <w:szCs w:val="24"/>
              </w:rPr>
              <w:t xml:space="preserve">. </w:t>
            </w:r>
            <w:r w:rsidR="00094095" w:rsidRPr="0093374C">
              <w:rPr>
                <w:rFonts w:ascii="Arial" w:eastAsia="仿宋_GB2312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93374C" w14:paraId="304EE14D" w14:textId="77777777" w:rsidTr="00197DF6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14:paraId="27E04FF2" w14:textId="77777777" w:rsidR="00094095" w:rsidRPr="0093374C" w:rsidRDefault="00094095" w:rsidP="00A85090">
            <w:pPr>
              <w:spacing w:line="500" w:lineRule="exac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ABD43B8" w14:textId="6A22D427" w:rsidR="001D12E9" w:rsidRPr="0093374C" w:rsidRDefault="00160740" w:rsidP="0093374C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391812">
              <w:rPr>
                <w:rFonts w:ascii="Arial" w:eastAsia="仿宋_GB2312" w:hAnsi="Arial" w:cs="Arial" w:hint="eastAsia"/>
                <w:sz w:val="24"/>
                <w:szCs w:val="24"/>
              </w:rPr>
              <w:t>混合</w:t>
            </w:r>
            <w:r w:rsidR="00AD1C9E" w:rsidRPr="00391812">
              <w:rPr>
                <w:rFonts w:ascii="Arial" w:eastAsia="仿宋_GB2312" w:hAnsi="Arial" w:cs="Arial" w:hint="eastAsia"/>
                <w:sz w:val="24"/>
                <w:szCs w:val="24"/>
              </w:rPr>
              <w:t>集中</w:t>
            </w:r>
            <w:r w:rsidR="00A87AE1">
              <w:rPr>
                <w:rFonts w:ascii="Arial" w:eastAsia="仿宋_GB2312" w:hAnsi="Arial" w:cs="Arial" w:hint="eastAsia"/>
                <w:b/>
                <w:sz w:val="24"/>
                <w:szCs w:val="24"/>
              </w:rPr>
              <w:t>：</w:t>
            </w:r>
          </w:p>
          <w:p w14:paraId="7E873B5E" w14:textId="7F6353CC" w:rsidR="001D12E9" w:rsidRPr="0093374C" w:rsidRDefault="001D12E9" w:rsidP="0093374C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t>2021</w:t>
            </w:r>
            <w:r w:rsidRPr="0093374C"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 w:rsidR="0093374C">
              <w:rPr>
                <w:rFonts w:ascii="Arial" w:eastAsia="仿宋_GB2312" w:hAnsi="Arial" w:cs="Arial"/>
                <w:sz w:val="24"/>
                <w:szCs w:val="24"/>
              </w:rPr>
              <w:t>中国</w:t>
            </w:r>
            <w:r w:rsidR="00A87AE1">
              <w:rPr>
                <w:rFonts w:ascii="Arial" w:eastAsia="仿宋_GB2312" w:hAnsi="Arial" w:cs="Arial" w:hint="eastAsia"/>
                <w:sz w:val="24"/>
                <w:szCs w:val="24"/>
              </w:rPr>
              <w:t>境内</w:t>
            </w:r>
            <w:r w:rsidR="005A4241">
              <w:rPr>
                <w:rFonts w:ascii="Arial" w:eastAsia="仿宋_GB2312" w:hAnsi="Arial" w:cs="Arial" w:hint="eastAsia"/>
                <w:sz w:val="24"/>
                <w:szCs w:val="24"/>
              </w:rPr>
              <w:t>时尚</w:t>
            </w:r>
            <w:r w:rsidR="00153EBE">
              <w:rPr>
                <w:rFonts w:ascii="Arial" w:eastAsia="仿宋_GB2312" w:hAnsi="Arial" w:cs="Arial" w:hint="eastAsia"/>
                <w:sz w:val="24"/>
                <w:szCs w:val="24"/>
              </w:rPr>
              <w:t>休闲</w:t>
            </w:r>
            <w:r w:rsidR="0093374C">
              <w:rPr>
                <w:rFonts w:ascii="Arial" w:eastAsia="仿宋_GB2312" w:hAnsi="Arial" w:cs="Arial"/>
                <w:sz w:val="24"/>
                <w:szCs w:val="24"/>
              </w:rPr>
              <w:t>女装市场</w:t>
            </w:r>
          </w:p>
          <w:p w14:paraId="4B3E4E4E" w14:textId="130ED052" w:rsidR="0093374C" w:rsidRPr="00A87AE1" w:rsidRDefault="00F32167" w:rsidP="0093374C">
            <w:pPr>
              <w:rPr>
                <w:rFonts w:ascii="Arial" w:eastAsia="仿宋_GB2312" w:hAnsi="Arial" w:cs="Arial"/>
                <w:sz w:val="24"/>
                <w:szCs w:val="24"/>
              </w:rPr>
            </w:pPr>
            <w:r w:rsidRPr="0093374C">
              <w:rPr>
                <w:rFonts w:ascii="Arial" w:eastAsia="仿宋_GB2312" w:hAnsi="Arial" w:cs="Arial"/>
                <w:sz w:val="24"/>
                <w:szCs w:val="24"/>
              </w:rPr>
              <w:t>目标业务</w:t>
            </w:r>
            <w:r w:rsidR="002114E0">
              <w:rPr>
                <w:rFonts w:ascii="Arial" w:eastAsia="仿宋_GB2312" w:hAnsi="Arial" w:cs="Arial" w:hint="eastAsia"/>
                <w:sz w:val="24"/>
                <w:szCs w:val="24"/>
              </w:rPr>
              <w:t>：</w:t>
            </w:r>
            <w:r w:rsidR="003353BE" w:rsidRPr="0093374C">
              <w:rPr>
                <w:rFonts w:ascii="Arial" w:eastAsia="仿宋_GB2312" w:hAnsi="Arial" w:cs="Arial"/>
                <w:sz w:val="24"/>
                <w:szCs w:val="24"/>
              </w:rPr>
              <w:t>[0-5]</w:t>
            </w:r>
            <w:r w:rsidR="00E2092C" w:rsidRPr="0093374C">
              <w:rPr>
                <w:rFonts w:ascii="Arial" w:eastAsia="仿宋_GB2312" w:hAnsi="Arial" w:cs="Arial"/>
                <w:sz w:val="24"/>
                <w:szCs w:val="24"/>
              </w:rPr>
              <w:t>%</w:t>
            </w:r>
          </w:p>
        </w:tc>
      </w:tr>
    </w:tbl>
    <w:p w14:paraId="04780CFA" w14:textId="40373607" w:rsidR="00F87C1F" w:rsidRPr="0093374C" w:rsidRDefault="00F87C1F" w:rsidP="0093374C">
      <w:pPr>
        <w:jc w:val="left"/>
        <w:rPr>
          <w:rFonts w:ascii="Arial" w:eastAsia="宋体" w:hAnsi="Arial" w:cs="Arial"/>
          <w:sz w:val="24"/>
          <w:szCs w:val="24"/>
        </w:rPr>
      </w:pPr>
    </w:p>
    <w:sectPr w:rsidR="00F87C1F" w:rsidRPr="0093374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E20C94" w14:textId="77777777" w:rsidR="00E84C0A" w:rsidRDefault="00E84C0A" w:rsidP="00094095">
      <w:r>
        <w:separator/>
      </w:r>
    </w:p>
  </w:endnote>
  <w:endnote w:type="continuationSeparator" w:id="0">
    <w:p w14:paraId="502BE8F2" w14:textId="77777777" w:rsidR="00E84C0A" w:rsidRDefault="00E84C0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-48593596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3A5B263" w14:textId="55D8AF7C" w:rsidR="00BD7A22" w:rsidRPr="001E3CB6" w:rsidRDefault="00BD7A22" w:rsidP="001E3CB6">
            <w:pPr>
              <w:pStyle w:val="a9"/>
              <w:jc w:val="center"/>
              <w:rPr>
                <w:rFonts w:ascii="Arial" w:hAnsi="Arial" w:cs="Arial"/>
              </w:rPr>
            </w:pPr>
            <w:r w:rsidRPr="001E3CB6">
              <w:rPr>
                <w:rFonts w:ascii="Arial" w:hAnsi="Arial" w:cs="Arial"/>
                <w:lang w:val="zh-CN"/>
              </w:rPr>
              <w:t xml:space="preserve"> 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E3CB6">
              <w:rPr>
                <w:rFonts w:ascii="Arial" w:hAnsi="Arial" w:cs="Arial"/>
                <w:b/>
                <w:bCs/>
              </w:rPr>
              <w:instrText>PAGE</w:instrTex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48276F">
              <w:rPr>
                <w:rFonts w:ascii="Arial" w:hAnsi="Arial" w:cs="Arial"/>
                <w:b/>
                <w:bCs/>
                <w:noProof/>
              </w:rPr>
              <w:t>1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1E3CB6">
              <w:rPr>
                <w:rFonts w:ascii="Arial" w:hAnsi="Arial" w:cs="Arial"/>
                <w:lang w:val="zh-CN"/>
              </w:rPr>
              <w:t xml:space="preserve"> / 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E3CB6">
              <w:rPr>
                <w:rFonts w:ascii="Arial" w:hAnsi="Arial" w:cs="Arial"/>
                <w:b/>
                <w:bCs/>
              </w:rPr>
              <w:instrText>NUMPAGES</w:instrTex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48276F">
              <w:rPr>
                <w:rFonts w:ascii="Arial" w:hAnsi="Arial" w:cs="Arial"/>
                <w:b/>
                <w:bCs/>
                <w:noProof/>
              </w:rPr>
              <w:t>1</w:t>
            </w:r>
            <w:r w:rsidRPr="001E3CB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243A9D" w14:textId="77777777" w:rsidR="00E84C0A" w:rsidRDefault="00E84C0A" w:rsidP="00094095">
      <w:r>
        <w:separator/>
      </w:r>
    </w:p>
  </w:footnote>
  <w:footnote w:type="continuationSeparator" w:id="0">
    <w:p w14:paraId="4D47FFCC" w14:textId="77777777" w:rsidR="00E84C0A" w:rsidRDefault="00E84C0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2F43"/>
    <w:multiLevelType w:val="hybridMultilevel"/>
    <w:tmpl w:val="AC9EAC44"/>
    <w:lvl w:ilvl="0" w:tplc="3738C5A8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CA14A0"/>
    <w:multiLevelType w:val="hybridMultilevel"/>
    <w:tmpl w:val="68305220"/>
    <w:lvl w:ilvl="0" w:tplc="3DF6834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3C1237C"/>
    <w:multiLevelType w:val="hybridMultilevel"/>
    <w:tmpl w:val="F97A85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AE4DDE"/>
    <w:multiLevelType w:val="hybridMultilevel"/>
    <w:tmpl w:val="AC9EAC44"/>
    <w:lvl w:ilvl="0" w:tplc="3738C5A8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ADB2F1C"/>
    <w:multiLevelType w:val="hybridMultilevel"/>
    <w:tmpl w:val="8DD6DCE2"/>
    <w:lvl w:ilvl="0" w:tplc="4EA447C4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EBE1E0A"/>
    <w:multiLevelType w:val="hybridMultilevel"/>
    <w:tmpl w:val="4F725F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0"/>
  </w:num>
  <w:num w:numId="8">
    <w:abstractNumId w:val="6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6189"/>
    <w:rsid w:val="00010FB2"/>
    <w:rsid w:val="000152B3"/>
    <w:rsid w:val="00033FDB"/>
    <w:rsid w:val="00050C31"/>
    <w:rsid w:val="00051C75"/>
    <w:rsid w:val="00061058"/>
    <w:rsid w:val="000622A8"/>
    <w:rsid w:val="00075455"/>
    <w:rsid w:val="00090C85"/>
    <w:rsid w:val="00094095"/>
    <w:rsid w:val="000D2E60"/>
    <w:rsid w:val="000E2DB5"/>
    <w:rsid w:val="000E6BE2"/>
    <w:rsid w:val="0011257F"/>
    <w:rsid w:val="00140A91"/>
    <w:rsid w:val="00140DA3"/>
    <w:rsid w:val="0014290A"/>
    <w:rsid w:val="001442EA"/>
    <w:rsid w:val="00150A68"/>
    <w:rsid w:val="00150E03"/>
    <w:rsid w:val="001522A6"/>
    <w:rsid w:val="00153C52"/>
    <w:rsid w:val="00153EBE"/>
    <w:rsid w:val="00160740"/>
    <w:rsid w:val="0016434B"/>
    <w:rsid w:val="00165C5F"/>
    <w:rsid w:val="0016704D"/>
    <w:rsid w:val="00197DF6"/>
    <w:rsid w:val="001A2A27"/>
    <w:rsid w:val="001A3BE0"/>
    <w:rsid w:val="001B01D0"/>
    <w:rsid w:val="001C4E61"/>
    <w:rsid w:val="001D12E9"/>
    <w:rsid w:val="001E327C"/>
    <w:rsid w:val="001E3CB6"/>
    <w:rsid w:val="001E46E0"/>
    <w:rsid w:val="001E5106"/>
    <w:rsid w:val="001E78A7"/>
    <w:rsid w:val="001F22A4"/>
    <w:rsid w:val="001F34BD"/>
    <w:rsid w:val="001F3E49"/>
    <w:rsid w:val="001F582C"/>
    <w:rsid w:val="001F7F18"/>
    <w:rsid w:val="00210EAE"/>
    <w:rsid w:val="002114E0"/>
    <w:rsid w:val="002157E2"/>
    <w:rsid w:val="00216463"/>
    <w:rsid w:val="00216F44"/>
    <w:rsid w:val="002421BA"/>
    <w:rsid w:val="00257BA5"/>
    <w:rsid w:val="00260862"/>
    <w:rsid w:val="002B2036"/>
    <w:rsid w:val="002B27F6"/>
    <w:rsid w:val="002B578A"/>
    <w:rsid w:val="002B5A91"/>
    <w:rsid w:val="002C03FF"/>
    <w:rsid w:val="002C25ED"/>
    <w:rsid w:val="002C3BDB"/>
    <w:rsid w:val="002E0FF2"/>
    <w:rsid w:val="002E1FAB"/>
    <w:rsid w:val="002F362F"/>
    <w:rsid w:val="002F5DB5"/>
    <w:rsid w:val="002F5F6C"/>
    <w:rsid w:val="0032792F"/>
    <w:rsid w:val="003353BE"/>
    <w:rsid w:val="003767A2"/>
    <w:rsid w:val="00376B34"/>
    <w:rsid w:val="00391812"/>
    <w:rsid w:val="00391F13"/>
    <w:rsid w:val="003930D3"/>
    <w:rsid w:val="003945DD"/>
    <w:rsid w:val="003B5530"/>
    <w:rsid w:val="003C1BCC"/>
    <w:rsid w:val="00407B2B"/>
    <w:rsid w:val="00422713"/>
    <w:rsid w:val="004263B1"/>
    <w:rsid w:val="00431119"/>
    <w:rsid w:val="00436DE9"/>
    <w:rsid w:val="00443E39"/>
    <w:rsid w:val="00453786"/>
    <w:rsid w:val="0046069B"/>
    <w:rsid w:val="00462174"/>
    <w:rsid w:val="004648AE"/>
    <w:rsid w:val="00466512"/>
    <w:rsid w:val="00470CDE"/>
    <w:rsid w:val="00471A1D"/>
    <w:rsid w:val="00474AF4"/>
    <w:rsid w:val="004776DD"/>
    <w:rsid w:val="0048276F"/>
    <w:rsid w:val="00483002"/>
    <w:rsid w:val="00491C1C"/>
    <w:rsid w:val="0049546D"/>
    <w:rsid w:val="004A3BCD"/>
    <w:rsid w:val="004A3D0C"/>
    <w:rsid w:val="004A4A77"/>
    <w:rsid w:val="004A4F03"/>
    <w:rsid w:val="004B1900"/>
    <w:rsid w:val="004E1810"/>
    <w:rsid w:val="004E64AB"/>
    <w:rsid w:val="004E6C9C"/>
    <w:rsid w:val="004E7955"/>
    <w:rsid w:val="004F6BD7"/>
    <w:rsid w:val="0052211F"/>
    <w:rsid w:val="00526ADA"/>
    <w:rsid w:val="00543F4E"/>
    <w:rsid w:val="005469DF"/>
    <w:rsid w:val="00546F8F"/>
    <w:rsid w:val="0055311F"/>
    <w:rsid w:val="0055429D"/>
    <w:rsid w:val="00555158"/>
    <w:rsid w:val="00567100"/>
    <w:rsid w:val="00567463"/>
    <w:rsid w:val="00574C1B"/>
    <w:rsid w:val="00582A09"/>
    <w:rsid w:val="005841B4"/>
    <w:rsid w:val="00593FC9"/>
    <w:rsid w:val="0059703A"/>
    <w:rsid w:val="005A2C19"/>
    <w:rsid w:val="005A4241"/>
    <w:rsid w:val="005C4AE3"/>
    <w:rsid w:val="005C5697"/>
    <w:rsid w:val="005E4AB7"/>
    <w:rsid w:val="005F546F"/>
    <w:rsid w:val="005F74DE"/>
    <w:rsid w:val="006001B0"/>
    <w:rsid w:val="00601A46"/>
    <w:rsid w:val="006054B0"/>
    <w:rsid w:val="00611F75"/>
    <w:rsid w:val="00613C65"/>
    <w:rsid w:val="006250EE"/>
    <w:rsid w:val="00631232"/>
    <w:rsid w:val="0067034E"/>
    <w:rsid w:val="00672AFA"/>
    <w:rsid w:val="00676545"/>
    <w:rsid w:val="006928FD"/>
    <w:rsid w:val="00692A40"/>
    <w:rsid w:val="006A3AD0"/>
    <w:rsid w:val="006A3E79"/>
    <w:rsid w:val="006A57A4"/>
    <w:rsid w:val="006A60EA"/>
    <w:rsid w:val="006B1036"/>
    <w:rsid w:val="00715AAD"/>
    <w:rsid w:val="0072038D"/>
    <w:rsid w:val="0072212F"/>
    <w:rsid w:val="00725714"/>
    <w:rsid w:val="007434F5"/>
    <w:rsid w:val="00761F8F"/>
    <w:rsid w:val="00773DAD"/>
    <w:rsid w:val="00774D23"/>
    <w:rsid w:val="00780141"/>
    <w:rsid w:val="00792C5D"/>
    <w:rsid w:val="007C1306"/>
    <w:rsid w:val="007D04FC"/>
    <w:rsid w:val="007D3B45"/>
    <w:rsid w:val="007F1954"/>
    <w:rsid w:val="00802740"/>
    <w:rsid w:val="0082331E"/>
    <w:rsid w:val="00826CD9"/>
    <w:rsid w:val="00834B33"/>
    <w:rsid w:val="00892495"/>
    <w:rsid w:val="008B20BE"/>
    <w:rsid w:val="008B6A83"/>
    <w:rsid w:val="008D0DE3"/>
    <w:rsid w:val="008D577C"/>
    <w:rsid w:val="00904CE1"/>
    <w:rsid w:val="009067E7"/>
    <w:rsid w:val="00912E52"/>
    <w:rsid w:val="00913D93"/>
    <w:rsid w:val="009147B3"/>
    <w:rsid w:val="009166C4"/>
    <w:rsid w:val="009179EB"/>
    <w:rsid w:val="00925E28"/>
    <w:rsid w:val="009311F6"/>
    <w:rsid w:val="00932D19"/>
    <w:rsid w:val="0093374C"/>
    <w:rsid w:val="00941A63"/>
    <w:rsid w:val="00943036"/>
    <w:rsid w:val="009644B7"/>
    <w:rsid w:val="00965CCE"/>
    <w:rsid w:val="00973744"/>
    <w:rsid w:val="00973FCF"/>
    <w:rsid w:val="00981297"/>
    <w:rsid w:val="00992D28"/>
    <w:rsid w:val="009A1AFA"/>
    <w:rsid w:val="009E5E70"/>
    <w:rsid w:val="009F0BDF"/>
    <w:rsid w:val="009F51F3"/>
    <w:rsid w:val="00A21542"/>
    <w:rsid w:val="00A215C0"/>
    <w:rsid w:val="00A36511"/>
    <w:rsid w:val="00A3663A"/>
    <w:rsid w:val="00A41F19"/>
    <w:rsid w:val="00A44695"/>
    <w:rsid w:val="00A57068"/>
    <w:rsid w:val="00A6143D"/>
    <w:rsid w:val="00A74682"/>
    <w:rsid w:val="00A75EF2"/>
    <w:rsid w:val="00A85090"/>
    <w:rsid w:val="00A86B91"/>
    <w:rsid w:val="00A87AE1"/>
    <w:rsid w:val="00A913EF"/>
    <w:rsid w:val="00A972FA"/>
    <w:rsid w:val="00AC2499"/>
    <w:rsid w:val="00AC26DC"/>
    <w:rsid w:val="00AC4208"/>
    <w:rsid w:val="00AC6727"/>
    <w:rsid w:val="00AD1C9E"/>
    <w:rsid w:val="00AD6169"/>
    <w:rsid w:val="00AD7A40"/>
    <w:rsid w:val="00AE7054"/>
    <w:rsid w:val="00AE78F4"/>
    <w:rsid w:val="00AE795D"/>
    <w:rsid w:val="00B00C8C"/>
    <w:rsid w:val="00B10B7A"/>
    <w:rsid w:val="00B4607C"/>
    <w:rsid w:val="00B55A86"/>
    <w:rsid w:val="00B667A9"/>
    <w:rsid w:val="00B71B1B"/>
    <w:rsid w:val="00B80231"/>
    <w:rsid w:val="00B92A3E"/>
    <w:rsid w:val="00B94422"/>
    <w:rsid w:val="00BB4390"/>
    <w:rsid w:val="00BC1868"/>
    <w:rsid w:val="00BC2FA1"/>
    <w:rsid w:val="00BC5150"/>
    <w:rsid w:val="00BD605C"/>
    <w:rsid w:val="00BD7A22"/>
    <w:rsid w:val="00BF26F8"/>
    <w:rsid w:val="00C01A42"/>
    <w:rsid w:val="00C05033"/>
    <w:rsid w:val="00C0587B"/>
    <w:rsid w:val="00C06613"/>
    <w:rsid w:val="00C15B51"/>
    <w:rsid w:val="00C224D5"/>
    <w:rsid w:val="00C22538"/>
    <w:rsid w:val="00C300C8"/>
    <w:rsid w:val="00C37B78"/>
    <w:rsid w:val="00C537AE"/>
    <w:rsid w:val="00C544F8"/>
    <w:rsid w:val="00C55DAE"/>
    <w:rsid w:val="00C60787"/>
    <w:rsid w:val="00C85DC0"/>
    <w:rsid w:val="00C87422"/>
    <w:rsid w:val="00C95C67"/>
    <w:rsid w:val="00CA4332"/>
    <w:rsid w:val="00CA48F1"/>
    <w:rsid w:val="00CB2D45"/>
    <w:rsid w:val="00CC32F9"/>
    <w:rsid w:val="00CC41E5"/>
    <w:rsid w:val="00CC7D37"/>
    <w:rsid w:val="00CD3ABF"/>
    <w:rsid w:val="00CE0897"/>
    <w:rsid w:val="00CF1BE7"/>
    <w:rsid w:val="00D0155A"/>
    <w:rsid w:val="00D04A0B"/>
    <w:rsid w:val="00D1508A"/>
    <w:rsid w:val="00D352C0"/>
    <w:rsid w:val="00D35847"/>
    <w:rsid w:val="00D37602"/>
    <w:rsid w:val="00D421A0"/>
    <w:rsid w:val="00D53B8D"/>
    <w:rsid w:val="00D661C7"/>
    <w:rsid w:val="00D7277A"/>
    <w:rsid w:val="00D757F2"/>
    <w:rsid w:val="00D957E6"/>
    <w:rsid w:val="00DC480A"/>
    <w:rsid w:val="00DD06FB"/>
    <w:rsid w:val="00DD341B"/>
    <w:rsid w:val="00DD68DC"/>
    <w:rsid w:val="00DE7518"/>
    <w:rsid w:val="00DF5E25"/>
    <w:rsid w:val="00E14001"/>
    <w:rsid w:val="00E14570"/>
    <w:rsid w:val="00E2092C"/>
    <w:rsid w:val="00E230EA"/>
    <w:rsid w:val="00E66B5B"/>
    <w:rsid w:val="00E66BD4"/>
    <w:rsid w:val="00E74947"/>
    <w:rsid w:val="00E84C0A"/>
    <w:rsid w:val="00E9165A"/>
    <w:rsid w:val="00EA1992"/>
    <w:rsid w:val="00EA36A0"/>
    <w:rsid w:val="00EB283C"/>
    <w:rsid w:val="00F062EE"/>
    <w:rsid w:val="00F14887"/>
    <w:rsid w:val="00F16128"/>
    <w:rsid w:val="00F23AF2"/>
    <w:rsid w:val="00F256F3"/>
    <w:rsid w:val="00F32167"/>
    <w:rsid w:val="00F463FB"/>
    <w:rsid w:val="00F537D4"/>
    <w:rsid w:val="00F60E13"/>
    <w:rsid w:val="00F740AB"/>
    <w:rsid w:val="00F76B50"/>
    <w:rsid w:val="00F8004F"/>
    <w:rsid w:val="00F82FFF"/>
    <w:rsid w:val="00F87C1F"/>
    <w:rsid w:val="00F9169F"/>
    <w:rsid w:val="00F95FA0"/>
    <w:rsid w:val="00FA62E9"/>
    <w:rsid w:val="00FB6E50"/>
    <w:rsid w:val="00FF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D2CF5"/>
  <w15:docId w15:val="{3C9C4FBE-1FCF-4C19-BD90-6CEDDAB4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74D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74D23"/>
    <w:rPr>
      <w:sz w:val="18"/>
      <w:szCs w:val="18"/>
    </w:rPr>
  </w:style>
  <w:style w:type="paragraph" w:styleId="ab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16704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6704D"/>
    <w:rPr>
      <w:sz w:val="18"/>
      <w:szCs w:val="18"/>
    </w:rPr>
  </w:style>
  <w:style w:type="character" w:styleId="ae">
    <w:name w:val="annotation reference"/>
    <w:uiPriority w:val="99"/>
    <w:rsid w:val="001F22A4"/>
    <w:rPr>
      <w:sz w:val="21"/>
      <w:szCs w:val="21"/>
    </w:rPr>
  </w:style>
  <w:style w:type="paragraph" w:styleId="af">
    <w:name w:val="annotation text"/>
    <w:basedOn w:val="a"/>
    <w:link w:val="af0"/>
    <w:uiPriority w:val="99"/>
    <w:rsid w:val="001F22A4"/>
    <w:pPr>
      <w:jc w:val="left"/>
    </w:pPr>
    <w:rPr>
      <w:rFonts w:ascii="Times New Roman" w:eastAsia="宋体" w:hAnsi="Times New Roman" w:cs="Times New Roman"/>
      <w:szCs w:val="24"/>
      <w:lang w:val="x-none" w:eastAsia="x-none"/>
    </w:rPr>
  </w:style>
  <w:style w:type="character" w:customStyle="1" w:styleId="af0">
    <w:name w:val="批注文字 字符"/>
    <w:basedOn w:val="a0"/>
    <w:link w:val="af"/>
    <w:uiPriority w:val="99"/>
    <w:rsid w:val="001F22A4"/>
    <w:rPr>
      <w:rFonts w:ascii="Times New Roman" w:eastAsia="宋体" w:hAnsi="Times New Roman" w:cs="Times New Roman"/>
      <w:szCs w:val="24"/>
      <w:lang w:val="x-none" w:eastAsia="x-none"/>
    </w:rPr>
  </w:style>
  <w:style w:type="paragraph" w:styleId="af1">
    <w:name w:val="Revision"/>
    <w:hidden/>
    <w:uiPriority w:val="99"/>
    <w:semiHidden/>
    <w:rsid w:val="00BF26F8"/>
  </w:style>
  <w:style w:type="paragraph" w:styleId="af2">
    <w:name w:val="annotation subject"/>
    <w:basedOn w:val="af"/>
    <w:next w:val="af"/>
    <w:link w:val="af3"/>
    <w:uiPriority w:val="99"/>
    <w:semiHidden/>
    <w:unhideWhenUsed/>
    <w:rsid w:val="00BF26F8"/>
    <w:rPr>
      <w:rFonts w:asciiTheme="minorHAnsi" w:eastAsiaTheme="minorEastAsia" w:hAnsiTheme="minorHAnsi" w:cstheme="minorBidi"/>
      <w:b/>
      <w:bCs/>
      <w:szCs w:val="22"/>
      <w:lang w:val="en-US" w:eastAsia="zh-CN"/>
    </w:rPr>
  </w:style>
  <w:style w:type="character" w:customStyle="1" w:styleId="af3">
    <w:name w:val="批注主题 字符"/>
    <w:basedOn w:val="af0"/>
    <w:link w:val="af2"/>
    <w:uiPriority w:val="99"/>
    <w:semiHidden/>
    <w:rsid w:val="00BF26F8"/>
    <w:rPr>
      <w:rFonts w:ascii="Times New Roman" w:eastAsia="宋体" w:hAnsi="Times New Roman" w:cs="Times New Roman"/>
      <w:b/>
      <w:bCs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HW - Kou Meiruo</cp:lastModifiedBy>
  <cp:revision>19</cp:revision>
  <cp:lastPrinted>2022-11-01T04:06:00Z</cp:lastPrinted>
  <dcterms:created xsi:type="dcterms:W3CDTF">2022-11-02T03:44:00Z</dcterms:created>
  <dcterms:modified xsi:type="dcterms:W3CDTF">2022-11-04T08:33:00Z</dcterms:modified>
</cp:coreProperties>
</file>