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6"/>
          <w:szCs w:val="36"/>
        </w:rPr>
      </w:pPr>
      <w:bookmarkStart w:id="0" w:name="_GoBack"/>
      <w:bookmarkEnd w:id="0"/>
      <w:r>
        <w:rPr>
          <w:rFonts w:ascii="黑体" w:hAnsi="黑体" w:eastAsia="黑体"/>
          <w:sz w:val="36"/>
          <w:szCs w:val="36"/>
        </w:rPr>
        <w:t>经营者集中简易案件公示表</w:t>
      </w:r>
    </w:p>
    <w:tbl>
      <w:tblPr>
        <w:tblStyle w:val="8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384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487" w:type="dxa"/>
            <w:gridSpan w:val="2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沙特阿美发展公司与霍尼韦尔国际公司新设合营企业案（“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拟议交易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6487" w:type="dxa"/>
            <w:gridSpan w:val="2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沙特阿美发展公司（“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阿美发展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”）与霍尼韦尔国际公司（“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霍尼韦尔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”）的一家全资子公司已签署协议拟设立一家合营企业（“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合营企业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”），合营企业将在中国境外从事“工厂数字化平台”（一集成制造运营管理系统）的开发、部署、商业化和管理。拟议交易交割后，阿美发展和霍尼韦尔各持有合营企业50%的股权，从而共同控制合营企业。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384" w:type="dxa"/>
            <w:vAlign w:val="center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阿美发展</w:t>
            </w:r>
          </w:p>
        </w:tc>
        <w:tc>
          <w:tcPr>
            <w:tcW w:w="5103" w:type="dxa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阿美发展于2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013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年成立于沙特阿拉伯，旨在实现沙特阿拉伯石油和天然气、石化、电力、采矿和其他行业的现代化和发展。</w:t>
            </w:r>
          </w:p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阿美发展的最终控制人为沙特阿拉伯国家石油公司，主要从事勘察、勘探、钻探和提炼碳氢化合物，以及加工、制造、提炼和销售这些物质。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vAlign w:val="center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2、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霍尼韦尔</w:t>
            </w:r>
          </w:p>
        </w:tc>
        <w:tc>
          <w:tcPr>
            <w:tcW w:w="5103" w:type="dxa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霍尼韦尔于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1985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年成立于美国，在纳斯达克交易所上市,</w:t>
            </w:r>
            <w:r>
              <w:rPr>
                <w:rFonts w:hint="eastAsia"/>
                <w:sz w:val="24"/>
                <w:szCs w:val="24"/>
              </w:rPr>
              <w:t xml:space="preserve"> 主营业务是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为产业提供特殊解决方案，包括航空航天产品和服务、建设和工业控制技术、全球高性能材料等。</w:t>
            </w:r>
          </w:p>
          <w:p>
            <w:pP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>霍尼韦尔无最终控制人。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</w:tr>
    </w:tbl>
    <w:p>
      <w:pPr>
        <w:rPr>
          <w:rFonts w:ascii="Times New Roman" w:hAnsi="Times New Roma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810"/>
    <w:rsid w:val="00005CBC"/>
    <w:rsid w:val="00022441"/>
    <w:rsid w:val="00037065"/>
    <w:rsid w:val="00050BF4"/>
    <w:rsid w:val="00082B3E"/>
    <w:rsid w:val="00087411"/>
    <w:rsid w:val="000B7A5A"/>
    <w:rsid w:val="000D35D8"/>
    <w:rsid w:val="000D650F"/>
    <w:rsid w:val="000D7EBA"/>
    <w:rsid w:val="000E2E28"/>
    <w:rsid w:val="000E34B9"/>
    <w:rsid w:val="0010048D"/>
    <w:rsid w:val="001031AB"/>
    <w:rsid w:val="001164CD"/>
    <w:rsid w:val="00122E7F"/>
    <w:rsid w:val="001461BB"/>
    <w:rsid w:val="00155717"/>
    <w:rsid w:val="001837A3"/>
    <w:rsid w:val="001C692C"/>
    <w:rsid w:val="001E4187"/>
    <w:rsid w:val="002A4976"/>
    <w:rsid w:val="002B7EA6"/>
    <w:rsid w:val="002D6FF0"/>
    <w:rsid w:val="0031643E"/>
    <w:rsid w:val="00347CDD"/>
    <w:rsid w:val="00351604"/>
    <w:rsid w:val="00375E19"/>
    <w:rsid w:val="003A1A0D"/>
    <w:rsid w:val="003A528C"/>
    <w:rsid w:val="003A5E04"/>
    <w:rsid w:val="003C0AEB"/>
    <w:rsid w:val="003C0F31"/>
    <w:rsid w:val="003D6C64"/>
    <w:rsid w:val="003E3EA1"/>
    <w:rsid w:val="004009B7"/>
    <w:rsid w:val="004118DF"/>
    <w:rsid w:val="00482832"/>
    <w:rsid w:val="0048349A"/>
    <w:rsid w:val="004908E3"/>
    <w:rsid w:val="0049387F"/>
    <w:rsid w:val="00496055"/>
    <w:rsid w:val="004C3993"/>
    <w:rsid w:val="004C5266"/>
    <w:rsid w:val="004E7374"/>
    <w:rsid w:val="004F0673"/>
    <w:rsid w:val="004F7688"/>
    <w:rsid w:val="00501CED"/>
    <w:rsid w:val="005022BA"/>
    <w:rsid w:val="00533163"/>
    <w:rsid w:val="00545B2E"/>
    <w:rsid w:val="00554B02"/>
    <w:rsid w:val="005632C0"/>
    <w:rsid w:val="005703C2"/>
    <w:rsid w:val="00572E55"/>
    <w:rsid w:val="005835A4"/>
    <w:rsid w:val="005908B9"/>
    <w:rsid w:val="005B2151"/>
    <w:rsid w:val="0060331B"/>
    <w:rsid w:val="006467D8"/>
    <w:rsid w:val="00651D33"/>
    <w:rsid w:val="00652E2B"/>
    <w:rsid w:val="006808AE"/>
    <w:rsid w:val="006A531B"/>
    <w:rsid w:val="006B3937"/>
    <w:rsid w:val="006F4C28"/>
    <w:rsid w:val="006F7693"/>
    <w:rsid w:val="00710140"/>
    <w:rsid w:val="0071220D"/>
    <w:rsid w:val="00717A11"/>
    <w:rsid w:val="00752DEE"/>
    <w:rsid w:val="00767409"/>
    <w:rsid w:val="00770D7C"/>
    <w:rsid w:val="007757FE"/>
    <w:rsid w:val="00791095"/>
    <w:rsid w:val="00792C21"/>
    <w:rsid w:val="007A2BC9"/>
    <w:rsid w:val="007A36B6"/>
    <w:rsid w:val="007B6071"/>
    <w:rsid w:val="007C0D5B"/>
    <w:rsid w:val="007D12C0"/>
    <w:rsid w:val="007E11AE"/>
    <w:rsid w:val="007F2275"/>
    <w:rsid w:val="00806960"/>
    <w:rsid w:val="00815EDA"/>
    <w:rsid w:val="0089067D"/>
    <w:rsid w:val="008A3A80"/>
    <w:rsid w:val="008F6490"/>
    <w:rsid w:val="0090012E"/>
    <w:rsid w:val="00907DA5"/>
    <w:rsid w:val="00915F0F"/>
    <w:rsid w:val="009377AF"/>
    <w:rsid w:val="009532DF"/>
    <w:rsid w:val="00971615"/>
    <w:rsid w:val="00993270"/>
    <w:rsid w:val="00997019"/>
    <w:rsid w:val="009A5029"/>
    <w:rsid w:val="009A67F9"/>
    <w:rsid w:val="009B2358"/>
    <w:rsid w:val="009C2A2D"/>
    <w:rsid w:val="009D38D5"/>
    <w:rsid w:val="009E0F5C"/>
    <w:rsid w:val="00A53F26"/>
    <w:rsid w:val="00A7507C"/>
    <w:rsid w:val="00AA0CC5"/>
    <w:rsid w:val="00AA5428"/>
    <w:rsid w:val="00AB04BF"/>
    <w:rsid w:val="00AB0B4B"/>
    <w:rsid w:val="00AB6D6F"/>
    <w:rsid w:val="00B10DBD"/>
    <w:rsid w:val="00B16AFE"/>
    <w:rsid w:val="00B20888"/>
    <w:rsid w:val="00B44662"/>
    <w:rsid w:val="00B6499A"/>
    <w:rsid w:val="00B65DD5"/>
    <w:rsid w:val="00B95957"/>
    <w:rsid w:val="00BA0162"/>
    <w:rsid w:val="00BB4A0C"/>
    <w:rsid w:val="00BB4FB9"/>
    <w:rsid w:val="00BD10B6"/>
    <w:rsid w:val="00BD2E2C"/>
    <w:rsid w:val="00C07076"/>
    <w:rsid w:val="00C75113"/>
    <w:rsid w:val="00C81116"/>
    <w:rsid w:val="00C830AC"/>
    <w:rsid w:val="00C92C3E"/>
    <w:rsid w:val="00CB00DF"/>
    <w:rsid w:val="00CB07DC"/>
    <w:rsid w:val="00CB2E54"/>
    <w:rsid w:val="00CC229F"/>
    <w:rsid w:val="00CD6E31"/>
    <w:rsid w:val="00D02834"/>
    <w:rsid w:val="00D14522"/>
    <w:rsid w:val="00D1722B"/>
    <w:rsid w:val="00D43EC3"/>
    <w:rsid w:val="00D73C72"/>
    <w:rsid w:val="00DB155D"/>
    <w:rsid w:val="00DC073B"/>
    <w:rsid w:val="00DC558F"/>
    <w:rsid w:val="00DD427C"/>
    <w:rsid w:val="00E0592B"/>
    <w:rsid w:val="00E05B2E"/>
    <w:rsid w:val="00E31738"/>
    <w:rsid w:val="00E372F7"/>
    <w:rsid w:val="00E8192E"/>
    <w:rsid w:val="00E86786"/>
    <w:rsid w:val="00E9040C"/>
    <w:rsid w:val="00E93D24"/>
    <w:rsid w:val="00ED2F80"/>
    <w:rsid w:val="00F1624E"/>
    <w:rsid w:val="00F240CC"/>
    <w:rsid w:val="00F2497C"/>
    <w:rsid w:val="00F32F8A"/>
    <w:rsid w:val="00F336FC"/>
    <w:rsid w:val="00F34E3E"/>
    <w:rsid w:val="00F61028"/>
    <w:rsid w:val="00F62C84"/>
    <w:rsid w:val="00F642B7"/>
    <w:rsid w:val="00F66759"/>
    <w:rsid w:val="00F66970"/>
    <w:rsid w:val="00F810AA"/>
    <w:rsid w:val="00F96CA5"/>
    <w:rsid w:val="00FA660D"/>
    <w:rsid w:val="00FB43EC"/>
    <w:rsid w:val="00FB6B40"/>
    <w:rsid w:val="00FE3E0F"/>
    <w:rsid w:val="ABF7CCD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</w:p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footnote text"/>
    <w:basedOn w:val="1"/>
    <w:link w:val="16"/>
    <w:unhideWhenUsed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character" w:styleId="10">
    <w:name w:val="Hyperlink"/>
    <w:basedOn w:val="9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unhideWhenUsed/>
    <w:qFormat/>
    <w:uiPriority w:val="99"/>
    <w:rPr>
      <w:sz w:val="21"/>
      <w:szCs w:val="21"/>
    </w:rPr>
  </w:style>
  <w:style w:type="character" w:styleId="12">
    <w:name w:val="footnote reference"/>
    <w:unhideWhenUsed/>
    <w:qFormat/>
    <w:uiPriority w:val="0"/>
    <w:rPr>
      <w:vertAlign w:val="superscript"/>
    </w:rPr>
  </w:style>
  <w:style w:type="character" w:customStyle="1" w:styleId="13">
    <w:name w:val="Header Char"/>
    <w:basedOn w:val="9"/>
    <w:link w:val="5"/>
    <w:qFormat/>
    <w:uiPriority w:val="99"/>
    <w:rPr>
      <w:rFonts w:ascii="Calibri" w:hAnsi="Calibri" w:eastAsia="宋体" w:cs="Times New Roman"/>
    </w:rPr>
  </w:style>
  <w:style w:type="character" w:customStyle="1" w:styleId="14">
    <w:name w:val="Footer Char"/>
    <w:basedOn w:val="9"/>
    <w:link w:val="4"/>
    <w:qFormat/>
    <w:uiPriority w:val="99"/>
    <w:rPr>
      <w:rFonts w:ascii="Calibri" w:hAnsi="Calibri" w:eastAsia="宋体" w:cs="Times New Roman"/>
    </w:rPr>
  </w:style>
  <w:style w:type="character" w:customStyle="1" w:styleId="15">
    <w:name w:val="Balloon Text Char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Footnote Text Char"/>
    <w:basedOn w:val="9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Comment Text Char"/>
    <w:basedOn w:val="9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8">
    <w:name w:val="Comment Subject Char"/>
    <w:basedOn w:val="17"/>
    <w:link w:val="7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372</Words>
  <Characters>387</Characters>
  <Lines>29</Lines>
  <Paragraphs>24</Paragraphs>
  <TotalTime>0</TotalTime>
  <ScaleCrop>false</ScaleCrop>
  <LinksUpToDate>false</LinksUpToDate>
  <CharactersWithSpaces>735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2022-11-07T16:25:00Z</dcterms:created>
  <dcterms:modified xsi:type="dcterms:W3CDTF">2022-11-22T10:10:43Z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2022-04-27T03:12:02Z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8d082ebb-4aaa-4f66-a2d1-23906e2aef0d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">
    <vt:lpwstr>0030589</vt:lpwstr>
  </property>
  <property fmtid="{D5CDD505-2E9C-101B-9397-08002B2CF9AE}" pid="10" name="Matter">
    <vt:lpwstr>0000250</vt:lpwstr>
  </property>
  <property fmtid="{D5CDD505-2E9C-101B-9397-08002B2CF9AE}" pid="11" name="cpDocRef">
    <vt:lpwstr>EUO3: 2010322749.1</vt:lpwstr>
  </property>
  <property fmtid="{D5CDD505-2E9C-101B-9397-08002B2CF9AE}" pid="12" name="cpClientMatter">
    <vt:lpwstr>0030589-0000250</vt:lpwstr>
  </property>
  <property fmtid="{D5CDD505-2E9C-101B-9397-08002B2CF9AE}" pid="13" name="cpCombinedRef">
    <vt:lpwstr>0030589-0000250 EUO3: 2010322749.1</vt:lpwstr>
  </property>
  <property fmtid="{D5CDD505-2E9C-101B-9397-08002B2CF9AE}" pid="14" name="KSOProductBuildVer">
    <vt:lpwstr>2052-11.8.2.10552</vt:lpwstr>
  </property>
</Properties>
</file>