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9329A" w14:textId="4C7E8546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2617286C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78C726C" w14:textId="77777777" w:rsidR="00CB00DF" w:rsidRPr="00BA1596" w:rsidRDefault="00CB00DF" w:rsidP="00595383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12809B52" w14:textId="77777777" w:rsidTr="00CB00DF">
        <w:tc>
          <w:tcPr>
            <w:tcW w:w="1809" w:type="dxa"/>
            <w:shd w:val="clear" w:color="auto" w:fill="D9D9D9"/>
            <w:vAlign w:val="center"/>
          </w:tcPr>
          <w:p w14:paraId="020E478B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8DB5CB6" w14:textId="2CF5E3A5" w:rsidR="00CB00DF" w:rsidRPr="00B51F98" w:rsidRDefault="00B9689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理</w:t>
            </w:r>
            <w:r w:rsidR="00BB1684"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公司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大众汽车股份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公司</w:t>
            </w:r>
            <w:r w:rsidR="00BB1684"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新设合营企业案</w:t>
            </w:r>
          </w:p>
        </w:tc>
      </w:tr>
      <w:tr w:rsidR="00CB00DF" w:rsidRPr="00CB00DF" w14:paraId="2B58D98E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AD3643D" w14:textId="77777777" w:rsidR="00F1624E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交易概况</w:t>
            </w:r>
          </w:p>
          <w:p w14:paraId="4AB974FE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7C9FF6D" w14:textId="5A9EDA8A" w:rsidR="00CB00DF" w:rsidRPr="00B51F98" w:rsidRDefault="00B96899" w:rsidP="007F258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理</w:t>
            </w:r>
            <w:r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公司</w:t>
            </w:r>
            <w:r w:rsidR="00BB1684"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（“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  <w:r w:rsidR="00BB1684"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”）与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大众汽车股份公司</w:t>
            </w:r>
            <w:r w:rsidR="00BB1684"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大众汽车</w:t>
            </w:r>
            <w:r w:rsidR="00BB1684"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的</w:t>
            </w:r>
            <w:r w:rsidR="00170BF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下属企业</w:t>
            </w:r>
            <w:r w:rsidR="00BB1684"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签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署协议，在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加拿大安大略</w:t>
            </w:r>
            <w:r w:rsidR="00AF7529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设立合营企业</w:t>
            </w:r>
            <w:r w:rsidR="000A011F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  <w:r w:rsidR="006215E6" w:rsidRPr="006215E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合营企业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仅在北美地区向大众汽车集团提供信息技术咨询服务和辅助服务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。交易后，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大众汽车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将各持有合营企业</w:t>
            </w:r>
            <w:r w:rsidR="00BB1684"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50%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的股份，</w:t>
            </w:r>
            <w:r w:rsidR="00B51F98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合营企业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将</w:t>
            </w:r>
            <w:r w:rsid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由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和大众汽车</w:t>
            </w:r>
            <w:r w:rsid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共同控制</w:t>
            </w:r>
            <w:r w:rsidR="00B51F98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CB00DF" w14:paraId="0F33DAF5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A9EF814" w14:textId="77777777" w:rsidR="00F1624E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参与集中的</w:t>
            </w:r>
          </w:p>
          <w:p w14:paraId="0F9FC26D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7EF29B0C" w14:textId="6B024279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1、</w:t>
            </w:r>
            <w:r w:rsidR="00B96899"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</w:p>
        </w:tc>
        <w:tc>
          <w:tcPr>
            <w:tcW w:w="5153" w:type="dxa"/>
          </w:tcPr>
          <w:p w14:paraId="585173A5" w14:textId="5B9AC952" w:rsidR="00CB00DF" w:rsidRDefault="00B9689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于</w:t>
            </w:r>
            <w:r w:rsidR="00BB1684"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980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年</w:t>
            </w:r>
            <w:r w:rsidR="00107437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加拿大</w:t>
            </w:r>
            <w:r w:rsidR="00107437" w:rsidRPr="00B51F98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注册成立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</w:t>
            </w:r>
            <w:r w:rsidR="00BB1684"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主要提供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市场营销和广告服务</w:t>
            </w:r>
            <w:r w:rsidR="00BB1684"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  <w:p w14:paraId="3C331831" w14:textId="64177028" w:rsidR="00FA4D52" w:rsidRPr="00B51F98" w:rsidRDefault="00B9689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BIMM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最终控制人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为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博报堂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DY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控股公司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，该公司主要在全球范围内为广告主、媒体公司和内容运营者提供</w:t>
            </w:r>
            <w:r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营销传播解决方案</w:t>
            </w:r>
            <w:r w:rsidR="0032696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CB00DF" w14:paraId="4012254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363A399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0880012" w14:textId="13554C19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2、</w:t>
            </w:r>
            <w:r w:rsidR="00B96899"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大众汽车</w:t>
            </w:r>
          </w:p>
        </w:tc>
        <w:tc>
          <w:tcPr>
            <w:tcW w:w="5153" w:type="dxa"/>
          </w:tcPr>
          <w:p w14:paraId="6D9217BE" w14:textId="6336FBBD" w:rsidR="00CB00DF" w:rsidRDefault="00B96899" w:rsidP="00000A9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大众汽车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于</w:t>
            </w:r>
            <w:r w:rsidRPr="00B96899">
              <w:rPr>
                <w:rFonts w:ascii="Times New Roman" w:eastAsia="仿宋" w:hAnsi="Times New Roman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1937</w:t>
            </w:r>
            <w:r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年在德国设立，</w:t>
            </w:r>
            <w:r w:rsidR="007D112D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为德国法兰克福证券交易所上市公司，</w:t>
            </w:r>
            <w:r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是大众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汽车</w:t>
            </w:r>
            <w:r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集团的母公司。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该</w:t>
            </w:r>
            <w:r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集团活跃于全球乘用车、轻型商用车、卡车、巴士、长途汽车、客车底盘、柴油发动机底盘、摩托车的开发、制造、推广和销售，包括备件和配件</w:t>
            </w:r>
            <w:r w:rsidR="00315B8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  <w:p w14:paraId="6C77840F" w14:textId="10DF898F" w:rsidR="00FA4D52" w:rsidRPr="00B51F98" w:rsidRDefault="00B96899" w:rsidP="00000A9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9689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大众汽车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最终控制人为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保时捷汽车控股有限</w:t>
            </w:r>
            <w:r w:rsidR="0005235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公司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其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主要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通过大众汽车开展业务</w:t>
            </w:r>
            <w:r w:rsidR="0032696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CB00DF" w14:paraId="7B32020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89513F1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简易案件理由（可以单</w:t>
            </w: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lastRenderedPageBreak/>
              <w:t>选，也可以多选）</w:t>
            </w:r>
          </w:p>
        </w:tc>
        <w:tc>
          <w:tcPr>
            <w:tcW w:w="6949" w:type="dxa"/>
            <w:gridSpan w:val="2"/>
          </w:tcPr>
          <w:p w14:paraId="1A2AE8CF" w14:textId="4F74D63F" w:rsidR="00CB00DF" w:rsidRPr="00B51F98" w:rsidRDefault="00C50DD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lastRenderedPageBreak/>
              <w:t>□</w:t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CB00DF" w14:paraId="34A30AA1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8847C31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D9D3FBD" w14:textId="5FF116C6" w:rsidR="00CB00DF" w:rsidRPr="00B51F98" w:rsidRDefault="0005235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</w:t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CB00DF" w14:paraId="31982BEC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DB9B93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EC557C" w14:textId="1F2FBE13" w:rsidR="00CB00DF" w:rsidRPr="00B51F98" w:rsidRDefault="0030656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</w:t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1992C1B5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5D9C737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EBC5195" w14:textId="6AECD83D" w:rsidR="00CB00DF" w:rsidRPr="00B51F98" w:rsidRDefault="0030656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_GB2312" w:eastAsia="仿宋_GB2312" w:hAnsi="Times New Roman"/>
                <w:kern w:val="0"/>
                <w:sz w:val="28"/>
                <w:szCs w:val="28"/>
              </w:rPr>
              <w:sym w:font="Wingdings 2" w:char="F052"/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CB00DF" w14:paraId="62A1FB46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E1E0AE8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1952B11" w14:textId="77777777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CB00DF" w14:paraId="7CCDBA6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B318CEF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6F8AB3B" w14:textId="77777777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B00DF" w14:paraId="3F954193" w14:textId="77777777" w:rsidTr="00CB00DF">
        <w:tc>
          <w:tcPr>
            <w:tcW w:w="1809" w:type="dxa"/>
            <w:shd w:val="clear" w:color="auto" w:fill="D9D9D9"/>
            <w:vAlign w:val="center"/>
          </w:tcPr>
          <w:p w14:paraId="7B7484DD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019F9E9" w14:textId="2F20DB7B" w:rsidR="00B96899" w:rsidRPr="0030656C" w:rsidRDefault="0030656C" w:rsidP="0032696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30656C">
              <w:rPr>
                <w:rFonts w:ascii="Times New Roman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14:paraId="3A477630" w14:textId="77777777" w:rsidR="000F5E24" w:rsidRPr="00CB00DF" w:rsidRDefault="00411B5D" w:rsidP="00000A95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B2119" w14:textId="77777777" w:rsidR="00411B5D" w:rsidRDefault="00411B5D" w:rsidP="00AF7529">
      <w:r>
        <w:separator/>
      </w:r>
    </w:p>
  </w:endnote>
  <w:endnote w:type="continuationSeparator" w:id="0">
    <w:p w14:paraId="72F5FC6E" w14:textId="77777777" w:rsidR="00411B5D" w:rsidRDefault="00411B5D" w:rsidP="00AF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1241C" w14:textId="77777777" w:rsidR="00411B5D" w:rsidRDefault="00411B5D" w:rsidP="00AF7529">
      <w:r>
        <w:separator/>
      </w:r>
    </w:p>
  </w:footnote>
  <w:footnote w:type="continuationSeparator" w:id="0">
    <w:p w14:paraId="7D76DD93" w14:textId="77777777" w:rsidR="00411B5D" w:rsidRDefault="00411B5D" w:rsidP="00AF7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565BE"/>
    <w:multiLevelType w:val="hybridMultilevel"/>
    <w:tmpl w:val="5922D910"/>
    <w:lvl w:ilvl="0" w:tplc="139C9D7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0A95"/>
    <w:rsid w:val="00037065"/>
    <w:rsid w:val="00052355"/>
    <w:rsid w:val="000A011F"/>
    <w:rsid w:val="000D7EBA"/>
    <w:rsid w:val="000F3992"/>
    <w:rsid w:val="00107437"/>
    <w:rsid w:val="001164CD"/>
    <w:rsid w:val="00140348"/>
    <w:rsid w:val="00143013"/>
    <w:rsid w:val="00155717"/>
    <w:rsid w:val="00170BF5"/>
    <w:rsid w:val="001837A3"/>
    <w:rsid w:val="001F4A4F"/>
    <w:rsid w:val="0023157D"/>
    <w:rsid w:val="002A0613"/>
    <w:rsid w:val="002B0B6F"/>
    <w:rsid w:val="0030656C"/>
    <w:rsid w:val="00315B88"/>
    <w:rsid w:val="00326962"/>
    <w:rsid w:val="0035110F"/>
    <w:rsid w:val="003B1E61"/>
    <w:rsid w:val="003B2492"/>
    <w:rsid w:val="003C0AEB"/>
    <w:rsid w:val="003D23D6"/>
    <w:rsid w:val="003F1C7B"/>
    <w:rsid w:val="00411B5D"/>
    <w:rsid w:val="0042308C"/>
    <w:rsid w:val="00467B06"/>
    <w:rsid w:val="004769FB"/>
    <w:rsid w:val="004E24C5"/>
    <w:rsid w:val="004F7688"/>
    <w:rsid w:val="00595383"/>
    <w:rsid w:val="005B4CA8"/>
    <w:rsid w:val="005F2D0C"/>
    <w:rsid w:val="006215E6"/>
    <w:rsid w:val="006467D8"/>
    <w:rsid w:val="0069286E"/>
    <w:rsid w:val="006A531B"/>
    <w:rsid w:val="006F7693"/>
    <w:rsid w:val="00710140"/>
    <w:rsid w:val="00762BAC"/>
    <w:rsid w:val="007D112D"/>
    <w:rsid w:val="007F2275"/>
    <w:rsid w:val="007F258E"/>
    <w:rsid w:val="007F269A"/>
    <w:rsid w:val="00866D63"/>
    <w:rsid w:val="00915F0F"/>
    <w:rsid w:val="009532DF"/>
    <w:rsid w:val="00997019"/>
    <w:rsid w:val="009A5029"/>
    <w:rsid w:val="009D38D5"/>
    <w:rsid w:val="009F75A6"/>
    <w:rsid w:val="00A53F26"/>
    <w:rsid w:val="00AA0CC5"/>
    <w:rsid w:val="00AD39D8"/>
    <w:rsid w:val="00AF7529"/>
    <w:rsid w:val="00B16AFE"/>
    <w:rsid w:val="00B51F98"/>
    <w:rsid w:val="00B65DD5"/>
    <w:rsid w:val="00B96899"/>
    <w:rsid w:val="00BB1684"/>
    <w:rsid w:val="00BC3EA5"/>
    <w:rsid w:val="00BD10B6"/>
    <w:rsid w:val="00C07076"/>
    <w:rsid w:val="00C277E9"/>
    <w:rsid w:val="00C50DD4"/>
    <w:rsid w:val="00CB00DF"/>
    <w:rsid w:val="00D66F60"/>
    <w:rsid w:val="00D7071C"/>
    <w:rsid w:val="00D73C72"/>
    <w:rsid w:val="00D761BD"/>
    <w:rsid w:val="00DE4EAF"/>
    <w:rsid w:val="00E0592B"/>
    <w:rsid w:val="00E30A39"/>
    <w:rsid w:val="00E31738"/>
    <w:rsid w:val="00E468D2"/>
    <w:rsid w:val="00E734BA"/>
    <w:rsid w:val="00E86786"/>
    <w:rsid w:val="00EB3370"/>
    <w:rsid w:val="00EC06D5"/>
    <w:rsid w:val="00ED2F80"/>
    <w:rsid w:val="00EF1D69"/>
    <w:rsid w:val="00F1624E"/>
    <w:rsid w:val="00F32F8A"/>
    <w:rsid w:val="00F539A6"/>
    <w:rsid w:val="00F72CF7"/>
    <w:rsid w:val="00F810AA"/>
    <w:rsid w:val="00FA4D52"/>
    <w:rsid w:val="00FB43EC"/>
    <w:rsid w:val="00FB6B40"/>
    <w:rsid w:val="00FF6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A59AF"/>
  <w15:docId w15:val="{31376D74-531E-488F-96DD-819DD49A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43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5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52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114</Words>
  <Characters>654</Characters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2022-02-25T08:20:00Z</dcterms:created>
  <dcterms:modified xsi:type="dcterms:W3CDTF">2022-12-12T02:00:00Z</dcterms:modified>
</cp:coreProperties>
</file>