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32970" w14:textId="462FE7DF" w:rsidR="00CB00DF" w:rsidRPr="00A72AFE" w:rsidRDefault="00CB00DF" w:rsidP="00A72AFE">
      <w:pPr>
        <w:spacing w:afterLines="100" w:after="312"/>
        <w:jc w:val="center"/>
        <w:rPr>
          <w:rFonts w:ascii="Times New Roman" w:hAnsi="Times New Roman"/>
          <w:b/>
          <w:bCs/>
          <w:sz w:val="30"/>
          <w:szCs w:val="30"/>
        </w:rPr>
      </w:pPr>
      <w:r w:rsidRPr="00582AD5">
        <w:rPr>
          <w:rFonts w:ascii="Times New Roman" w:hAnsi="Times New Roman"/>
          <w:b/>
          <w:bCs/>
          <w:sz w:val="30"/>
          <w:szCs w:val="30"/>
        </w:rPr>
        <w:t>经营者集中简易案件公示表</w:t>
      </w:r>
    </w:p>
    <w:tbl>
      <w:tblPr>
        <w:tblW w:w="8343"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588"/>
        <w:gridCol w:w="5040"/>
      </w:tblGrid>
      <w:tr w:rsidR="00CB00DF" w:rsidRPr="00F71575" w14:paraId="594FBF18" w14:textId="77777777" w:rsidTr="00F20E01">
        <w:tc>
          <w:tcPr>
            <w:tcW w:w="1715" w:type="dxa"/>
            <w:shd w:val="clear" w:color="auto" w:fill="D9D9D9"/>
            <w:vAlign w:val="center"/>
          </w:tcPr>
          <w:p w14:paraId="171990F8"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案件名称</w:t>
            </w:r>
          </w:p>
        </w:tc>
        <w:tc>
          <w:tcPr>
            <w:tcW w:w="6628" w:type="dxa"/>
            <w:gridSpan w:val="2"/>
          </w:tcPr>
          <w:p w14:paraId="4ADB476B" w14:textId="2F5219ED" w:rsidR="00CB00DF" w:rsidRPr="00F71575" w:rsidRDefault="002E497A" w:rsidP="002A037B">
            <w:pPr>
              <w:spacing w:line="500" w:lineRule="exact"/>
              <w:rPr>
                <w:rFonts w:ascii="Times New Roman" w:hAnsi="Times New Roman"/>
                <w:color w:val="333333"/>
                <w:kern w:val="0"/>
                <w:sz w:val="24"/>
                <w:szCs w:val="24"/>
                <w:bdr w:val="none" w:sz="0" w:space="0" w:color="auto" w:frame="1"/>
              </w:rPr>
            </w:pPr>
            <w:r w:rsidRPr="002E497A">
              <w:rPr>
                <w:rFonts w:ascii="Times New Roman" w:hAnsi="Times New Roman"/>
                <w:color w:val="333333"/>
                <w:kern w:val="0"/>
                <w:sz w:val="24"/>
                <w:szCs w:val="24"/>
                <w:bdr w:val="none" w:sz="0" w:space="0" w:color="auto" w:frame="1"/>
              </w:rPr>
              <w:t>宁波奉化兴奉国新投资管理有限公司收购山东美晨生态环境股份有限公司股权案</w:t>
            </w:r>
          </w:p>
        </w:tc>
      </w:tr>
      <w:tr w:rsidR="00CB00DF" w:rsidRPr="00F71575" w14:paraId="3CC887E4" w14:textId="77777777" w:rsidTr="00F20E01">
        <w:trPr>
          <w:trHeight w:val="993"/>
        </w:trPr>
        <w:tc>
          <w:tcPr>
            <w:tcW w:w="1715" w:type="dxa"/>
            <w:shd w:val="clear" w:color="auto" w:fill="D9D9D9"/>
            <w:vAlign w:val="center"/>
          </w:tcPr>
          <w:p w14:paraId="6362D2C9" w14:textId="77777777" w:rsidR="00F1624E"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交易概况</w:t>
            </w:r>
          </w:p>
          <w:p w14:paraId="613D4568"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（限</w:t>
            </w:r>
            <w:r w:rsidRPr="00582AD5">
              <w:rPr>
                <w:rFonts w:ascii="Times New Roman" w:hAnsi="Times New Roman"/>
                <w:b/>
                <w:bCs/>
                <w:color w:val="333333"/>
                <w:kern w:val="0"/>
                <w:sz w:val="24"/>
                <w:szCs w:val="24"/>
                <w:bdr w:val="none" w:sz="0" w:space="0" w:color="auto" w:frame="1"/>
              </w:rPr>
              <w:t>200</w:t>
            </w:r>
            <w:r w:rsidRPr="00582AD5">
              <w:rPr>
                <w:rFonts w:ascii="Times New Roman" w:hAnsi="Times New Roman"/>
                <w:b/>
                <w:bCs/>
                <w:color w:val="333333"/>
                <w:kern w:val="0"/>
                <w:sz w:val="24"/>
                <w:szCs w:val="24"/>
                <w:bdr w:val="none" w:sz="0" w:space="0" w:color="auto" w:frame="1"/>
              </w:rPr>
              <w:t>字内）</w:t>
            </w:r>
          </w:p>
        </w:tc>
        <w:tc>
          <w:tcPr>
            <w:tcW w:w="6628" w:type="dxa"/>
            <w:gridSpan w:val="2"/>
          </w:tcPr>
          <w:p w14:paraId="069C7F33" w14:textId="36F908DB" w:rsidR="00EF1D23" w:rsidRPr="00F71575" w:rsidRDefault="004309BC" w:rsidP="002C24F5">
            <w:pPr>
              <w:spacing w:line="500" w:lineRule="exact"/>
              <w:rPr>
                <w:rFonts w:ascii="Times New Roman" w:hAnsi="Times New Roman"/>
                <w:color w:val="333333"/>
                <w:kern w:val="0"/>
                <w:sz w:val="24"/>
                <w:szCs w:val="24"/>
                <w:bdr w:val="none" w:sz="0" w:space="0" w:color="auto" w:frame="1"/>
              </w:rPr>
            </w:pPr>
            <w:r w:rsidRPr="002E497A">
              <w:rPr>
                <w:rFonts w:ascii="Times New Roman" w:hAnsi="Times New Roman"/>
                <w:color w:val="333333"/>
                <w:kern w:val="0"/>
                <w:sz w:val="24"/>
                <w:szCs w:val="24"/>
                <w:bdr w:val="none" w:sz="0" w:space="0" w:color="auto" w:frame="1"/>
              </w:rPr>
              <w:t>宁波奉化兴奉国新投资管理有限公司</w:t>
            </w:r>
            <w:r>
              <w:rPr>
                <w:rFonts w:ascii="Times New Roman" w:hAnsi="Times New Roman" w:hint="eastAsia"/>
                <w:color w:val="333333"/>
                <w:kern w:val="0"/>
                <w:sz w:val="24"/>
                <w:szCs w:val="24"/>
                <w:bdr w:val="none" w:sz="0" w:space="0" w:color="auto" w:frame="1"/>
              </w:rPr>
              <w:t>（“</w:t>
            </w:r>
            <w:r w:rsidRPr="0012307B">
              <w:rPr>
                <w:rFonts w:ascii="Times New Roman" w:hAnsi="Times New Roman" w:hint="eastAsia"/>
                <w:b/>
                <w:bCs/>
                <w:color w:val="333333"/>
                <w:kern w:val="0"/>
                <w:sz w:val="24"/>
                <w:szCs w:val="24"/>
                <w:bdr w:val="none" w:sz="0" w:space="0" w:color="auto" w:frame="1"/>
              </w:rPr>
              <w:t>兴奉国新</w:t>
            </w:r>
            <w:r>
              <w:rPr>
                <w:rFonts w:ascii="Times New Roman" w:hAnsi="Times New Roman" w:hint="eastAsia"/>
                <w:color w:val="333333"/>
                <w:kern w:val="0"/>
                <w:sz w:val="24"/>
                <w:szCs w:val="24"/>
                <w:bdr w:val="none" w:sz="0" w:space="0" w:color="auto" w:frame="1"/>
              </w:rPr>
              <w:t>”）</w:t>
            </w:r>
            <w:r w:rsidR="005000FB">
              <w:rPr>
                <w:rFonts w:ascii="Times New Roman" w:hAnsi="Times New Roman" w:hint="eastAsia"/>
                <w:color w:val="333333"/>
                <w:kern w:val="0"/>
                <w:sz w:val="24"/>
                <w:szCs w:val="24"/>
                <w:bdr w:val="none" w:sz="0" w:space="0" w:color="auto" w:frame="1"/>
              </w:rPr>
              <w:t>通过</w:t>
            </w:r>
            <w:r>
              <w:rPr>
                <w:rFonts w:ascii="Times New Roman" w:hAnsi="Times New Roman" w:hint="eastAsia"/>
                <w:color w:val="333333"/>
                <w:kern w:val="0"/>
                <w:sz w:val="24"/>
                <w:szCs w:val="24"/>
                <w:bdr w:val="none" w:sz="0" w:space="0" w:color="auto" w:frame="1"/>
              </w:rPr>
              <w:t>宁波国丰科技有限公司（“</w:t>
            </w:r>
            <w:r w:rsidRPr="0012307B">
              <w:rPr>
                <w:rFonts w:ascii="Times New Roman" w:hAnsi="Times New Roman" w:hint="eastAsia"/>
                <w:b/>
                <w:bCs/>
                <w:color w:val="333333"/>
                <w:kern w:val="0"/>
                <w:sz w:val="24"/>
                <w:szCs w:val="24"/>
                <w:bdr w:val="none" w:sz="0" w:space="0" w:color="auto" w:frame="1"/>
              </w:rPr>
              <w:t>国丰科技</w:t>
            </w:r>
            <w:r>
              <w:rPr>
                <w:rFonts w:ascii="Times New Roman" w:hAnsi="Times New Roman" w:hint="eastAsia"/>
                <w:color w:val="333333"/>
                <w:kern w:val="0"/>
                <w:sz w:val="24"/>
                <w:szCs w:val="24"/>
                <w:bdr w:val="none" w:sz="0" w:space="0" w:color="auto" w:frame="1"/>
              </w:rPr>
              <w:t>”）</w:t>
            </w:r>
            <w:r w:rsidR="00E525C3">
              <w:rPr>
                <w:rFonts w:ascii="Times New Roman" w:hAnsi="Times New Roman" w:hint="eastAsia"/>
                <w:color w:val="333333"/>
                <w:kern w:val="0"/>
                <w:sz w:val="24"/>
                <w:szCs w:val="24"/>
                <w:bdr w:val="none" w:sz="0" w:space="0" w:color="auto" w:frame="1"/>
              </w:rPr>
              <w:t>分别与</w:t>
            </w:r>
            <w:r w:rsidR="0012307B" w:rsidRPr="002E497A">
              <w:rPr>
                <w:rFonts w:ascii="Times New Roman" w:hAnsi="Times New Roman"/>
                <w:color w:val="333333"/>
                <w:kern w:val="0"/>
                <w:sz w:val="24"/>
                <w:szCs w:val="24"/>
                <w:bdr w:val="none" w:sz="0" w:space="0" w:color="auto" w:frame="1"/>
              </w:rPr>
              <w:t>山东美晨生态环境股份有限公司</w:t>
            </w:r>
            <w:r w:rsidR="0012307B">
              <w:rPr>
                <w:rFonts w:ascii="Times New Roman" w:hAnsi="Times New Roman" w:hint="eastAsia"/>
                <w:color w:val="333333"/>
                <w:kern w:val="0"/>
                <w:sz w:val="24"/>
                <w:szCs w:val="24"/>
                <w:bdr w:val="none" w:sz="0" w:space="0" w:color="auto" w:frame="1"/>
              </w:rPr>
              <w:t>（“</w:t>
            </w:r>
            <w:r w:rsidR="00780638" w:rsidRPr="00E67C23">
              <w:rPr>
                <w:rFonts w:ascii="Times New Roman" w:hAnsi="Times New Roman" w:hint="eastAsia"/>
                <w:b/>
                <w:bCs/>
                <w:color w:val="333333"/>
                <w:kern w:val="0"/>
                <w:sz w:val="24"/>
                <w:szCs w:val="24"/>
                <w:bdr w:val="none" w:sz="0" w:space="0" w:color="auto" w:frame="1"/>
              </w:rPr>
              <w:t>标的</w:t>
            </w:r>
            <w:r w:rsidR="008102B0">
              <w:rPr>
                <w:rFonts w:ascii="Times New Roman" w:hAnsi="Times New Roman" w:hint="eastAsia"/>
                <w:b/>
                <w:bCs/>
                <w:color w:val="333333"/>
                <w:kern w:val="0"/>
                <w:sz w:val="24"/>
                <w:szCs w:val="24"/>
                <w:bdr w:val="none" w:sz="0" w:space="0" w:color="auto" w:frame="1"/>
              </w:rPr>
              <w:t>公司</w:t>
            </w:r>
            <w:r w:rsidR="0012307B">
              <w:rPr>
                <w:rFonts w:ascii="Times New Roman" w:hAnsi="Times New Roman" w:hint="eastAsia"/>
                <w:color w:val="333333"/>
                <w:kern w:val="0"/>
                <w:sz w:val="24"/>
                <w:szCs w:val="24"/>
                <w:bdr w:val="none" w:sz="0" w:space="0" w:color="auto" w:frame="1"/>
              </w:rPr>
              <w:t>”）</w:t>
            </w:r>
            <w:r w:rsidR="002504A2">
              <w:rPr>
                <w:rFonts w:ascii="Times New Roman" w:hAnsi="Times New Roman" w:hint="eastAsia"/>
                <w:color w:val="333333"/>
                <w:kern w:val="0"/>
                <w:sz w:val="24"/>
                <w:szCs w:val="24"/>
                <w:bdr w:val="none" w:sz="0" w:space="0" w:color="auto" w:frame="1"/>
              </w:rPr>
              <w:t>、</w:t>
            </w:r>
            <w:r w:rsidR="002504A2" w:rsidRPr="00EF1D23">
              <w:rPr>
                <w:rFonts w:ascii="Times New Roman" w:hAnsi="Times New Roman"/>
                <w:color w:val="333333"/>
                <w:kern w:val="0"/>
                <w:sz w:val="24"/>
                <w:szCs w:val="24"/>
                <w:bdr w:val="none" w:sz="0" w:space="0" w:color="auto" w:frame="1"/>
              </w:rPr>
              <w:t>潍坊市城市建设发展投资集团有限公司</w:t>
            </w:r>
            <w:r w:rsidR="002504A2" w:rsidRPr="00EF1D23">
              <w:rPr>
                <w:rFonts w:ascii="Times New Roman" w:hAnsi="Times New Roman" w:hint="eastAsia"/>
                <w:color w:val="333333"/>
                <w:kern w:val="0"/>
                <w:sz w:val="24"/>
                <w:szCs w:val="24"/>
                <w:bdr w:val="none" w:sz="0" w:space="0" w:color="auto" w:frame="1"/>
              </w:rPr>
              <w:t>（“</w:t>
            </w:r>
            <w:r w:rsidR="002504A2" w:rsidRPr="00EF1D23">
              <w:rPr>
                <w:rFonts w:ascii="Times New Roman" w:hAnsi="Times New Roman" w:hint="eastAsia"/>
                <w:b/>
                <w:bCs/>
                <w:color w:val="333333"/>
                <w:kern w:val="0"/>
                <w:sz w:val="24"/>
                <w:szCs w:val="24"/>
                <w:bdr w:val="none" w:sz="0" w:space="0" w:color="auto" w:frame="1"/>
              </w:rPr>
              <w:t>潍坊城投</w:t>
            </w:r>
            <w:r w:rsidR="002504A2" w:rsidRPr="00EF1D23">
              <w:rPr>
                <w:rFonts w:ascii="Times New Roman" w:hAnsi="Times New Roman" w:hint="eastAsia"/>
                <w:color w:val="333333"/>
                <w:kern w:val="0"/>
                <w:sz w:val="24"/>
                <w:szCs w:val="24"/>
                <w:bdr w:val="none" w:sz="0" w:space="0" w:color="auto" w:frame="1"/>
              </w:rPr>
              <w:t>”）</w:t>
            </w:r>
            <w:r w:rsidR="002504A2">
              <w:rPr>
                <w:rFonts w:ascii="Times New Roman" w:hAnsi="Times New Roman" w:hint="eastAsia"/>
                <w:color w:val="333333"/>
                <w:kern w:val="0"/>
                <w:sz w:val="24"/>
                <w:szCs w:val="24"/>
                <w:bdr w:val="none" w:sz="0" w:space="0" w:color="auto" w:frame="1"/>
              </w:rPr>
              <w:t>签署协议</w:t>
            </w:r>
            <w:r w:rsidR="00F0200D">
              <w:rPr>
                <w:rFonts w:ascii="Times New Roman" w:hAnsi="Times New Roman" w:hint="eastAsia"/>
                <w:color w:val="333333"/>
                <w:kern w:val="0"/>
                <w:sz w:val="24"/>
                <w:szCs w:val="24"/>
                <w:bdr w:val="none" w:sz="0" w:space="0" w:color="auto" w:frame="1"/>
              </w:rPr>
              <w:t>，</w:t>
            </w:r>
            <w:r w:rsidR="003D0204">
              <w:rPr>
                <w:rFonts w:ascii="Times New Roman" w:hAnsi="Times New Roman" w:hint="eastAsia"/>
                <w:color w:val="333333"/>
                <w:kern w:val="0"/>
                <w:sz w:val="24"/>
                <w:szCs w:val="24"/>
                <w:bdr w:val="none" w:sz="0" w:space="0" w:color="auto" w:frame="1"/>
              </w:rPr>
              <w:t>约定</w:t>
            </w:r>
            <w:r w:rsidR="0071775F">
              <w:rPr>
                <w:rFonts w:ascii="Times New Roman" w:hAnsi="Times New Roman" w:hint="eastAsia"/>
                <w:color w:val="333333"/>
                <w:kern w:val="0"/>
                <w:sz w:val="24"/>
                <w:szCs w:val="24"/>
                <w:bdr w:val="none" w:sz="0" w:space="0" w:color="auto" w:frame="1"/>
              </w:rPr>
              <w:t>国丰科技</w:t>
            </w:r>
            <w:r w:rsidR="00F0200D">
              <w:rPr>
                <w:rFonts w:ascii="Times New Roman" w:hAnsi="Times New Roman" w:hint="eastAsia"/>
                <w:color w:val="333333"/>
                <w:kern w:val="0"/>
                <w:sz w:val="24"/>
                <w:szCs w:val="24"/>
                <w:bdr w:val="none" w:sz="0" w:space="0" w:color="auto" w:frame="1"/>
              </w:rPr>
              <w:t>认购标的公司定向发行的</w:t>
            </w:r>
            <w:r w:rsidR="00E61313">
              <w:rPr>
                <w:rFonts w:ascii="Times New Roman" w:hAnsi="Times New Roman" w:hint="eastAsia"/>
                <w:color w:val="333333"/>
                <w:kern w:val="0"/>
                <w:sz w:val="24"/>
                <w:szCs w:val="24"/>
                <w:bdr w:val="none" w:sz="0" w:space="0" w:color="auto" w:frame="1"/>
              </w:rPr>
              <w:t>股份</w:t>
            </w:r>
            <w:r w:rsidR="00F0200D">
              <w:rPr>
                <w:rFonts w:ascii="Times New Roman" w:hAnsi="Times New Roman" w:hint="eastAsia"/>
                <w:color w:val="333333"/>
                <w:kern w:val="0"/>
                <w:sz w:val="24"/>
                <w:szCs w:val="24"/>
                <w:bdr w:val="none" w:sz="0" w:space="0" w:color="auto" w:frame="1"/>
              </w:rPr>
              <w:t>，</w:t>
            </w:r>
            <w:r w:rsidR="00403579">
              <w:rPr>
                <w:rFonts w:ascii="Times New Roman" w:hAnsi="Times New Roman" w:hint="eastAsia"/>
                <w:color w:val="333333"/>
                <w:kern w:val="0"/>
                <w:sz w:val="24"/>
                <w:szCs w:val="24"/>
                <w:bdr w:val="none" w:sz="0" w:space="0" w:color="auto" w:frame="1"/>
              </w:rPr>
              <w:t>并</w:t>
            </w:r>
            <w:r w:rsidR="00F0200D">
              <w:rPr>
                <w:rFonts w:ascii="Times New Roman" w:hAnsi="Times New Roman" w:hint="eastAsia"/>
                <w:color w:val="333333"/>
                <w:kern w:val="0"/>
                <w:sz w:val="24"/>
                <w:szCs w:val="24"/>
                <w:bdr w:val="none" w:sz="0" w:space="0" w:color="auto" w:frame="1"/>
              </w:rPr>
              <w:t>取得潍坊</w:t>
            </w:r>
            <w:r w:rsidR="003A514F">
              <w:rPr>
                <w:rFonts w:ascii="Times New Roman" w:hAnsi="Times New Roman" w:hint="eastAsia"/>
                <w:color w:val="333333"/>
                <w:kern w:val="0"/>
                <w:sz w:val="24"/>
                <w:szCs w:val="24"/>
                <w:bdr w:val="none" w:sz="0" w:space="0" w:color="auto" w:frame="1"/>
              </w:rPr>
              <w:t>城投所持标的公司股份的表决权。标的公司主要从事</w:t>
            </w:r>
            <w:r w:rsidR="0071775F">
              <w:rPr>
                <w:rFonts w:ascii="Times New Roman" w:hAnsi="Times New Roman" w:hint="eastAsia"/>
                <w:color w:val="333333"/>
                <w:kern w:val="0"/>
                <w:sz w:val="24"/>
                <w:szCs w:val="24"/>
                <w:bdr w:val="none" w:sz="0" w:space="0" w:color="auto" w:frame="1"/>
              </w:rPr>
              <w:t>园林生态业务和汽车用非轮胎橡胶制品业务。</w:t>
            </w:r>
            <w:r w:rsidR="002D03BA">
              <w:rPr>
                <w:rFonts w:ascii="Times New Roman" w:hAnsi="Times New Roman" w:hint="eastAsia"/>
                <w:color w:val="333333"/>
                <w:kern w:val="0"/>
                <w:sz w:val="24"/>
                <w:szCs w:val="24"/>
                <w:bdr w:val="none" w:sz="0" w:space="0" w:color="auto" w:frame="1"/>
              </w:rPr>
              <w:t>交易前，</w:t>
            </w:r>
            <w:r w:rsidR="005167BC">
              <w:rPr>
                <w:rFonts w:ascii="Times New Roman" w:hAnsi="Times New Roman" w:hint="eastAsia"/>
                <w:color w:val="333333"/>
                <w:kern w:val="0"/>
                <w:sz w:val="24"/>
                <w:szCs w:val="24"/>
                <w:bdr w:val="none" w:sz="0" w:space="0" w:color="auto" w:frame="1"/>
              </w:rPr>
              <w:t>潍坊城投持有标的公司</w:t>
            </w:r>
            <w:r w:rsidR="005167BC">
              <w:rPr>
                <w:rFonts w:ascii="Times New Roman" w:hAnsi="Times New Roman" w:hint="eastAsia"/>
                <w:color w:val="333333"/>
                <w:kern w:val="0"/>
                <w:sz w:val="24"/>
                <w:szCs w:val="24"/>
                <w:bdr w:val="none" w:sz="0" w:space="0" w:color="auto" w:frame="1"/>
              </w:rPr>
              <w:t>2</w:t>
            </w:r>
            <w:r w:rsidR="005167BC">
              <w:rPr>
                <w:rFonts w:ascii="Times New Roman" w:hAnsi="Times New Roman"/>
                <w:color w:val="333333"/>
                <w:kern w:val="0"/>
                <w:sz w:val="24"/>
                <w:szCs w:val="24"/>
                <w:bdr w:val="none" w:sz="0" w:space="0" w:color="auto" w:frame="1"/>
              </w:rPr>
              <w:t>1.62</w:t>
            </w:r>
            <w:r w:rsidR="005167BC">
              <w:rPr>
                <w:rFonts w:ascii="Times New Roman" w:hAnsi="Times New Roman" w:hint="eastAsia"/>
                <w:color w:val="333333"/>
                <w:kern w:val="0"/>
                <w:sz w:val="24"/>
                <w:szCs w:val="24"/>
                <w:bdr w:val="none" w:sz="0" w:space="0" w:color="auto" w:frame="1"/>
              </w:rPr>
              <w:t>%</w:t>
            </w:r>
            <w:r w:rsidR="005167BC">
              <w:rPr>
                <w:rFonts w:ascii="Times New Roman" w:hAnsi="Times New Roman" w:hint="eastAsia"/>
                <w:color w:val="333333"/>
                <w:kern w:val="0"/>
                <w:sz w:val="24"/>
                <w:szCs w:val="24"/>
                <w:bdr w:val="none" w:sz="0" w:space="0" w:color="auto" w:frame="1"/>
              </w:rPr>
              <w:t>的股份，单独控制标的公司</w:t>
            </w:r>
            <w:r w:rsidR="002D03BA">
              <w:rPr>
                <w:rFonts w:ascii="Times New Roman" w:hAnsi="Times New Roman" w:hint="eastAsia"/>
                <w:color w:val="333333"/>
                <w:kern w:val="0"/>
                <w:sz w:val="24"/>
                <w:szCs w:val="24"/>
                <w:bdr w:val="none" w:sz="0" w:space="0" w:color="auto" w:frame="1"/>
              </w:rPr>
              <w:t>。</w:t>
            </w:r>
            <w:r w:rsidR="005167BC">
              <w:rPr>
                <w:rFonts w:ascii="Times New Roman" w:hAnsi="Times New Roman" w:hint="eastAsia"/>
                <w:color w:val="333333"/>
                <w:kern w:val="0"/>
                <w:sz w:val="24"/>
                <w:szCs w:val="24"/>
                <w:bdr w:val="none" w:sz="0" w:space="0" w:color="auto" w:frame="1"/>
              </w:rPr>
              <w:t>交易后，兴奉国新通过国丰科技控制标的公司</w:t>
            </w:r>
            <w:r w:rsidR="005337E6">
              <w:rPr>
                <w:rFonts w:ascii="Times New Roman" w:hAnsi="Times New Roman" w:hint="eastAsia"/>
                <w:color w:val="333333"/>
                <w:kern w:val="0"/>
                <w:sz w:val="24"/>
                <w:szCs w:val="24"/>
                <w:bdr w:val="none" w:sz="0" w:space="0" w:color="auto" w:frame="1"/>
              </w:rPr>
              <w:t>3</w:t>
            </w:r>
            <w:r w:rsidR="005337E6">
              <w:rPr>
                <w:rFonts w:ascii="Times New Roman" w:hAnsi="Times New Roman"/>
                <w:color w:val="333333"/>
                <w:kern w:val="0"/>
                <w:sz w:val="24"/>
                <w:szCs w:val="24"/>
                <w:bdr w:val="none" w:sz="0" w:space="0" w:color="auto" w:frame="1"/>
              </w:rPr>
              <w:t>9.71</w:t>
            </w:r>
            <w:r w:rsidR="005337E6">
              <w:rPr>
                <w:rFonts w:ascii="Times New Roman" w:hAnsi="Times New Roman" w:hint="eastAsia"/>
                <w:color w:val="333333"/>
                <w:kern w:val="0"/>
                <w:sz w:val="24"/>
                <w:szCs w:val="24"/>
                <w:bdr w:val="none" w:sz="0" w:space="0" w:color="auto" w:frame="1"/>
              </w:rPr>
              <w:t>%</w:t>
            </w:r>
            <w:r w:rsidR="005337E6">
              <w:rPr>
                <w:rFonts w:ascii="Times New Roman" w:hAnsi="Times New Roman" w:hint="eastAsia"/>
                <w:color w:val="333333"/>
                <w:kern w:val="0"/>
                <w:sz w:val="24"/>
                <w:szCs w:val="24"/>
                <w:bdr w:val="none" w:sz="0" w:space="0" w:color="auto" w:frame="1"/>
              </w:rPr>
              <w:t>的股份，单独控制标的公司。</w:t>
            </w:r>
          </w:p>
        </w:tc>
      </w:tr>
      <w:tr w:rsidR="00CB00DF" w:rsidRPr="00F71575" w14:paraId="4BF6CE99" w14:textId="77777777" w:rsidTr="006D36BB">
        <w:trPr>
          <w:trHeight w:val="468"/>
        </w:trPr>
        <w:tc>
          <w:tcPr>
            <w:tcW w:w="1715" w:type="dxa"/>
            <w:vMerge w:val="restart"/>
            <w:shd w:val="clear" w:color="auto" w:fill="D9D9D9"/>
            <w:vAlign w:val="center"/>
          </w:tcPr>
          <w:p w14:paraId="741210CA" w14:textId="77777777" w:rsidR="00F1624E"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参与集中的</w:t>
            </w:r>
          </w:p>
          <w:p w14:paraId="741B02DA"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经营者简介</w:t>
            </w:r>
          </w:p>
        </w:tc>
        <w:tc>
          <w:tcPr>
            <w:tcW w:w="1588" w:type="dxa"/>
          </w:tcPr>
          <w:p w14:paraId="4B494D92" w14:textId="041C463C" w:rsidR="00CB00DF" w:rsidRPr="00F71575" w:rsidRDefault="00CB00DF" w:rsidP="002A037B">
            <w:pPr>
              <w:spacing w:line="500" w:lineRule="exact"/>
              <w:rPr>
                <w:rFonts w:ascii="Times New Roman" w:hAnsi="Times New Roman"/>
                <w:color w:val="333333"/>
                <w:kern w:val="0"/>
                <w:sz w:val="24"/>
                <w:szCs w:val="24"/>
                <w:bdr w:val="none" w:sz="0" w:space="0" w:color="auto" w:frame="1"/>
              </w:rPr>
            </w:pPr>
            <w:r w:rsidRPr="00F71575">
              <w:rPr>
                <w:rFonts w:ascii="Times New Roman" w:hAnsi="Times New Roman"/>
                <w:color w:val="333333"/>
                <w:kern w:val="0"/>
                <w:sz w:val="24"/>
                <w:szCs w:val="24"/>
                <w:bdr w:val="none" w:sz="0" w:space="0" w:color="auto" w:frame="1"/>
              </w:rPr>
              <w:t>1</w:t>
            </w:r>
            <w:r w:rsidRPr="00F71575">
              <w:rPr>
                <w:rFonts w:ascii="Times New Roman" w:hAnsi="Times New Roman"/>
                <w:color w:val="333333"/>
                <w:kern w:val="0"/>
                <w:sz w:val="24"/>
                <w:szCs w:val="24"/>
                <w:bdr w:val="none" w:sz="0" w:space="0" w:color="auto" w:frame="1"/>
              </w:rPr>
              <w:t>、</w:t>
            </w:r>
            <w:r w:rsidR="00903181">
              <w:rPr>
                <w:rFonts w:ascii="Times New Roman" w:hAnsi="Times New Roman" w:hint="eastAsia"/>
                <w:color w:val="333333"/>
                <w:kern w:val="0"/>
                <w:sz w:val="24"/>
                <w:szCs w:val="24"/>
                <w:bdr w:val="none" w:sz="0" w:space="0" w:color="auto" w:frame="1"/>
              </w:rPr>
              <w:t>兴奉国新</w:t>
            </w:r>
          </w:p>
        </w:tc>
        <w:tc>
          <w:tcPr>
            <w:tcW w:w="5040" w:type="dxa"/>
          </w:tcPr>
          <w:p w14:paraId="65B75471" w14:textId="3C1A7D88" w:rsidR="00511463" w:rsidRDefault="00C1551F" w:rsidP="002A037B">
            <w:pPr>
              <w:spacing w:line="500" w:lineRule="exact"/>
              <w:rPr>
                <w:rFonts w:ascii="Times New Roman" w:hAnsi="Times New Roman" w:hint="eastAsia"/>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兴奉国新于</w:t>
            </w:r>
            <w:r>
              <w:rPr>
                <w:rFonts w:ascii="Times New Roman" w:hAnsi="Times New Roman" w:hint="eastAsia"/>
                <w:color w:val="333333"/>
                <w:kern w:val="0"/>
                <w:sz w:val="24"/>
                <w:szCs w:val="24"/>
                <w:bdr w:val="none" w:sz="0" w:space="0" w:color="auto" w:frame="1"/>
              </w:rPr>
              <w:t>2</w:t>
            </w:r>
            <w:r>
              <w:rPr>
                <w:rFonts w:ascii="Times New Roman" w:hAnsi="Times New Roman"/>
                <w:color w:val="333333"/>
                <w:kern w:val="0"/>
                <w:sz w:val="24"/>
                <w:szCs w:val="24"/>
                <w:bdr w:val="none" w:sz="0" w:space="0" w:color="auto" w:frame="1"/>
              </w:rPr>
              <w:t>016</w:t>
            </w:r>
            <w:r>
              <w:rPr>
                <w:rFonts w:ascii="Times New Roman" w:hAnsi="Times New Roman" w:hint="eastAsia"/>
                <w:color w:val="333333"/>
                <w:kern w:val="0"/>
                <w:sz w:val="24"/>
                <w:szCs w:val="24"/>
                <w:bdr w:val="none" w:sz="0" w:space="0" w:color="auto" w:frame="1"/>
              </w:rPr>
              <w:t>年</w:t>
            </w:r>
            <w:r>
              <w:rPr>
                <w:rFonts w:ascii="Times New Roman" w:hAnsi="Times New Roman" w:hint="eastAsia"/>
                <w:color w:val="333333"/>
                <w:kern w:val="0"/>
                <w:sz w:val="24"/>
                <w:szCs w:val="24"/>
                <w:bdr w:val="none" w:sz="0" w:space="0" w:color="auto" w:frame="1"/>
              </w:rPr>
              <w:t>9</w:t>
            </w:r>
            <w:r>
              <w:rPr>
                <w:rFonts w:ascii="Times New Roman" w:hAnsi="Times New Roman" w:hint="eastAsia"/>
                <w:color w:val="333333"/>
                <w:kern w:val="0"/>
                <w:sz w:val="24"/>
                <w:szCs w:val="24"/>
                <w:bdr w:val="none" w:sz="0" w:space="0" w:color="auto" w:frame="1"/>
              </w:rPr>
              <w:t>月</w:t>
            </w:r>
            <w:r w:rsidR="003C2E4D">
              <w:rPr>
                <w:rFonts w:ascii="Times New Roman" w:hAnsi="Times New Roman" w:hint="eastAsia"/>
                <w:color w:val="333333"/>
                <w:kern w:val="0"/>
                <w:sz w:val="24"/>
                <w:szCs w:val="24"/>
                <w:bdr w:val="none" w:sz="0" w:space="0" w:color="auto" w:frame="1"/>
              </w:rPr>
              <w:t>1</w:t>
            </w:r>
            <w:r w:rsidR="003C2E4D">
              <w:rPr>
                <w:rFonts w:ascii="Times New Roman" w:hAnsi="Times New Roman"/>
                <w:color w:val="333333"/>
                <w:kern w:val="0"/>
                <w:sz w:val="24"/>
                <w:szCs w:val="24"/>
                <w:bdr w:val="none" w:sz="0" w:space="0" w:color="auto" w:frame="1"/>
              </w:rPr>
              <w:t>2</w:t>
            </w:r>
            <w:r w:rsidR="003C2E4D">
              <w:rPr>
                <w:rFonts w:ascii="Times New Roman" w:hAnsi="Times New Roman" w:hint="eastAsia"/>
                <w:color w:val="333333"/>
                <w:kern w:val="0"/>
                <w:sz w:val="24"/>
                <w:szCs w:val="24"/>
                <w:bdr w:val="none" w:sz="0" w:space="0" w:color="auto" w:frame="1"/>
              </w:rPr>
              <w:t>日</w:t>
            </w:r>
            <w:r w:rsidR="006521DF">
              <w:rPr>
                <w:rFonts w:ascii="Times New Roman" w:hAnsi="Times New Roman" w:hint="eastAsia"/>
                <w:color w:val="333333"/>
                <w:kern w:val="0"/>
                <w:sz w:val="24"/>
                <w:szCs w:val="24"/>
                <w:bdr w:val="none" w:sz="0" w:space="0" w:color="auto" w:frame="1"/>
              </w:rPr>
              <w:t>成立于中国</w:t>
            </w:r>
            <w:r w:rsidR="00D73641">
              <w:rPr>
                <w:rFonts w:ascii="Times New Roman" w:hAnsi="Times New Roman" w:hint="eastAsia"/>
                <w:color w:val="333333"/>
                <w:kern w:val="0"/>
                <w:sz w:val="24"/>
                <w:szCs w:val="24"/>
                <w:bdr w:val="none" w:sz="0" w:space="0" w:color="auto" w:frame="1"/>
              </w:rPr>
              <w:t>浙江</w:t>
            </w:r>
            <w:r w:rsidR="006521DF">
              <w:rPr>
                <w:rFonts w:ascii="Times New Roman" w:hAnsi="Times New Roman" w:hint="eastAsia"/>
                <w:color w:val="333333"/>
                <w:kern w:val="0"/>
                <w:sz w:val="24"/>
                <w:szCs w:val="24"/>
                <w:bdr w:val="none" w:sz="0" w:space="0" w:color="auto" w:frame="1"/>
              </w:rPr>
              <w:t>省</w:t>
            </w:r>
            <w:r>
              <w:rPr>
                <w:rFonts w:ascii="Times New Roman" w:hAnsi="Times New Roman" w:hint="eastAsia"/>
                <w:color w:val="333333"/>
                <w:kern w:val="0"/>
                <w:sz w:val="24"/>
                <w:szCs w:val="24"/>
                <w:bdr w:val="none" w:sz="0" w:space="0" w:color="auto" w:frame="1"/>
              </w:rPr>
              <w:t>，其主营业务为股权投资。</w:t>
            </w:r>
          </w:p>
          <w:p w14:paraId="5631B4ED" w14:textId="1CDA25FF" w:rsidR="00C1551F" w:rsidRPr="00F71575" w:rsidRDefault="00C54FA2" w:rsidP="002A037B">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兴奉国新的</w:t>
            </w:r>
            <w:r w:rsidR="006521DF">
              <w:rPr>
                <w:rFonts w:ascii="Times New Roman" w:hAnsi="Times New Roman" w:hint="eastAsia"/>
                <w:color w:val="333333"/>
                <w:kern w:val="0"/>
                <w:sz w:val="24"/>
                <w:szCs w:val="24"/>
                <w:bdr w:val="none" w:sz="0" w:space="0" w:color="auto" w:frame="1"/>
              </w:rPr>
              <w:t>最终控制人为</w:t>
            </w:r>
            <w:r w:rsidR="005F5E87" w:rsidRPr="005F5E87">
              <w:rPr>
                <w:rFonts w:ascii="Times New Roman" w:hAnsi="Times New Roman" w:hint="eastAsia"/>
                <w:color w:val="333333"/>
                <w:kern w:val="0"/>
                <w:sz w:val="24"/>
                <w:szCs w:val="24"/>
                <w:bdr w:val="none" w:sz="0" w:space="0" w:color="auto" w:frame="1"/>
              </w:rPr>
              <w:t>宁波市奉化区投资集团有限公司</w:t>
            </w:r>
            <w:r w:rsidR="00077547">
              <w:rPr>
                <w:rFonts w:ascii="Times New Roman" w:hAnsi="Times New Roman" w:hint="eastAsia"/>
                <w:color w:val="333333"/>
                <w:kern w:val="0"/>
                <w:sz w:val="24"/>
                <w:szCs w:val="24"/>
                <w:bdr w:val="none" w:sz="0" w:space="0" w:color="auto" w:frame="1"/>
              </w:rPr>
              <w:t>（</w:t>
            </w:r>
            <w:r w:rsidR="00077547" w:rsidRPr="00C54FA2">
              <w:rPr>
                <w:rFonts w:ascii="Times New Roman" w:hAnsi="Times New Roman"/>
                <w:color w:val="333333"/>
                <w:kern w:val="0"/>
                <w:sz w:val="24"/>
                <w:szCs w:val="24"/>
                <w:bdr w:val="none" w:sz="0" w:space="0" w:color="auto" w:frame="1"/>
              </w:rPr>
              <w:t>宁波市奉化区国有资产管理中心</w:t>
            </w:r>
            <w:r w:rsidR="00077547">
              <w:rPr>
                <w:rFonts w:ascii="Times New Roman" w:hAnsi="Times New Roman" w:hint="eastAsia"/>
                <w:color w:val="333333"/>
                <w:kern w:val="0"/>
                <w:sz w:val="24"/>
                <w:szCs w:val="24"/>
                <w:bdr w:val="none" w:sz="0" w:space="0" w:color="auto" w:frame="1"/>
              </w:rPr>
              <w:t>的下属一级企业）</w:t>
            </w:r>
            <w:r w:rsidR="005A2BF2">
              <w:rPr>
                <w:rFonts w:ascii="Times New Roman" w:hAnsi="Times New Roman" w:hint="eastAsia"/>
                <w:color w:val="333333"/>
                <w:kern w:val="0"/>
                <w:sz w:val="24"/>
                <w:szCs w:val="24"/>
                <w:bdr w:val="none" w:sz="0" w:space="0" w:color="auto" w:frame="1"/>
              </w:rPr>
              <w:t>，</w:t>
            </w:r>
            <w:r w:rsidR="00BA5051">
              <w:rPr>
                <w:rFonts w:ascii="Times New Roman" w:hAnsi="Times New Roman" w:hint="eastAsia"/>
                <w:color w:val="333333"/>
                <w:kern w:val="0"/>
                <w:sz w:val="24"/>
                <w:szCs w:val="24"/>
                <w:bdr w:val="none" w:sz="0" w:space="0" w:color="auto" w:frame="1"/>
              </w:rPr>
              <w:t>其</w:t>
            </w:r>
            <w:r w:rsidR="009F1747">
              <w:rPr>
                <w:rFonts w:ascii="Times New Roman" w:hAnsi="Times New Roman" w:hint="eastAsia"/>
                <w:color w:val="333333"/>
                <w:kern w:val="0"/>
                <w:sz w:val="24"/>
                <w:szCs w:val="24"/>
                <w:bdr w:val="none" w:sz="0" w:space="0" w:color="auto" w:frame="1"/>
              </w:rPr>
              <w:t>开展的业务</w:t>
            </w:r>
            <w:r w:rsidR="00883993">
              <w:rPr>
                <w:rFonts w:ascii="Times New Roman" w:hAnsi="Times New Roman" w:hint="eastAsia"/>
                <w:color w:val="333333"/>
                <w:kern w:val="0"/>
                <w:sz w:val="24"/>
                <w:szCs w:val="24"/>
                <w:bdr w:val="none" w:sz="0" w:space="0" w:color="auto" w:frame="1"/>
              </w:rPr>
              <w:t>涉及</w:t>
            </w:r>
            <w:r w:rsidR="005A5CE5">
              <w:rPr>
                <w:rFonts w:ascii="Times New Roman" w:hAnsi="Times New Roman" w:hint="eastAsia"/>
                <w:sz w:val="24"/>
                <w:szCs w:val="24"/>
              </w:rPr>
              <w:t>防洪和水利等</w:t>
            </w:r>
            <w:r w:rsidR="005F5E87" w:rsidRPr="005F5E87">
              <w:rPr>
                <w:rFonts w:ascii="Times New Roman" w:hAnsi="Times New Roman" w:hint="eastAsia"/>
                <w:color w:val="333333"/>
                <w:kern w:val="0"/>
                <w:sz w:val="24"/>
                <w:szCs w:val="24"/>
                <w:bdr w:val="none" w:sz="0" w:space="0" w:color="auto" w:frame="1"/>
              </w:rPr>
              <w:t>基础设施建设、安置房</w:t>
            </w:r>
            <w:r w:rsidR="004E3FF9">
              <w:rPr>
                <w:rFonts w:ascii="Times New Roman" w:hAnsi="Times New Roman" w:hint="eastAsia"/>
                <w:color w:val="333333"/>
                <w:kern w:val="0"/>
                <w:sz w:val="24"/>
                <w:szCs w:val="24"/>
                <w:bdr w:val="none" w:sz="0" w:space="0" w:color="auto" w:frame="1"/>
              </w:rPr>
              <w:t>销售</w:t>
            </w:r>
            <w:r w:rsidR="005F5E87" w:rsidRPr="005F5E87">
              <w:rPr>
                <w:rFonts w:ascii="Times New Roman" w:hAnsi="Times New Roman" w:hint="eastAsia"/>
                <w:color w:val="333333"/>
                <w:kern w:val="0"/>
                <w:sz w:val="24"/>
                <w:szCs w:val="24"/>
                <w:bdr w:val="none" w:sz="0" w:space="0" w:color="auto" w:frame="1"/>
              </w:rPr>
              <w:t>、土地整理</w:t>
            </w:r>
            <w:r w:rsidR="005C2DF9">
              <w:rPr>
                <w:rFonts w:ascii="Times New Roman" w:hAnsi="Times New Roman" w:hint="eastAsia"/>
                <w:color w:val="333333"/>
                <w:kern w:val="0"/>
                <w:sz w:val="24"/>
                <w:szCs w:val="24"/>
                <w:bdr w:val="none" w:sz="0" w:space="0" w:color="auto" w:frame="1"/>
              </w:rPr>
              <w:t>、园林绿化工程</w:t>
            </w:r>
            <w:r w:rsidR="005F5E87" w:rsidRPr="005F5E87">
              <w:rPr>
                <w:rFonts w:ascii="Times New Roman" w:hAnsi="Times New Roman" w:hint="eastAsia"/>
                <w:color w:val="333333"/>
                <w:kern w:val="0"/>
                <w:sz w:val="24"/>
                <w:szCs w:val="24"/>
                <w:bdr w:val="none" w:sz="0" w:space="0" w:color="auto" w:frame="1"/>
              </w:rPr>
              <w:t>等</w:t>
            </w:r>
            <w:r w:rsidR="00820F67">
              <w:rPr>
                <w:rFonts w:ascii="Times New Roman" w:hAnsi="Times New Roman" w:hint="eastAsia"/>
                <w:color w:val="333333"/>
                <w:kern w:val="0"/>
                <w:sz w:val="24"/>
                <w:szCs w:val="24"/>
                <w:bdr w:val="none" w:sz="0" w:space="0" w:color="auto" w:frame="1"/>
              </w:rPr>
              <w:t>。</w:t>
            </w:r>
          </w:p>
        </w:tc>
      </w:tr>
      <w:tr w:rsidR="00CB00DF" w:rsidRPr="00F71575" w14:paraId="02FE6100" w14:textId="77777777" w:rsidTr="006D36BB">
        <w:trPr>
          <w:trHeight w:val="404"/>
        </w:trPr>
        <w:tc>
          <w:tcPr>
            <w:tcW w:w="1715" w:type="dxa"/>
            <w:vMerge/>
            <w:shd w:val="clear" w:color="auto" w:fill="D9D9D9"/>
            <w:vAlign w:val="center"/>
          </w:tcPr>
          <w:p w14:paraId="5660B001"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1588" w:type="dxa"/>
          </w:tcPr>
          <w:p w14:paraId="564CE9D5" w14:textId="19F45EF6" w:rsidR="00CB00DF" w:rsidRPr="00F71575" w:rsidRDefault="00CB00DF" w:rsidP="002A037B">
            <w:pPr>
              <w:spacing w:line="500" w:lineRule="exact"/>
              <w:rPr>
                <w:rFonts w:ascii="Times New Roman" w:hAnsi="Times New Roman"/>
                <w:color w:val="333333"/>
                <w:kern w:val="0"/>
                <w:sz w:val="24"/>
                <w:szCs w:val="24"/>
                <w:bdr w:val="none" w:sz="0" w:space="0" w:color="auto" w:frame="1"/>
              </w:rPr>
            </w:pPr>
            <w:r w:rsidRPr="00F71575">
              <w:rPr>
                <w:rFonts w:ascii="Times New Roman" w:hAnsi="Times New Roman"/>
                <w:color w:val="333333"/>
                <w:kern w:val="0"/>
                <w:sz w:val="24"/>
                <w:szCs w:val="24"/>
                <w:bdr w:val="none" w:sz="0" w:space="0" w:color="auto" w:frame="1"/>
              </w:rPr>
              <w:t>2</w:t>
            </w:r>
            <w:r w:rsidRPr="00F71575">
              <w:rPr>
                <w:rFonts w:ascii="Times New Roman" w:hAnsi="Times New Roman"/>
                <w:color w:val="333333"/>
                <w:kern w:val="0"/>
                <w:sz w:val="24"/>
                <w:szCs w:val="24"/>
                <w:bdr w:val="none" w:sz="0" w:space="0" w:color="auto" w:frame="1"/>
              </w:rPr>
              <w:t>、</w:t>
            </w:r>
            <w:r w:rsidR="007651F3" w:rsidRPr="007651F3">
              <w:rPr>
                <w:rFonts w:ascii="Times New Roman" w:hAnsi="Times New Roman" w:hint="eastAsia"/>
                <w:color w:val="333333"/>
                <w:kern w:val="0"/>
                <w:sz w:val="24"/>
                <w:szCs w:val="24"/>
                <w:bdr w:val="none" w:sz="0" w:space="0" w:color="auto" w:frame="1"/>
              </w:rPr>
              <w:t>标的公司</w:t>
            </w:r>
          </w:p>
        </w:tc>
        <w:tc>
          <w:tcPr>
            <w:tcW w:w="5040" w:type="dxa"/>
          </w:tcPr>
          <w:p w14:paraId="4620B069" w14:textId="677B70FF" w:rsidR="00511463" w:rsidRDefault="007651F3" w:rsidP="008C23B0">
            <w:pPr>
              <w:spacing w:line="500" w:lineRule="exact"/>
              <w:rPr>
                <w:rFonts w:ascii="Times New Roman" w:hAnsi="Times New Roman"/>
                <w:color w:val="333333"/>
                <w:kern w:val="0"/>
                <w:sz w:val="24"/>
                <w:szCs w:val="24"/>
                <w:bdr w:val="none" w:sz="0" w:space="0" w:color="auto" w:frame="1"/>
              </w:rPr>
            </w:pPr>
            <w:r w:rsidRPr="007651F3">
              <w:rPr>
                <w:rFonts w:ascii="Times New Roman" w:hAnsi="Times New Roman" w:hint="eastAsia"/>
                <w:color w:val="333333"/>
                <w:kern w:val="0"/>
                <w:sz w:val="24"/>
                <w:szCs w:val="24"/>
                <w:bdr w:val="none" w:sz="0" w:space="0" w:color="auto" w:frame="1"/>
              </w:rPr>
              <w:t>标的公司</w:t>
            </w:r>
            <w:r w:rsidR="00111A3B">
              <w:rPr>
                <w:rFonts w:ascii="Times New Roman" w:hAnsi="Times New Roman" w:hint="eastAsia"/>
                <w:color w:val="333333"/>
                <w:kern w:val="0"/>
                <w:sz w:val="24"/>
                <w:szCs w:val="24"/>
                <w:bdr w:val="none" w:sz="0" w:space="0" w:color="auto" w:frame="1"/>
              </w:rPr>
              <w:t>于</w:t>
            </w:r>
            <w:r w:rsidR="00111A3B">
              <w:rPr>
                <w:rFonts w:ascii="Times New Roman" w:hAnsi="Times New Roman" w:hint="eastAsia"/>
                <w:color w:val="333333"/>
                <w:kern w:val="0"/>
                <w:sz w:val="24"/>
                <w:szCs w:val="24"/>
                <w:bdr w:val="none" w:sz="0" w:space="0" w:color="auto" w:frame="1"/>
              </w:rPr>
              <w:t>2</w:t>
            </w:r>
            <w:r w:rsidR="00111A3B">
              <w:rPr>
                <w:rFonts w:ascii="Times New Roman" w:hAnsi="Times New Roman"/>
                <w:color w:val="333333"/>
                <w:kern w:val="0"/>
                <w:sz w:val="24"/>
                <w:szCs w:val="24"/>
                <w:bdr w:val="none" w:sz="0" w:space="0" w:color="auto" w:frame="1"/>
              </w:rPr>
              <w:t>004</w:t>
            </w:r>
            <w:r w:rsidR="00111A3B">
              <w:rPr>
                <w:rFonts w:ascii="Times New Roman" w:hAnsi="Times New Roman" w:hint="eastAsia"/>
                <w:color w:val="333333"/>
                <w:kern w:val="0"/>
                <w:sz w:val="24"/>
                <w:szCs w:val="24"/>
                <w:bdr w:val="none" w:sz="0" w:space="0" w:color="auto" w:frame="1"/>
              </w:rPr>
              <w:t>年</w:t>
            </w:r>
            <w:r w:rsidR="00111A3B">
              <w:rPr>
                <w:rFonts w:ascii="Times New Roman" w:hAnsi="Times New Roman" w:hint="eastAsia"/>
                <w:color w:val="333333"/>
                <w:kern w:val="0"/>
                <w:sz w:val="24"/>
                <w:szCs w:val="24"/>
                <w:bdr w:val="none" w:sz="0" w:space="0" w:color="auto" w:frame="1"/>
              </w:rPr>
              <w:t>1</w:t>
            </w:r>
            <w:r w:rsidR="00111A3B">
              <w:rPr>
                <w:rFonts w:ascii="Times New Roman" w:hAnsi="Times New Roman"/>
                <w:color w:val="333333"/>
                <w:kern w:val="0"/>
                <w:sz w:val="24"/>
                <w:szCs w:val="24"/>
                <w:bdr w:val="none" w:sz="0" w:space="0" w:color="auto" w:frame="1"/>
              </w:rPr>
              <w:t>1</w:t>
            </w:r>
            <w:r w:rsidR="00111A3B">
              <w:rPr>
                <w:rFonts w:ascii="Times New Roman" w:hAnsi="Times New Roman" w:hint="eastAsia"/>
                <w:color w:val="333333"/>
                <w:kern w:val="0"/>
                <w:sz w:val="24"/>
                <w:szCs w:val="24"/>
                <w:bdr w:val="none" w:sz="0" w:space="0" w:color="auto" w:frame="1"/>
              </w:rPr>
              <w:t>月</w:t>
            </w:r>
            <w:r w:rsidR="009A4EE4">
              <w:rPr>
                <w:rFonts w:ascii="Times New Roman" w:hAnsi="Times New Roman" w:hint="eastAsia"/>
                <w:color w:val="333333"/>
                <w:kern w:val="0"/>
                <w:sz w:val="24"/>
                <w:szCs w:val="24"/>
                <w:bdr w:val="none" w:sz="0" w:space="0" w:color="auto" w:frame="1"/>
              </w:rPr>
              <w:t>8</w:t>
            </w:r>
            <w:r w:rsidR="009A4EE4">
              <w:rPr>
                <w:rFonts w:ascii="Times New Roman" w:hAnsi="Times New Roman" w:hint="eastAsia"/>
                <w:color w:val="333333"/>
                <w:kern w:val="0"/>
                <w:sz w:val="24"/>
                <w:szCs w:val="24"/>
                <w:bdr w:val="none" w:sz="0" w:space="0" w:color="auto" w:frame="1"/>
              </w:rPr>
              <w:t>日</w:t>
            </w:r>
            <w:r w:rsidR="00F24348">
              <w:rPr>
                <w:rFonts w:ascii="Times New Roman" w:hAnsi="Times New Roman" w:hint="eastAsia"/>
                <w:color w:val="333333"/>
                <w:kern w:val="0"/>
                <w:sz w:val="24"/>
                <w:szCs w:val="24"/>
                <w:bdr w:val="none" w:sz="0" w:space="0" w:color="auto" w:frame="1"/>
              </w:rPr>
              <w:t>成立于</w:t>
            </w:r>
            <w:r w:rsidR="00067999">
              <w:rPr>
                <w:rFonts w:ascii="Times New Roman" w:hAnsi="Times New Roman" w:hint="eastAsia"/>
                <w:color w:val="333333"/>
                <w:kern w:val="0"/>
                <w:sz w:val="24"/>
                <w:szCs w:val="24"/>
                <w:bdr w:val="none" w:sz="0" w:space="0" w:color="auto" w:frame="1"/>
              </w:rPr>
              <w:t>中国山东省</w:t>
            </w:r>
            <w:r w:rsidR="00111A3B">
              <w:rPr>
                <w:rFonts w:ascii="Times New Roman" w:hAnsi="Times New Roman" w:hint="eastAsia"/>
                <w:color w:val="333333"/>
                <w:kern w:val="0"/>
                <w:sz w:val="24"/>
                <w:szCs w:val="24"/>
                <w:bdr w:val="none" w:sz="0" w:space="0" w:color="auto" w:frame="1"/>
              </w:rPr>
              <w:t>，为深圳证券交易所上市公司，</w:t>
            </w:r>
            <w:r w:rsidR="00820F67">
              <w:rPr>
                <w:rFonts w:ascii="Times New Roman" w:hAnsi="Times New Roman" w:hint="eastAsia"/>
                <w:color w:val="333333"/>
                <w:kern w:val="0"/>
                <w:sz w:val="24"/>
                <w:szCs w:val="24"/>
                <w:bdr w:val="none" w:sz="0" w:space="0" w:color="auto" w:frame="1"/>
              </w:rPr>
              <w:t>其</w:t>
            </w:r>
            <w:r w:rsidR="00820F67" w:rsidRPr="00111A3B">
              <w:rPr>
                <w:rFonts w:ascii="Times New Roman" w:hAnsi="Times New Roman" w:hint="eastAsia"/>
                <w:color w:val="333333"/>
                <w:kern w:val="0"/>
                <w:sz w:val="24"/>
                <w:szCs w:val="24"/>
                <w:bdr w:val="none" w:sz="0" w:space="0" w:color="auto" w:frame="1"/>
              </w:rPr>
              <w:t>主营业务分为园林生态、汽车用非轮胎橡胶制品两大板块</w:t>
            </w:r>
            <w:r w:rsidR="00371EDF">
              <w:rPr>
                <w:rFonts w:ascii="Times New Roman" w:hAnsi="Times New Roman" w:hint="eastAsia"/>
                <w:color w:val="333333"/>
                <w:kern w:val="0"/>
                <w:sz w:val="24"/>
                <w:szCs w:val="24"/>
                <w:bdr w:val="none" w:sz="0" w:space="0" w:color="auto" w:frame="1"/>
              </w:rPr>
              <w:t>。</w:t>
            </w:r>
          </w:p>
          <w:p w14:paraId="5FB3778E" w14:textId="04C6218E" w:rsidR="00111A3B" w:rsidRPr="00F71575" w:rsidRDefault="00214D34" w:rsidP="008C23B0">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标的公司的</w:t>
            </w:r>
            <w:r w:rsidR="00BC73C6">
              <w:rPr>
                <w:rFonts w:ascii="Times New Roman" w:hAnsi="Times New Roman" w:hint="eastAsia"/>
                <w:color w:val="333333"/>
                <w:kern w:val="0"/>
                <w:sz w:val="24"/>
                <w:szCs w:val="24"/>
                <w:bdr w:val="none" w:sz="0" w:space="0" w:color="auto" w:frame="1"/>
              </w:rPr>
              <w:t>最终控制人</w:t>
            </w:r>
            <w:r w:rsidR="008C23B0">
              <w:rPr>
                <w:rFonts w:ascii="Times New Roman" w:hAnsi="Times New Roman" w:hint="eastAsia"/>
                <w:color w:val="333333"/>
                <w:kern w:val="0"/>
                <w:sz w:val="24"/>
                <w:szCs w:val="24"/>
                <w:bdr w:val="none" w:sz="0" w:space="0" w:color="auto" w:frame="1"/>
              </w:rPr>
              <w:t>为</w:t>
            </w:r>
            <w:r w:rsidR="005F0F4D">
              <w:rPr>
                <w:rFonts w:ascii="Times New Roman" w:hAnsi="Times New Roman" w:hint="eastAsia"/>
                <w:color w:val="333333"/>
                <w:kern w:val="0"/>
                <w:sz w:val="24"/>
                <w:szCs w:val="24"/>
                <w:bdr w:val="none" w:sz="0" w:space="0" w:color="auto" w:frame="1"/>
              </w:rPr>
              <w:t>潍坊城投（</w:t>
            </w:r>
            <w:r w:rsidR="00421E9D">
              <w:rPr>
                <w:rFonts w:ascii="Times New Roman" w:hAnsi="Times New Roman" w:hint="eastAsia"/>
                <w:color w:val="333333"/>
                <w:kern w:val="0"/>
                <w:sz w:val="24"/>
                <w:szCs w:val="24"/>
                <w:bdr w:val="none" w:sz="0" w:space="0" w:color="auto" w:frame="1"/>
              </w:rPr>
              <w:t>潍坊市国有资产监督管理委员会</w:t>
            </w:r>
            <w:r w:rsidR="005F0F4D">
              <w:rPr>
                <w:rFonts w:ascii="Times New Roman" w:hAnsi="Times New Roman" w:hint="eastAsia"/>
                <w:color w:val="333333"/>
                <w:kern w:val="0"/>
                <w:sz w:val="24"/>
                <w:szCs w:val="24"/>
                <w:bdr w:val="none" w:sz="0" w:space="0" w:color="auto" w:frame="1"/>
              </w:rPr>
              <w:t>的下属一级企业）</w:t>
            </w:r>
            <w:r w:rsidR="006521DF">
              <w:rPr>
                <w:rFonts w:ascii="Times New Roman" w:hAnsi="Times New Roman" w:hint="eastAsia"/>
                <w:color w:val="333333"/>
                <w:kern w:val="0"/>
                <w:sz w:val="24"/>
                <w:szCs w:val="24"/>
                <w:bdr w:val="none" w:sz="0" w:space="0" w:color="auto" w:frame="1"/>
              </w:rPr>
              <w:t>，</w:t>
            </w:r>
            <w:r>
              <w:rPr>
                <w:rFonts w:ascii="Times New Roman" w:hAnsi="Times New Roman" w:hint="eastAsia"/>
                <w:color w:val="333333"/>
                <w:kern w:val="0"/>
                <w:sz w:val="24"/>
                <w:szCs w:val="24"/>
                <w:bdr w:val="none" w:sz="0" w:space="0" w:color="auto" w:frame="1"/>
              </w:rPr>
              <w:t>其</w:t>
            </w:r>
            <w:r w:rsidR="00B24F67">
              <w:rPr>
                <w:rFonts w:ascii="Times New Roman" w:hAnsi="Times New Roman" w:hint="eastAsia"/>
                <w:color w:val="333333"/>
                <w:kern w:val="0"/>
                <w:sz w:val="24"/>
                <w:szCs w:val="24"/>
                <w:bdr w:val="none" w:sz="0" w:space="0" w:color="auto" w:frame="1"/>
              </w:rPr>
              <w:t>主要</w:t>
            </w:r>
            <w:r w:rsidR="00B24F67" w:rsidRPr="00BF039B">
              <w:rPr>
                <w:rFonts w:ascii="Times New Roman" w:hAnsi="Times New Roman" w:hint="eastAsia"/>
                <w:color w:val="333333"/>
                <w:kern w:val="0"/>
                <w:sz w:val="24"/>
                <w:szCs w:val="24"/>
                <w:bdr w:val="none" w:sz="0" w:space="0" w:color="auto" w:frame="1"/>
              </w:rPr>
              <w:t>从事贸易及潍坊市范围内的自有土地出</w:t>
            </w:r>
            <w:r w:rsidR="00B24F67" w:rsidRPr="00BF039B">
              <w:rPr>
                <w:rFonts w:ascii="Times New Roman" w:hAnsi="Times New Roman" w:hint="eastAsia"/>
                <w:color w:val="333333"/>
                <w:kern w:val="0"/>
                <w:sz w:val="24"/>
                <w:szCs w:val="24"/>
                <w:bdr w:val="none" w:sz="0" w:space="0" w:color="auto" w:frame="1"/>
              </w:rPr>
              <w:lastRenderedPageBreak/>
              <w:t>让、城市建设、供热、水利建设等业务</w:t>
            </w:r>
            <w:r w:rsidR="008C23B0">
              <w:rPr>
                <w:rFonts w:ascii="Times New Roman" w:hAnsi="Times New Roman" w:hint="eastAsia"/>
                <w:color w:val="333333"/>
                <w:kern w:val="0"/>
                <w:sz w:val="24"/>
                <w:szCs w:val="24"/>
                <w:bdr w:val="none" w:sz="0" w:space="0" w:color="auto" w:frame="1"/>
              </w:rPr>
              <w:t>。</w:t>
            </w:r>
          </w:p>
        </w:tc>
      </w:tr>
      <w:tr w:rsidR="00CB00DF" w:rsidRPr="00F71575" w14:paraId="1F15972E" w14:textId="77777777" w:rsidTr="00F20E01">
        <w:trPr>
          <w:trHeight w:val="279"/>
        </w:trPr>
        <w:tc>
          <w:tcPr>
            <w:tcW w:w="1715" w:type="dxa"/>
            <w:vMerge w:val="restart"/>
            <w:shd w:val="clear" w:color="auto" w:fill="D9D9D9"/>
            <w:vAlign w:val="center"/>
          </w:tcPr>
          <w:p w14:paraId="5AE2E988"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lastRenderedPageBreak/>
              <w:t>简易案件理由（可以单选，也可以多选）</w:t>
            </w:r>
          </w:p>
        </w:tc>
        <w:tc>
          <w:tcPr>
            <w:tcW w:w="6628" w:type="dxa"/>
            <w:gridSpan w:val="2"/>
          </w:tcPr>
          <w:p w14:paraId="4E25E6D7" w14:textId="3CD9BF47"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sidRPr="00F71575">
              <w:rPr>
                <w:rFonts w:ascii="Wingdings" w:eastAsia="Wingdings" w:hAnsi="Wingdings" w:cs="Wingdings"/>
                <w:bCs/>
                <w:color w:val="333333"/>
                <w:kern w:val="0"/>
                <w:sz w:val="24"/>
                <w:szCs w:val="24"/>
                <w:bdr w:val="none" w:sz="0" w:space="0" w:color="auto" w:frame="1"/>
              </w:rPr>
              <w:sym w:font="Wingdings" w:char="F0FE"/>
            </w:r>
            <w:r w:rsidR="00CB00DF" w:rsidRPr="00F71575">
              <w:rPr>
                <w:rFonts w:ascii="Times New Roman" w:hAnsi="Times New Roman"/>
                <w:color w:val="333333"/>
                <w:kern w:val="0"/>
                <w:sz w:val="24"/>
                <w:szCs w:val="24"/>
                <w:bdr w:val="none" w:sz="0" w:space="0" w:color="auto" w:frame="1"/>
              </w:rPr>
              <w:t>1.</w:t>
            </w:r>
            <w:r w:rsidR="00CB00DF" w:rsidRPr="00F71575">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F71575">
              <w:rPr>
                <w:rFonts w:ascii="Times New Roman" w:hAnsi="Times New Roman"/>
                <w:color w:val="333333"/>
                <w:kern w:val="0"/>
                <w:sz w:val="24"/>
                <w:szCs w:val="24"/>
                <w:bdr w:val="none" w:sz="0" w:space="0" w:color="auto" w:frame="1"/>
              </w:rPr>
              <w:t>15%</w:t>
            </w:r>
            <w:r w:rsidR="00CB00DF" w:rsidRPr="00F71575">
              <w:rPr>
                <w:rFonts w:ascii="Times New Roman" w:hAnsi="Times New Roman"/>
                <w:color w:val="333333"/>
                <w:kern w:val="0"/>
                <w:sz w:val="24"/>
                <w:szCs w:val="24"/>
                <w:bdr w:val="none" w:sz="0" w:space="0" w:color="auto" w:frame="1"/>
              </w:rPr>
              <w:t>。</w:t>
            </w:r>
          </w:p>
        </w:tc>
      </w:tr>
      <w:tr w:rsidR="00CB00DF" w:rsidRPr="00F71575" w14:paraId="0123C39B" w14:textId="77777777" w:rsidTr="00F20E01">
        <w:trPr>
          <w:trHeight w:val="330"/>
        </w:trPr>
        <w:tc>
          <w:tcPr>
            <w:tcW w:w="1715" w:type="dxa"/>
            <w:vMerge/>
            <w:shd w:val="clear" w:color="auto" w:fill="D9D9D9"/>
            <w:vAlign w:val="center"/>
          </w:tcPr>
          <w:p w14:paraId="1A5587B8"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6628" w:type="dxa"/>
            <w:gridSpan w:val="2"/>
          </w:tcPr>
          <w:p w14:paraId="5E4466AC" w14:textId="37B34B5A"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Pr>
                <w:rFonts w:ascii="宋体" w:hAnsi="宋体" w:cs="宋体" w:hint="eastAsia"/>
                <w:bCs/>
                <w:color w:val="000000"/>
              </w:rPr>
              <w:sym w:font="Wingdings" w:char="00A8"/>
            </w:r>
            <w:r>
              <w:rPr>
                <w:rFonts w:ascii="宋体" w:hAnsi="宋体" w:cs="宋体"/>
                <w:bCs/>
                <w:color w:val="000000"/>
              </w:rPr>
              <w:t xml:space="preserve"> </w:t>
            </w:r>
            <w:r w:rsidR="00CB00DF" w:rsidRPr="00F71575">
              <w:rPr>
                <w:rFonts w:ascii="Times New Roman" w:hAnsi="Times New Roman"/>
                <w:color w:val="333333"/>
                <w:kern w:val="0"/>
                <w:sz w:val="24"/>
                <w:szCs w:val="24"/>
                <w:bdr w:val="none" w:sz="0" w:space="0" w:color="auto" w:frame="1"/>
              </w:rPr>
              <w:t>2.</w:t>
            </w:r>
            <w:r w:rsidR="00CB00DF" w:rsidRPr="00F71575">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F71575">
              <w:rPr>
                <w:rFonts w:ascii="Times New Roman" w:hAnsi="Times New Roman"/>
                <w:color w:val="333333"/>
                <w:kern w:val="0"/>
                <w:sz w:val="24"/>
                <w:szCs w:val="24"/>
                <w:bdr w:val="none" w:sz="0" w:space="0" w:color="auto" w:frame="1"/>
              </w:rPr>
              <w:t>25%</w:t>
            </w:r>
            <w:r w:rsidR="00CB00DF" w:rsidRPr="00F71575">
              <w:rPr>
                <w:rFonts w:ascii="Times New Roman" w:hAnsi="Times New Roman"/>
                <w:color w:val="333333"/>
                <w:kern w:val="0"/>
                <w:sz w:val="24"/>
                <w:szCs w:val="24"/>
                <w:bdr w:val="none" w:sz="0" w:space="0" w:color="auto" w:frame="1"/>
              </w:rPr>
              <w:t>。</w:t>
            </w:r>
          </w:p>
        </w:tc>
      </w:tr>
      <w:tr w:rsidR="00CB00DF" w:rsidRPr="00F71575" w14:paraId="77228045" w14:textId="77777777" w:rsidTr="00F20E01">
        <w:trPr>
          <w:trHeight w:val="285"/>
        </w:trPr>
        <w:tc>
          <w:tcPr>
            <w:tcW w:w="1715" w:type="dxa"/>
            <w:vMerge/>
            <w:shd w:val="clear" w:color="auto" w:fill="D9D9D9"/>
            <w:vAlign w:val="center"/>
          </w:tcPr>
          <w:p w14:paraId="5413D318"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6628" w:type="dxa"/>
            <w:gridSpan w:val="2"/>
          </w:tcPr>
          <w:p w14:paraId="17962BFE" w14:textId="6180C2DD"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Pr>
                <w:rFonts w:ascii="宋体" w:hAnsi="宋体" w:cs="宋体" w:hint="eastAsia"/>
                <w:bCs/>
                <w:color w:val="000000"/>
              </w:rPr>
              <w:sym w:font="Wingdings" w:char="00A8"/>
            </w:r>
            <w:r>
              <w:rPr>
                <w:rFonts w:ascii="宋体" w:hAnsi="宋体" w:cs="宋体"/>
                <w:bCs/>
                <w:color w:val="000000"/>
              </w:rPr>
              <w:t xml:space="preserve"> </w:t>
            </w:r>
            <w:r w:rsidR="00CB00DF" w:rsidRPr="00F71575">
              <w:rPr>
                <w:rFonts w:ascii="Times New Roman" w:hAnsi="Times New Roman"/>
                <w:color w:val="333333"/>
                <w:kern w:val="0"/>
                <w:sz w:val="24"/>
                <w:szCs w:val="24"/>
                <w:bdr w:val="none" w:sz="0" w:space="0" w:color="auto" w:frame="1"/>
              </w:rPr>
              <w:t>3.</w:t>
            </w:r>
            <w:r w:rsidR="00CB00DF" w:rsidRPr="00F71575">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F71575">
              <w:rPr>
                <w:rFonts w:ascii="Times New Roman" w:hAnsi="Times New Roman"/>
                <w:color w:val="333333"/>
                <w:kern w:val="0"/>
                <w:sz w:val="24"/>
                <w:szCs w:val="24"/>
                <w:bdr w:val="none" w:sz="0" w:space="0" w:color="auto" w:frame="1"/>
              </w:rPr>
              <w:t>25%</w:t>
            </w:r>
            <w:r w:rsidR="00CB00DF" w:rsidRPr="00F71575">
              <w:rPr>
                <w:rFonts w:ascii="Times New Roman" w:hAnsi="Times New Roman"/>
                <w:color w:val="333333"/>
                <w:kern w:val="0"/>
                <w:sz w:val="24"/>
                <w:szCs w:val="24"/>
                <w:bdr w:val="none" w:sz="0" w:space="0" w:color="auto" w:frame="1"/>
              </w:rPr>
              <w:t>。</w:t>
            </w:r>
          </w:p>
        </w:tc>
      </w:tr>
      <w:tr w:rsidR="00CB00DF" w:rsidRPr="00F71575" w14:paraId="7EB2993D" w14:textId="77777777" w:rsidTr="00F20E01">
        <w:trPr>
          <w:trHeight w:val="870"/>
        </w:trPr>
        <w:tc>
          <w:tcPr>
            <w:tcW w:w="1715" w:type="dxa"/>
            <w:vMerge/>
            <w:shd w:val="clear" w:color="auto" w:fill="D9D9D9"/>
            <w:vAlign w:val="center"/>
          </w:tcPr>
          <w:p w14:paraId="019FBE79"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6628" w:type="dxa"/>
            <w:gridSpan w:val="2"/>
          </w:tcPr>
          <w:p w14:paraId="685ACE8B" w14:textId="4EE583F2"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Pr>
                <w:rFonts w:ascii="宋体" w:hAnsi="宋体" w:cs="宋体" w:hint="eastAsia"/>
                <w:bCs/>
                <w:color w:val="000000"/>
              </w:rPr>
              <w:sym w:font="Wingdings" w:char="00A8"/>
            </w:r>
            <w:r>
              <w:rPr>
                <w:rFonts w:ascii="宋体" w:hAnsi="宋体" w:cs="宋体"/>
                <w:bCs/>
                <w:color w:val="000000"/>
              </w:rPr>
              <w:t xml:space="preserve"> </w:t>
            </w:r>
            <w:r w:rsidR="00CB00DF" w:rsidRPr="00F71575">
              <w:rPr>
                <w:rFonts w:ascii="Times New Roman" w:hAnsi="Times New Roman"/>
                <w:color w:val="333333"/>
                <w:kern w:val="0"/>
                <w:sz w:val="24"/>
                <w:szCs w:val="24"/>
                <w:bdr w:val="none" w:sz="0" w:space="0" w:color="auto" w:frame="1"/>
              </w:rPr>
              <w:t>4.</w:t>
            </w:r>
            <w:r w:rsidR="00CB00DF" w:rsidRPr="00F71575">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F71575" w14:paraId="623572DD" w14:textId="77777777" w:rsidTr="00F20E01">
        <w:trPr>
          <w:trHeight w:val="264"/>
        </w:trPr>
        <w:tc>
          <w:tcPr>
            <w:tcW w:w="1715" w:type="dxa"/>
            <w:vMerge/>
            <w:shd w:val="clear" w:color="auto" w:fill="D9D9D9"/>
            <w:vAlign w:val="center"/>
          </w:tcPr>
          <w:p w14:paraId="24ADB04C"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6628" w:type="dxa"/>
            <w:gridSpan w:val="2"/>
          </w:tcPr>
          <w:p w14:paraId="36512642" w14:textId="2E65444C"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Pr>
                <w:rFonts w:ascii="宋体" w:hAnsi="宋体" w:cs="宋体" w:hint="eastAsia"/>
                <w:bCs/>
                <w:color w:val="000000"/>
              </w:rPr>
              <w:sym w:font="Wingdings" w:char="00A8"/>
            </w:r>
            <w:r>
              <w:rPr>
                <w:rFonts w:ascii="宋体" w:hAnsi="宋体" w:cs="宋体"/>
                <w:bCs/>
                <w:color w:val="000000"/>
              </w:rPr>
              <w:t xml:space="preserve"> </w:t>
            </w:r>
            <w:r w:rsidR="00CB00DF" w:rsidRPr="00F71575">
              <w:rPr>
                <w:rFonts w:ascii="Times New Roman" w:hAnsi="Times New Roman"/>
                <w:color w:val="333333"/>
                <w:kern w:val="0"/>
                <w:sz w:val="24"/>
                <w:szCs w:val="24"/>
                <w:bdr w:val="none" w:sz="0" w:space="0" w:color="auto" w:frame="1"/>
              </w:rPr>
              <w:t>5.</w:t>
            </w:r>
            <w:r w:rsidR="00CB00DF" w:rsidRPr="00F71575">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F71575" w14:paraId="5572EB29" w14:textId="77777777" w:rsidTr="00F20E01">
        <w:trPr>
          <w:trHeight w:val="345"/>
        </w:trPr>
        <w:tc>
          <w:tcPr>
            <w:tcW w:w="1715" w:type="dxa"/>
            <w:vMerge/>
            <w:shd w:val="clear" w:color="auto" w:fill="D9D9D9"/>
            <w:vAlign w:val="center"/>
          </w:tcPr>
          <w:p w14:paraId="37846DAA"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p>
        </w:tc>
        <w:tc>
          <w:tcPr>
            <w:tcW w:w="6628" w:type="dxa"/>
            <w:gridSpan w:val="2"/>
          </w:tcPr>
          <w:p w14:paraId="6E6FE361" w14:textId="580DF7E9" w:rsidR="00CB00DF" w:rsidRPr="00F71575" w:rsidRDefault="00903181" w:rsidP="002A037B">
            <w:pPr>
              <w:spacing w:line="500" w:lineRule="exact"/>
              <w:rPr>
                <w:rFonts w:ascii="Times New Roman" w:hAnsi="Times New Roman"/>
                <w:color w:val="333333"/>
                <w:kern w:val="0"/>
                <w:sz w:val="24"/>
                <w:szCs w:val="24"/>
                <w:bdr w:val="none" w:sz="0" w:space="0" w:color="auto" w:frame="1"/>
              </w:rPr>
            </w:pPr>
            <w:r>
              <w:rPr>
                <w:rFonts w:ascii="宋体" w:hAnsi="宋体" w:cs="宋体" w:hint="eastAsia"/>
                <w:bCs/>
                <w:color w:val="000000"/>
              </w:rPr>
              <w:sym w:font="Wingdings" w:char="00A8"/>
            </w:r>
            <w:r>
              <w:rPr>
                <w:rFonts w:ascii="宋体" w:hAnsi="宋体" w:cs="宋体"/>
                <w:bCs/>
                <w:color w:val="000000"/>
              </w:rPr>
              <w:t xml:space="preserve"> </w:t>
            </w:r>
            <w:r w:rsidR="00CB00DF" w:rsidRPr="00F71575">
              <w:rPr>
                <w:rFonts w:ascii="Times New Roman" w:hAnsi="Times New Roman"/>
                <w:color w:val="333333"/>
                <w:kern w:val="0"/>
                <w:sz w:val="24"/>
                <w:szCs w:val="24"/>
                <w:bdr w:val="none" w:sz="0" w:space="0" w:color="auto" w:frame="1"/>
              </w:rPr>
              <w:t>6.</w:t>
            </w:r>
            <w:r w:rsidR="00CB00DF" w:rsidRPr="00F71575">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F71575" w14:paraId="4884F61D" w14:textId="77777777" w:rsidTr="00F20E01">
        <w:tc>
          <w:tcPr>
            <w:tcW w:w="1715" w:type="dxa"/>
            <w:shd w:val="clear" w:color="auto" w:fill="D9D9D9"/>
            <w:vAlign w:val="center"/>
          </w:tcPr>
          <w:p w14:paraId="34B46587" w14:textId="77777777" w:rsidR="00CB00DF" w:rsidRPr="00582AD5" w:rsidRDefault="00CB00DF" w:rsidP="00CB00DF">
            <w:pPr>
              <w:spacing w:line="500" w:lineRule="exact"/>
              <w:jc w:val="center"/>
              <w:rPr>
                <w:rFonts w:ascii="Times New Roman" w:hAnsi="Times New Roman"/>
                <w:b/>
                <w:bCs/>
                <w:color w:val="333333"/>
                <w:kern w:val="0"/>
                <w:sz w:val="24"/>
                <w:szCs w:val="24"/>
                <w:bdr w:val="none" w:sz="0" w:space="0" w:color="auto" w:frame="1"/>
              </w:rPr>
            </w:pPr>
            <w:r w:rsidRPr="00582AD5">
              <w:rPr>
                <w:rFonts w:ascii="Times New Roman" w:hAnsi="Times New Roman"/>
                <w:b/>
                <w:bCs/>
                <w:color w:val="333333"/>
                <w:kern w:val="0"/>
                <w:sz w:val="24"/>
                <w:szCs w:val="24"/>
                <w:bdr w:val="none" w:sz="0" w:space="0" w:color="auto" w:frame="1"/>
              </w:rPr>
              <w:t>备注</w:t>
            </w:r>
          </w:p>
        </w:tc>
        <w:tc>
          <w:tcPr>
            <w:tcW w:w="6628" w:type="dxa"/>
            <w:gridSpan w:val="2"/>
          </w:tcPr>
          <w:p w14:paraId="6976A624" w14:textId="77777777" w:rsidR="0075795E" w:rsidRDefault="00552E22" w:rsidP="0063494F">
            <w:pPr>
              <w:spacing w:line="500" w:lineRule="exact"/>
              <w:rPr>
                <w:rFonts w:ascii="Times New Roman" w:hAnsi="Times New Roman"/>
                <w:b/>
                <w:bCs/>
                <w:color w:val="333333"/>
                <w:kern w:val="0"/>
                <w:sz w:val="24"/>
                <w:szCs w:val="24"/>
                <w:bdr w:val="none" w:sz="0" w:space="0" w:color="auto" w:frame="1"/>
              </w:rPr>
            </w:pPr>
            <w:r>
              <w:rPr>
                <w:rFonts w:ascii="Times New Roman" w:hAnsi="Times New Roman" w:hint="eastAsia"/>
                <w:b/>
                <w:bCs/>
                <w:color w:val="333333"/>
                <w:kern w:val="0"/>
                <w:sz w:val="24"/>
                <w:szCs w:val="24"/>
                <w:bdr w:val="none" w:sz="0" w:space="0" w:color="auto" w:frame="1"/>
              </w:rPr>
              <w:t>横向重叠：</w:t>
            </w:r>
          </w:p>
          <w:p w14:paraId="4E76B69E" w14:textId="737B5A74" w:rsidR="0063494F" w:rsidRPr="00491676" w:rsidRDefault="0075795E" w:rsidP="0063494F">
            <w:pPr>
              <w:spacing w:line="500" w:lineRule="exact"/>
              <w:rPr>
                <w:rFonts w:ascii="Times New Roman" w:hAnsi="Times New Roman"/>
                <w:b/>
                <w:bCs/>
                <w:color w:val="333333"/>
                <w:kern w:val="0"/>
                <w:sz w:val="24"/>
                <w:szCs w:val="24"/>
                <w:bdr w:val="none" w:sz="0" w:space="0" w:color="auto" w:frame="1"/>
              </w:rPr>
            </w:pPr>
            <w:r>
              <w:rPr>
                <w:rFonts w:ascii="Times New Roman" w:hAnsi="Times New Roman"/>
                <w:b/>
                <w:bCs/>
                <w:color w:val="333333"/>
                <w:kern w:val="0"/>
                <w:sz w:val="24"/>
                <w:szCs w:val="24"/>
                <w:bdr w:val="none" w:sz="0" w:space="0" w:color="auto" w:frame="1"/>
              </w:rPr>
              <w:t>2021</w:t>
            </w:r>
            <w:r>
              <w:rPr>
                <w:rFonts w:ascii="Times New Roman" w:hAnsi="Times New Roman" w:hint="eastAsia"/>
                <w:b/>
                <w:bCs/>
                <w:color w:val="333333"/>
                <w:kern w:val="0"/>
                <w:sz w:val="24"/>
                <w:szCs w:val="24"/>
                <w:bdr w:val="none" w:sz="0" w:space="0" w:color="auto" w:frame="1"/>
              </w:rPr>
              <w:t>年</w:t>
            </w:r>
            <w:r w:rsidR="00745686">
              <w:rPr>
                <w:rFonts w:ascii="Times New Roman" w:hAnsi="Times New Roman" w:hint="eastAsia"/>
                <w:b/>
                <w:bCs/>
                <w:color w:val="333333"/>
                <w:kern w:val="0"/>
                <w:sz w:val="24"/>
                <w:szCs w:val="24"/>
                <w:bdr w:val="none" w:sz="0" w:space="0" w:color="auto" w:frame="1"/>
              </w:rPr>
              <w:t>中国境内</w:t>
            </w:r>
            <w:r w:rsidR="00FE3872" w:rsidRPr="00491676">
              <w:rPr>
                <w:rFonts w:ascii="Times New Roman" w:hAnsi="Times New Roman" w:hint="eastAsia"/>
                <w:b/>
                <w:bCs/>
                <w:color w:val="333333"/>
                <w:kern w:val="0"/>
                <w:sz w:val="24"/>
                <w:szCs w:val="24"/>
                <w:bdr w:val="none" w:sz="0" w:space="0" w:color="auto" w:frame="1"/>
              </w:rPr>
              <w:t>园林绿化工程市场</w:t>
            </w:r>
          </w:p>
          <w:p w14:paraId="07A7B986" w14:textId="0B96D15B" w:rsidR="00903181" w:rsidRPr="00F71575" w:rsidRDefault="00FE3872" w:rsidP="0063494F">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兴奉国新：</w:t>
            </w:r>
            <w:r w:rsidR="00EF64D1">
              <w:rPr>
                <w:rFonts w:ascii="Times New Roman" w:hAnsi="Times New Roman"/>
                <w:color w:val="333333"/>
                <w:kern w:val="0"/>
                <w:sz w:val="24"/>
                <w:szCs w:val="24"/>
                <w:bdr w:val="none" w:sz="0" w:space="0" w:color="auto" w:frame="1"/>
              </w:rPr>
              <w:t>0</w:t>
            </w:r>
            <w:r w:rsidR="00EF64D1" w:rsidRPr="00F71575">
              <w:rPr>
                <w:rFonts w:ascii="Times New Roman" w:hAnsi="Times New Roman"/>
                <w:color w:val="333333"/>
                <w:kern w:val="0"/>
                <w:sz w:val="24"/>
                <w:szCs w:val="24"/>
                <w:bdr w:val="none" w:sz="0" w:space="0" w:color="auto" w:frame="1"/>
              </w:rPr>
              <w:t>-5%</w:t>
            </w:r>
            <w:r w:rsidR="0075795E">
              <w:rPr>
                <w:rFonts w:ascii="Times New Roman" w:hAnsi="Times New Roman" w:hint="eastAsia"/>
                <w:color w:val="333333"/>
                <w:kern w:val="0"/>
                <w:sz w:val="24"/>
                <w:szCs w:val="24"/>
                <w:bdr w:val="none" w:sz="0" w:space="0" w:color="auto" w:frame="1"/>
              </w:rPr>
              <w:t>，</w:t>
            </w:r>
            <w:r w:rsidR="007F06DA" w:rsidRPr="007651F3">
              <w:rPr>
                <w:rFonts w:ascii="Times New Roman" w:hAnsi="Times New Roman" w:hint="eastAsia"/>
                <w:color w:val="333333"/>
                <w:kern w:val="0"/>
                <w:sz w:val="24"/>
                <w:szCs w:val="24"/>
                <w:bdr w:val="none" w:sz="0" w:space="0" w:color="auto" w:frame="1"/>
              </w:rPr>
              <w:t>标的公司</w:t>
            </w:r>
            <w:r>
              <w:rPr>
                <w:rFonts w:ascii="Times New Roman" w:hAnsi="Times New Roman" w:hint="eastAsia"/>
                <w:color w:val="333333"/>
                <w:kern w:val="0"/>
                <w:sz w:val="24"/>
                <w:szCs w:val="24"/>
                <w:bdr w:val="none" w:sz="0" w:space="0" w:color="auto" w:frame="1"/>
              </w:rPr>
              <w:t>：</w:t>
            </w:r>
            <w:r w:rsidR="00EF64D1">
              <w:rPr>
                <w:rFonts w:ascii="Times New Roman" w:hAnsi="Times New Roman"/>
                <w:color w:val="333333"/>
                <w:kern w:val="0"/>
                <w:sz w:val="24"/>
                <w:szCs w:val="24"/>
                <w:bdr w:val="none" w:sz="0" w:space="0" w:color="auto" w:frame="1"/>
              </w:rPr>
              <w:t>0</w:t>
            </w:r>
            <w:r w:rsidR="00EF64D1" w:rsidRPr="00F71575">
              <w:rPr>
                <w:rFonts w:ascii="Times New Roman" w:hAnsi="Times New Roman"/>
                <w:color w:val="333333"/>
                <w:kern w:val="0"/>
                <w:sz w:val="24"/>
                <w:szCs w:val="24"/>
                <w:bdr w:val="none" w:sz="0" w:space="0" w:color="auto" w:frame="1"/>
              </w:rPr>
              <w:t>-5%</w:t>
            </w:r>
            <w:r w:rsidR="0042162E">
              <w:rPr>
                <w:rFonts w:ascii="Times New Roman" w:hAnsi="Times New Roman" w:hint="eastAsia"/>
                <w:color w:val="333333"/>
                <w:kern w:val="0"/>
                <w:sz w:val="24"/>
                <w:szCs w:val="24"/>
                <w:bdr w:val="none" w:sz="0" w:space="0" w:color="auto" w:frame="1"/>
              </w:rPr>
              <w:t>，合计：</w:t>
            </w:r>
            <w:r w:rsidR="0042162E">
              <w:rPr>
                <w:rFonts w:ascii="Times New Roman" w:hAnsi="Times New Roman" w:hint="eastAsia"/>
                <w:color w:val="333333"/>
                <w:kern w:val="0"/>
                <w:sz w:val="24"/>
                <w:szCs w:val="24"/>
                <w:bdr w:val="none" w:sz="0" w:space="0" w:color="auto" w:frame="1"/>
              </w:rPr>
              <w:t>0-</w:t>
            </w:r>
            <w:r w:rsidR="0042162E">
              <w:rPr>
                <w:rFonts w:ascii="Times New Roman" w:hAnsi="Times New Roman"/>
                <w:color w:val="333333"/>
                <w:kern w:val="0"/>
                <w:sz w:val="24"/>
                <w:szCs w:val="24"/>
                <w:bdr w:val="none" w:sz="0" w:space="0" w:color="auto" w:frame="1"/>
              </w:rPr>
              <w:t>5</w:t>
            </w:r>
            <w:r w:rsidR="0042162E">
              <w:rPr>
                <w:rFonts w:ascii="Times New Roman" w:hAnsi="Times New Roman" w:hint="eastAsia"/>
                <w:color w:val="333333"/>
                <w:kern w:val="0"/>
                <w:sz w:val="24"/>
                <w:szCs w:val="24"/>
                <w:bdr w:val="none" w:sz="0" w:space="0" w:color="auto" w:frame="1"/>
              </w:rPr>
              <w:t>%</w:t>
            </w:r>
          </w:p>
        </w:tc>
      </w:tr>
    </w:tbl>
    <w:p w14:paraId="2FE2855C" w14:textId="77777777" w:rsidR="00CB00DF" w:rsidRPr="00F71575" w:rsidRDefault="00CB00DF" w:rsidP="00CB00DF">
      <w:pPr>
        <w:snapToGrid w:val="0"/>
        <w:spacing w:line="240" w:lineRule="exact"/>
        <w:jc w:val="left"/>
        <w:rPr>
          <w:rFonts w:ascii="Times New Roman" w:hAnsi="Times New Roman"/>
          <w:sz w:val="24"/>
          <w:szCs w:val="24"/>
        </w:rPr>
      </w:pPr>
    </w:p>
    <w:p w14:paraId="4E0721E8" w14:textId="77777777" w:rsidR="00CB00DF" w:rsidRPr="00F71575" w:rsidRDefault="00CB00DF" w:rsidP="00CB00DF">
      <w:pPr>
        <w:rPr>
          <w:rFonts w:ascii="Times New Roman" w:hAnsi="Times New Roman"/>
        </w:rPr>
      </w:pPr>
    </w:p>
    <w:p w14:paraId="02AC9282" w14:textId="77777777" w:rsidR="002A037B" w:rsidRPr="00F71575" w:rsidRDefault="002A037B">
      <w:pPr>
        <w:rPr>
          <w:rFonts w:ascii="Times New Roman" w:hAnsi="Times New Roman"/>
        </w:rPr>
      </w:pPr>
    </w:p>
    <w:sectPr w:rsidR="002A037B" w:rsidRPr="00F71575" w:rsidSect="002A03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015FF" w14:textId="77777777" w:rsidR="005D3A73" w:rsidRDefault="005D3A73" w:rsidP="008D1A73">
      <w:r>
        <w:separator/>
      </w:r>
    </w:p>
  </w:endnote>
  <w:endnote w:type="continuationSeparator" w:id="0">
    <w:p w14:paraId="4D822393" w14:textId="77777777" w:rsidR="005D3A73" w:rsidRDefault="005D3A73" w:rsidP="008D1A73">
      <w:r>
        <w:continuationSeparator/>
      </w:r>
    </w:p>
  </w:endnote>
  <w:endnote w:type="continuationNotice" w:id="1">
    <w:p w14:paraId="2E9CC62C" w14:textId="77777777" w:rsidR="005D3A73" w:rsidRDefault="005D3A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9BEB1" w14:textId="77777777" w:rsidR="005D3A73" w:rsidRDefault="005D3A73" w:rsidP="008D1A73">
      <w:r>
        <w:separator/>
      </w:r>
    </w:p>
  </w:footnote>
  <w:footnote w:type="continuationSeparator" w:id="0">
    <w:p w14:paraId="3D21F5D6" w14:textId="77777777" w:rsidR="005D3A73" w:rsidRDefault="005D3A73" w:rsidP="008D1A73">
      <w:r>
        <w:continuationSeparator/>
      </w:r>
    </w:p>
  </w:footnote>
  <w:footnote w:type="continuationNotice" w:id="1">
    <w:p w14:paraId="03D7EB2C" w14:textId="77777777" w:rsidR="005D3A73" w:rsidRDefault="005D3A7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10D6C"/>
    <w:rsid w:val="000143B6"/>
    <w:rsid w:val="00014E5C"/>
    <w:rsid w:val="00033C26"/>
    <w:rsid w:val="00036259"/>
    <w:rsid w:val="00037065"/>
    <w:rsid w:val="00044FB5"/>
    <w:rsid w:val="0005045A"/>
    <w:rsid w:val="000550F5"/>
    <w:rsid w:val="00067999"/>
    <w:rsid w:val="00075D5B"/>
    <w:rsid w:val="00077547"/>
    <w:rsid w:val="000D7EBA"/>
    <w:rsid w:val="000E7A04"/>
    <w:rsid w:val="001003FD"/>
    <w:rsid w:val="00111A3B"/>
    <w:rsid w:val="001164CD"/>
    <w:rsid w:val="0012307B"/>
    <w:rsid w:val="00126BAC"/>
    <w:rsid w:val="00146163"/>
    <w:rsid w:val="00146C74"/>
    <w:rsid w:val="00150C94"/>
    <w:rsid w:val="00153EC8"/>
    <w:rsid w:val="00155717"/>
    <w:rsid w:val="00166035"/>
    <w:rsid w:val="001837A3"/>
    <w:rsid w:val="001A0230"/>
    <w:rsid w:val="001B7983"/>
    <w:rsid w:val="001C4F38"/>
    <w:rsid w:val="001E59C7"/>
    <w:rsid w:val="00214D34"/>
    <w:rsid w:val="002504A2"/>
    <w:rsid w:val="0029403C"/>
    <w:rsid w:val="002946D1"/>
    <w:rsid w:val="002A037B"/>
    <w:rsid w:val="002C24F5"/>
    <w:rsid w:val="002D03BA"/>
    <w:rsid w:val="002E012C"/>
    <w:rsid w:val="002E497A"/>
    <w:rsid w:val="002E55BE"/>
    <w:rsid w:val="00300061"/>
    <w:rsid w:val="003019D4"/>
    <w:rsid w:val="003266C2"/>
    <w:rsid w:val="00326AFE"/>
    <w:rsid w:val="00371EDF"/>
    <w:rsid w:val="003749DD"/>
    <w:rsid w:val="00387840"/>
    <w:rsid w:val="003928E6"/>
    <w:rsid w:val="003A1054"/>
    <w:rsid w:val="003A514F"/>
    <w:rsid w:val="003A766A"/>
    <w:rsid w:val="003B6C84"/>
    <w:rsid w:val="003B7851"/>
    <w:rsid w:val="003C0AEB"/>
    <w:rsid w:val="003C2E4D"/>
    <w:rsid w:val="003C4522"/>
    <w:rsid w:val="003C6424"/>
    <w:rsid w:val="003D0204"/>
    <w:rsid w:val="003F4316"/>
    <w:rsid w:val="00401282"/>
    <w:rsid w:val="00403579"/>
    <w:rsid w:val="0042162E"/>
    <w:rsid w:val="00421E9D"/>
    <w:rsid w:val="004309BC"/>
    <w:rsid w:val="00436B00"/>
    <w:rsid w:val="004475EC"/>
    <w:rsid w:val="0045594E"/>
    <w:rsid w:val="004572FB"/>
    <w:rsid w:val="00463F3C"/>
    <w:rsid w:val="00491676"/>
    <w:rsid w:val="004C1568"/>
    <w:rsid w:val="004C5796"/>
    <w:rsid w:val="004E1D70"/>
    <w:rsid w:val="004E3FF9"/>
    <w:rsid w:val="004E7FE9"/>
    <w:rsid w:val="004F7688"/>
    <w:rsid w:val="005000FB"/>
    <w:rsid w:val="0050481A"/>
    <w:rsid w:val="00511463"/>
    <w:rsid w:val="0051268C"/>
    <w:rsid w:val="005167BC"/>
    <w:rsid w:val="00520BC5"/>
    <w:rsid w:val="0053370E"/>
    <w:rsid w:val="005337E6"/>
    <w:rsid w:val="00552E22"/>
    <w:rsid w:val="00556617"/>
    <w:rsid w:val="005646B3"/>
    <w:rsid w:val="00571640"/>
    <w:rsid w:val="005722EE"/>
    <w:rsid w:val="005760C6"/>
    <w:rsid w:val="005774AF"/>
    <w:rsid w:val="00582AD5"/>
    <w:rsid w:val="005A255E"/>
    <w:rsid w:val="005A2BF2"/>
    <w:rsid w:val="005A5CE5"/>
    <w:rsid w:val="005C2DF9"/>
    <w:rsid w:val="005D3A73"/>
    <w:rsid w:val="005F0F4D"/>
    <w:rsid w:val="005F2A1F"/>
    <w:rsid w:val="005F5E87"/>
    <w:rsid w:val="006074A3"/>
    <w:rsid w:val="006152D1"/>
    <w:rsid w:val="006309E5"/>
    <w:rsid w:val="0063494F"/>
    <w:rsid w:val="006467D8"/>
    <w:rsid w:val="006521DF"/>
    <w:rsid w:val="006710CC"/>
    <w:rsid w:val="006A531B"/>
    <w:rsid w:val="006C2B70"/>
    <w:rsid w:val="006C4934"/>
    <w:rsid w:val="006D36BB"/>
    <w:rsid w:val="006D4A7F"/>
    <w:rsid w:val="006D73B7"/>
    <w:rsid w:val="006D7D0D"/>
    <w:rsid w:val="006F7693"/>
    <w:rsid w:val="00701DAF"/>
    <w:rsid w:val="00710140"/>
    <w:rsid w:val="0071217C"/>
    <w:rsid w:val="0071775F"/>
    <w:rsid w:val="00720097"/>
    <w:rsid w:val="00745686"/>
    <w:rsid w:val="0075589E"/>
    <w:rsid w:val="0075795E"/>
    <w:rsid w:val="007651F3"/>
    <w:rsid w:val="007705E9"/>
    <w:rsid w:val="00780638"/>
    <w:rsid w:val="00791F0F"/>
    <w:rsid w:val="007970E3"/>
    <w:rsid w:val="00797F08"/>
    <w:rsid w:val="007A2C34"/>
    <w:rsid w:val="007B6CB7"/>
    <w:rsid w:val="007D13F9"/>
    <w:rsid w:val="007F06DA"/>
    <w:rsid w:val="007F2275"/>
    <w:rsid w:val="0080293D"/>
    <w:rsid w:val="008102B0"/>
    <w:rsid w:val="00820F67"/>
    <w:rsid w:val="008268AE"/>
    <w:rsid w:val="0083283E"/>
    <w:rsid w:val="00832D5A"/>
    <w:rsid w:val="00860C5A"/>
    <w:rsid w:val="008730B5"/>
    <w:rsid w:val="00883993"/>
    <w:rsid w:val="008978C2"/>
    <w:rsid w:val="008C23B0"/>
    <w:rsid w:val="008C2DBD"/>
    <w:rsid w:val="008C4DF3"/>
    <w:rsid w:val="008D1A73"/>
    <w:rsid w:val="008E1FC1"/>
    <w:rsid w:val="008F142D"/>
    <w:rsid w:val="008F6E9A"/>
    <w:rsid w:val="009023A8"/>
    <w:rsid w:val="00903181"/>
    <w:rsid w:val="00915F0F"/>
    <w:rsid w:val="009176C4"/>
    <w:rsid w:val="00925F31"/>
    <w:rsid w:val="00943950"/>
    <w:rsid w:val="009532DF"/>
    <w:rsid w:val="00961CAD"/>
    <w:rsid w:val="00980689"/>
    <w:rsid w:val="00982B61"/>
    <w:rsid w:val="00994A42"/>
    <w:rsid w:val="00996FD4"/>
    <w:rsid w:val="00997019"/>
    <w:rsid w:val="009A4EE4"/>
    <w:rsid w:val="009A5029"/>
    <w:rsid w:val="009A621E"/>
    <w:rsid w:val="009B33F2"/>
    <w:rsid w:val="009D38D5"/>
    <w:rsid w:val="009E5627"/>
    <w:rsid w:val="009F1747"/>
    <w:rsid w:val="00A00EF1"/>
    <w:rsid w:val="00A16B36"/>
    <w:rsid w:val="00A35891"/>
    <w:rsid w:val="00A36170"/>
    <w:rsid w:val="00A50072"/>
    <w:rsid w:val="00A53F26"/>
    <w:rsid w:val="00A717D2"/>
    <w:rsid w:val="00A72AFE"/>
    <w:rsid w:val="00A8001C"/>
    <w:rsid w:val="00A84DCE"/>
    <w:rsid w:val="00AA0CC5"/>
    <w:rsid w:val="00AB5400"/>
    <w:rsid w:val="00AB7685"/>
    <w:rsid w:val="00AE09F7"/>
    <w:rsid w:val="00AF1679"/>
    <w:rsid w:val="00AF76F3"/>
    <w:rsid w:val="00B166F7"/>
    <w:rsid w:val="00B16AFE"/>
    <w:rsid w:val="00B21CC7"/>
    <w:rsid w:val="00B22074"/>
    <w:rsid w:val="00B238F2"/>
    <w:rsid w:val="00B24F67"/>
    <w:rsid w:val="00B26013"/>
    <w:rsid w:val="00B4479A"/>
    <w:rsid w:val="00B52953"/>
    <w:rsid w:val="00B65DD5"/>
    <w:rsid w:val="00B720B1"/>
    <w:rsid w:val="00BA5051"/>
    <w:rsid w:val="00BB6088"/>
    <w:rsid w:val="00BC73C6"/>
    <w:rsid w:val="00BD10B6"/>
    <w:rsid w:val="00BE38E7"/>
    <w:rsid w:val="00BF039B"/>
    <w:rsid w:val="00C07076"/>
    <w:rsid w:val="00C1551F"/>
    <w:rsid w:val="00C16510"/>
    <w:rsid w:val="00C37CA3"/>
    <w:rsid w:val="00C424C1"/>
    <w:rsid w:val="00C47754"/>
    <w:rsid w:val="00C52FC1"/>
    <w:rsid w:val="00C54FA2"/>
    <w:rsid w:val="00C559B5"/>
    <w:rsid w:val="00C57857"/>
    <w:rsid w:val="00C61EFD"/>
    <w:rsid w:val="00C63188"/>
    <w:rsid w:val="00CB00DF"/>
    <w:rsid w:val="00CB3C79"/>
    <w:rsid w:val="00CC6EEE"/>
    <w:rsid w:val="00CD75C7"/>
    <w:rsid w:val="00CD78B3"/>
    <w:rsid w:val="00D11DBF"/>
    <w:rsid w:val="00D507E0"/>
    <w:rsid w:val="00D55462"/>
    <w:rsid w:val="00D6086A"/>
    <w:rsid w:val="00D71A21"/>
    <w:rsid w:val="00D73641"/>
    <w:rsid w:val="00D73C72"/>
    <w:rsid w:val="00D9668B"/>
    <w:rsid w:val="00D97C01"/>
    <w:rsid w:val="00DB247F"/>
    <w:rsid w:val="00DC6E6E"/>
    <w:rsid w:val="00DD219E"/>
    <w:rsid w:val="00DE5729"/>
    <w:rsid w:val="00DE62CF"/>
    <w:rsid w:val="00DF590A"/>
    <w:rsid w:val="00E0592B"/>
    <w:rsid w:val="00E12C4E"/>
    <w:rsid w:val="00E137F9"/>
    <w:rsid w:val="00E31738"/>
    <w:rsid w:val="00E3453D"/>
    <w:rsid w:val="00E525C3"/>
    <w:rsid w:val="00E5799F"/>
    <w:rsid w:val="00E61313"/>
    <w:rsid w:val="00E645F7"/>
    <w:rsid w:val="00E67C23"/>
    <w:rsid w:val="00E72476"/>
    <w:rsid w:val="00E72807"/>
    <w:rsid w:val="00E86786"/>
    <w:rsid w:val="00EA3917"/>
    <w:rsid w:val="00EC7951"/>
    <w:rsid w:val="00ED2F80"/>
    <w:rsid w:val="00EF1D23"/>
    <w:rsid w:val="00EF64D1"/>
    <w:rsid w:val="00F0200D"/>
    <w:rsid w:val="00F02E25"/>
    <w:rsid w:val="00F15E1A"/>
    <w:rsid w:val="00F15FDC"/>
    <w:rsid w:val="00F1624E"/>
    <w:rsid w:val="00F20E01"/>
    <w:rsid w:val="00F22139"/>
    <w:rsid w:val="00F24348"/>
    <w:rsid w:val="00F32F8A"/>
    <w:rsid w:val="00F71575"/>
    <w:rsid w:val="00F74BB9"/>
    <w:rsid w:val="00F810AA"/>
    <w:rsid w:val="00FB43EC"/>
    <w:rsid w:val="00FB6B40"/>
    <w:rsid w:val="00FC0928"/>
    <w:rsid w:val="00FE3872"/>
    <w:rsid w:val="00FF0FC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BE848"/>
  <w15:docId w15:val="{4778E226-63EC-4573-8588-7F8852D2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1A7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D1A73"/>
    <w:rPr>
      <w:rFonts w:ascii="Calibri" w:eastAsia="宋体" w:hAnsi="Calibri" w:cs="Times New Roman"/>
      <w:sz w:val="18"/>
      <w:szCs w:val="18"/>
    </w:rPr>
  </w:style>
  <w:style w:type="paragraph" w:styleId="a5">
    <w:name w:val="footer"/>
    <w:basedOn w:val="a"/>
    <w:link w:val="a6"/>
    <w:uiPriority w:val="99"/>
    <w:unhideWhenUsed/>
    <w:rsid w:val="008D1A73"/>
    <w:pPr>
      <w:tabs>
        <w:tab w:val="center" w:pos="4153"/>
        <w:tab w:val="right" w:pos="8306"/>
      </w:tabs>
      <w:snapToGrid w:val="0"/>
      <w:jc w:val="left"/>
    </w:pPr>
    <w:rPr>
      <w:sz w:val="18"/>
      <w:szCs w:val="18"/>
    </w:rPr>
  </w:style>
  <w:style w:type="character" w:customStyle="1" w:styleId="a6">
    <w:name w:val="页脚 字符"/>
    <w:basedOn w:val="a0"/>
    <w:link w:val="a5"/>
    <w:uiPriority w:val="99"/>
    <w:rsid w:val="008D1A7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陈媚</dc:creator>
  <cp:keywords/>
  <cp:lastModifiedBy>作者</cp:lastModifiedBy>
  <cp:revision>85</cp:revision>
  <dcterms:created xsi:type="dcterms:W3CDTF">2022-12-05T05:57:00Z</dcterms:created>
  <dcterms:modified xsi:type="dcterms:W3CDTF">2022-12-20T08:19:00Z</dcterms:modified>
</cp:coreProperties>
</file>