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A6B5C4" w14:textId="77777777" w:rsidR="00094095" w:rsidRPr="00BA1596" w:rsidRDefault="00094095" w:rsidP="00BA5748">
      <w:pPr>
        <w:jc w:val="center"/>
        <w:rPr>
          <w:rFonts w:ascii="仿宋_GB2312" w:eastAsia="仿宋_GB2312" w:hAnsi="Times New Roman"/>
          <w:sz w:val="28"/>
          <w:szCs w:val="28"/>
        </w:rPr>
      </w:pPr>
      <w:r w:rsidRPr="00BA5748"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094095" w:rsidRPr="008404DF" w14:paraId="7D74D345" w14:textId="77777777" w:rsidTr="00E734B9">
        <w:tc>
          <w:tcPr>
            <w:tcW w:w="1809" w:type="dxa"/>
            <w:shd w:val="clear" w:color="auto" w:fill="D9D9D9"/>
          </w:tcPr>
          <w:p w14:paraId="5097D879" w14:textId="77777777" w:rsidR="00094095" w:rsidRPr="008404DF" w:rsidRDefault="00094095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案件名称</w:t>
            </w:r>
          </w:p>
        </w:tc>
        <w:tc>
          <w:tcPr>
            <w:tcW w:w="6550" w:type="dxa"/>
            <w:gridSpan w:val="2"/>
          </w:tcPr>
          <w:p w14:paraId="1ABDC680" w14:textId="46AA7601" w:rsidR="00CC65B5" w:rsidRPr="008404DF" w:rsidRDefault="00356461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356461">
              <w:rPr>
                <w:rFonts w:ascii="Times New Roman" w:hAnsi="Times New Roman" w:hint="eastAsia"/>
                <w:sz w:val="24"/>
                <w:szCs w:val="24"/>
              </w:rPr>
              <w:t>肇庆市嘉华建材有限公司收购肇庆交投绿色石场有限公司股权案</w:t>
            </w:r>
          </w:p>
        </w:tc>
      </w:tr>
      <w:tr w:rsidR="00094095" w:rsidRPr="008404DF" w14:paraId="78D187D0" w14:textId="77777777" w:rsidTr="00E734B9">
        <w:trPr>
          <w:trHeight w:val="993"/>
        </w:trPr>
        <w:tc>
          <w:tcPr>
            <w:tcW w:w="1809" w:type="dxa"/>
            <w:shd w:val="clear" w:color="auto" w:fill="D9D9D9"/>
          </w:tcPr>
          <w:p w14:paraId="05D9F5CE" w14:textId="77777777" w:rsidR="00094095" w:rsidRPr="008404DF" w:rsidRDefault="00094095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交易概况（限</w:t>
            </w: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200</w:t>
            </w: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字内）</w:t>
            </w:r>
          </w:p>
        </w:tc>
        <w:tc>
          <w:tcPr>
            <w:tcW w:w="6550" w:type="dxa"/>
            <w:gridSpan w:val="2"/>
          </w:tcPr>
          <w:p w14:paraId="40222425" w14:textId="6F105985" w:rsidR="00CC65B5" w:rsidRPr="00F13BB7" w:rsidRDefault="00422147" w:rsidP="006D54AE">
            <w:pPr>
              <w:rPr>
                <w:rFonts w:ascii="Times New Roman" w:hAnsi="Times New Roman"/>
                <w:sz w:val="24"/>
                <w:szCs w:val="24"/>
              </w:rPr>
            </w:pPr>
            <w:r w:rsidRPr="00356461">
              <w:rPr>
                <w:rFonts w:ascii="Times New Roman" w:hAnsi="Times New Roman" w:hint="eastAsia"/>
                <w:sz w:val="24"/>
                <w:szCs w:val="24"/>
              </w:rPr>
              <w:t>肇庆市嘉华建材有限公司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（“肇庆嘉华”）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 w:rsidRPr="00356461">
              <w:rPr>
                <w:rFonts w:ascii="Times New Roman" w:hAnsi="Times New Roman" w:hint="eastAsia"/>
                <w:sz w:val="24"/>
                <w:szCs w:val="24"/>
              </w:rPr>
              <w:t>肇庆交投绿色石场有限公司</w:t>
            </w:r>
            <w:r w:rsidR="00F80B5E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F80B5E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共计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hint="eastAsia"/>
                <w:sz w:val="24"/>
                <w:szCs w:val="24"/>
              </w:rPr>
              <w:t>%</w:t>
            </w:r>
            <w:r>
              <w:rPr>
                <w:rFonts w:ascii="Times New Roman" w:hAnsi="Times New Roman" w:hint="eastAsia"/>
                <w:sz w:val="24"/>
                <w:szCs w:val="24"/>
              </w:rPr>
              <w:t>股权。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734376">
              <w:rPr>
                <w:rFonts w:ascii="Times New Roman" w:hAnsi="Times New Roman" w:hint="eastAsia"/>
                <w:sz w:val="24"/>
                <w:szCs w:val="24"/>
              </w:rPr>
              <w:t>拟</w:t>
            </w:r>
            <w:r w:rsidR="00B15875">
              <w:rPr>
                <w:rFonts w:ascii="Times New Roman" w:hAnsi="Times New Roman" w:hint="eastAsia"/>
                <w:sz w:val="24"/>
                <w:szCs w:val="24"/>
              </w:rPr>
              <w:t>在珠江口附近区域</w:t>
            </w:r>
            <w:r w:rsidR="00F13BB7">
              <w:rPr>
                <w:rFonts w:ascii="Times New Roman" w:hAnsi="Times New Roman" w:hint="eastAsia"/>
                <w:sz w:val="24"/>
                <w:szCs w:val="24"/>
              </w:rPr>
              <w:t>从事砂石骨料</w:t>
            </w:r>
            <w:r w:rsidR="00736842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F13BB7">
              <w:rPr>
                <w:rFonts w:ascii="Times New Roman" w:hAnsi="Times New Roman" w:hint="eastAsia"/>
                <w:sz w:val="24"/>
                <w:szCs w:val="24"/>
              </w:rPr>
              <w:t>生产销售。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交易前，</w:t>
            </w:r>
            <w:r w:rsidR="006B1390" w:rsidRPr="006B1390">
              <w:rPr>
                <w:rFonts w:ascii="Times New Roman" w:hAnsi="Times New Roman" w:hint="eastAsia"/>
                <w:sz w:val="24"/>
                <w:szCs w:val="24"/>
              </w:rPr>
              <w:t>安徽海螺水泥股份有限公司</w:t>
            </w:r>
            <w:r w:rsidR="006B1390">
              <w:rPr>
                <w:rFonts w:ascii="Times New Roman" w:hAnsi="Times New Roman" w:hint="eastAsia"/>
                <w:sz w:val="24"/>
                <w:szCs w:val="24"/>
              </w:rPr>
              <w:t>（“海螺水泥”）</w:t>
            </w:r>
            <w:r w:rsidR="009F6F99">
              <w:rPr>
                <w:rFonts w:ascii="Times New Roman" w:hAnsi="Times New Roman" w:hint="eastAsia"/>
                <w:sz w:val="24"/>
                <w:szCs w:val="24"/>
              </w:rPr>
              <w:t>的</w:t>
            </w:r>
            <w:r w:rsidR="002F77F7" w:rsidRPr="002F77F7">
              <w:rPr>
                <w:rFonts w:ascii="Times New Roman" w:hAnsi="Times New Roman" w:hint="eastAsia"/>
                <w:sz w:val="24"/>
                <w:szCs w:val="24"/>
              </w:rPr>
              <w:t>全资子公司珠海海中贸易有限责任公司（“珠海海中”）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2F77F7">
              <w:rPr>
                <w:rFonts w:ascii="Times New Roman" w:hAnsi="Times New Roman"/>
                <w:sz w:val="24"/>
                <w:szCs w:val="24"/>
              </w:rPr>
              <w:t>2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股权，</w:t>
            </w:r>
            <w:r w:rsidR="00F13BB7">
              <w:rPr>
                <w:rFonts w:ascii="Times New Roman" w:hAnsi="Times New Roman" w:hint="eastAsia"/>
                <w:sz w:val="24"/>
                <w:szCs w:val="24"/>
              </w:rPr>
              <w:t>海螺水泥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单独控制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。交易后，肇庆嘉华</w:t>
            </w:r>
            <w:r w:rsidR="00B410E3">
              <w:rPr>
                <w:rFonts w:ascii="Times New Roman" w:hAnsi="Times New Roman" w:hint="eastAsia"/>
                <w:sz w:val="24"/>
                <w:szCs w:val="24"/>
              </w:rPr>
              <w:t>直接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2F77F7">
              <w:rPr>
                <w:rFonts w:ascii="Times New Roman" w:hAnsi="Times New Roman"/>
                <w:sz w:val="24"/>
                <w:szCs w:val="24"/>
              </w:rPr>
              <w:t>2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股权，</w:t>
            </w:r>
            <w:r w:rsidR="00B410E3">
              <w:rPr>
                <w:rFonts w:ascii="Times New Roman" w:hAnsi="Times New Roman" w:hint="eastAsia"/>
                <w:sz w:val="24"/>
                <w:szCs w:val="24"/>
              </w:rPr>
              <w:t>海螺水泥</w:t>
            </w:r>
            <w:r w:rsidR="005A209B">
              <w:rPr>
                <w:rFonts w:ascii="Times New Roman" w:hAnsi="Times New Roman" w:hint="eastAsia"/>
                <w:sz w:val="24"/>
                <w:szCs w:val="24"/>
              </w:rPr>
              <w:t>通过珠海海中</w:t>
            </w:r>
            <w:r w:rsidR="00B410E3">
              <w:rPr>
                <w:rFonts w:ascii="Times New Roman" w:hAnsi="Times New Roman" w:hint="eastAsia"/>
                <w:sz w:val="24"/>
                <w:szCs w:val="24"/>
              </w:rPr>
              <w:t>间接</w:t>
            </w:r>
            <w:r w:rsidR="005A209B">
              <w:rPr>
                <w:rFonts w:ascii="Times New Roman" w:hAnsi="Times New Roman" w:hint="eastAsia"/>
                <w:sz w:val="24"/>
                <w:szCs w:val="24"/>
              </w:rPr>
              <w:t>持有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5A209B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="005A209B">
              <w:rPr>
                <w:rFonts w:ascii="Times New Roman" w:hAnsi="Times New Roman"/>
                <w:sz w:val="24"/>
                <w:szCs w:val="24"/>
              </w:rPr>
              <w:t>1</w:t>
            </w:r>
            <w:r w:rsidR="005A209B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5A209B">
              <w:rPr>
                <w:rFonts w:ascii="Times New Roman" w:hAnsi="Times New Roman" w:hint="eastAsia"/>
                <w:sz w:val="24"/>
                <w:szCs w:val="24"/>
              </w:rPr>
              <w:t>的股权，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肇庆嘉华与海螺水泥共同控制</w:t>
            </w:r>
            <w:r w:rsidR="006D54AE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2F77F7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6B2E6C" w:rsidRPr="008404DF" w14:paraId="52F3FE3E" w14:textId="77777777" w:rsidTr="00E734B9">
        <w:trPr>
          <w:trHeight w:val="1333"/>
        </w:trPr>
        <w:tc>
          <w:tcPr>
            <w:tcW w:w="1809" w:type="dxa"/>
            <w:vMerge w:val="restart"/>
            <w:shd w:val="clear" w:color="auto" w:fill="D9D9D9"/>
          </w:tcPr>
          <w:p w14:paraId="195437BE" w14:textId="77777777" w:rsidR="006B2E6C" w:rsidRPr="008404DF" w:rsidRDefault="006B2E6C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4EEB2D31" w14:textId="77777777" w:rsidR="006B2E6C" w:rsidRPr="008404DF" w:rsidRDefault="006B2E6C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1</w:t>
            </w:r>
            <w:r w:rsidRPr="008404DF">
              <w:rPr>
                <w:rFonts w:ascii="Times New Roman" w:hAnsi="Times New Roman"/>
                <w:sz w:val="24"/>
                <w:szCs w:val="24"/>
              </w:rPr>
              <w:t>、</w:t>
            </w:r>
            <w:r w:rsidR="003447EE">
              <w:rPr>
                <w:rFonts w:ascii="Times New Roman" w:hAnsi="Times New Roman" w:hint="eastAsia"/>
                <w:sz w:val="24"/>
                <w:szCs w:val="24"/>
              </w:rPr>
              <w:t>肇庆嘉华</w:t>
            </w:r>
          </w:p>
        </w:tc>
        <w:tc>
          <w:tcPr>
            <w:tcW w:w="4754" w:type="dxa"/>
          </w:tcPr>
          <w:p w14:paraId="2F31A158" w14:textId="3F1C0C59" w:rsidR="00114C0B" w:rsidRDefault="00AC6A35" w:rsidP="003447E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肇庆嘉华于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022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日成立于中国广东省，主要业务为</w:t>
            </w:r>
            <w:r w:rsidR="00FA0A40" w:rsidRPr="00264F07">
              <w:rPr>
                <w:rFonts w:ascii="Times New Roman" w:hAnsi="Times New Roman" w:hint="eastAsia"/>
                <w:sz w:val="24"/>
                <w:szCs w:val="24"/>
              </w:rPr>
              <w:t>建筑材料业务相关的投资项目管理及企业管理</w:t>
            </w:r>
            <w:r w:rsidR="00076458" w:rsidRPr="00482204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20C8D083" w14:textId="044E1F7E" w:rsidR="00CC65B5" w:rsidRPr="000935C4" w:rsidRDefault="00076458" w:rsidP="00175704">
            <w:pPr>
              <w:rPr>
                <w:rFonts w:ascii="Times New Roman" w:hAnsi="Times New Roman"/>
                <w:i/>
                <w:sz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肇庆嘉华的最终控制人为</w:t>
            </w:r>
            <w:r w:rsidR="00B410E3">
              <w:rPr>
                <w:rFonts w:ascii="Times New Roman" w:hAnsi="Times New Roman" w:hint="eastAsia"/>
                <w:sz w:val="24"/>
                <w:szCs w:val="24"/>
              </w:rPr>
              <w:t>中国籍</w:t>
            </w:r>
            <w:r>
              <w:rPr>
                <w:rFonts w:ascii="Times New Roman" w:hAnsi="Times New Roman" w:hint="eastAsia"/>
                <w:sz w:val="24"/>
                <w:szCs w:val="24"/>
              </w:rPr>
              <w:t>自然人，</w:t>
            </w:r>
            <w:r w:rsidR="004B3603">
              <w:rPr>
                <w:rFonts w:ascii="Times New Roman" w:hAnsi="Times New Roman" w:hint="eastAsia"/>
                <w:sz w:val="24"/>
                <w:szCs w:val="24"/>
              </w:rPr>
              <w:t>主要业务为</w:t>
            </w:r>
            <w:r w:rsidR="00B410E3">
              <w:rPr>
                <w:rFonts w:ascii="Times New Roman" w:hAnsi="Times New Roman" w:hint="eastAsia"/>
                <w:sz w:val="24"/>
                <w:szCs w:val="24"/>
              </w:rPr>
              <w:t>娱乐业务</w:t>
            </w:r>
            <w:r w:rsidR="007F283A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="00482204">
              <w:rPr>
                <w:rFonts w:ascii="Times New Roman" w:hAnsi="Times New Roman" w:hint="eastAsia"/>
                <w:sz w:val="24"/>
                <w:szCs w:val="24"/>
              </w:rPr>
              <w:t>房地产开发管理业务</w:t>
            </w:r>
            <w:r w:rsidR="006437CF">
              <w:rPr>
                <w:rFonts w:ascii="Times New Roman" w:hAnsi="Times New Roman" w:hint="eastAsia"/>
                <w:sz w:val="24"/>
                <w:szCs w:val="24"/>
              </w:rPr>
              <w:t>以及</w:t>
            </w:r>
            <w:r w:rsidR="00B15875">
              <w:rPr>
                <w:rFonts w:ascii="Times New Roman" w:hAnsi="Times New Roman" w:hint="eastAsia"/>
                <w:sz w:val="24"/>
                <w:szCs w:val="24"/>
              </w:rPr>
              <w:t>在</w:t>
            </w:r>
            <w:r w:rsidR="00962F54">
              <w:rPr>
                <w:rFonts w:ascii="Times New Roman" w:hAnsi="Times New Roman" w:hint="eastAsia"/>
                <w:sz w:val="24"/>
                <w:szCs w:val="24"/>
              </w:rPr>
              <w:t>河北省、</w:t>
            </w:r>
            <w:r w:rsidR="00B15875">
              <w:rPr>
                <w:rFonts w:ascii="Times New Roman" w:hAnsi="Times New Roman" w:hint="eastAsia"/>
                <w:sz w:val="24"/>
                <w:szCs w:val="24"/>
              </w:rPr>
              <w:t>云南省、广东省</w:t>
            </w:r>
            <w:bookmarkStart w:id="0" w:name="_GoBack"/>
            <w:bookmarkEnd w:id="0"/>
            <w:r w:rsidR="006437CF">
              <w:rPr>
                <w:rFonts w:ascii="Times New Roman" w:hAnsi="Times New Roman" w:hint="eastAsia"/>
                <w:sz w:val="24"/>
                <w:szCs w:val="24"/>
              </w:rPr>
              <w:t>等地区从事</w:t>
            </w:r>
            <w:r w:rsidR="004B3603">
              <w:rPr>
                <w:rFonts w:ascii="Times New Roman" w:hAnsi="Times New Roman" w:hint="eastAsia"/>
                <w:sz w:val="24"/>
                <w:szCs w:val="24"/>
              </w:rPr>
              <w:t>建筑材料</w:t>
            </w:r>
            <w:r w:rsidR="00482204">
              <w:rPr>
                <w:rFonts w:ascii="Times New Roman" w:hAnsi="Times New Roman" w:hint="eastAsia"/>
                <w:sz w:val="24"/>
                <w:szCs w:val="24"/>
              </w:rPr>
              <w:t>业务。</w:t>
            </w:r>
          </w:p>
        </w:tc>
      </w:tr>
      <w:tr w:rsidR="001E3CC9" w:rsidRPr="008404DF" w14:paraId="0DDA672B" w14:textId="77777777" w:rsidTr="00E734B9">
        <w:trPr>
          <w:trHeight w:val="1974"/>
        </w:trPr>
        <w:tc>
          <w:tcPr>
            <w:tcW w:w="1809" w:type="dxa"/>
            <w:vMerge/>
            <w:shd w:val="clear" w:color="auto" w:fill="D9D9D9"/>
          </w:tcPr>
          <w:p w14:paraId="756D6364" w14:textId="77777777" w:rsidR="001E3CC9" w:rsidRPr="008404DF" w:rsidRDefault="001E3CC9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796" w:type="dxa"/>
          </w:tcPr>
          <w:p w14:paraId="008AEF7D" w14:textId="77777777" w:rsidR="001E3CC9" w:rsidRPr="008404DF" w:rsidRDefault="001E3CC9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2</w:t>
            </w:r>
            <w:r w:rsidRPr="008404DF">
              <w:rPr>
                <w:rFonts w:ascii="Times New Roman" w:hAnsi="Times New Roman"/>
                <w:sz w:val="24"/>
                <w:szCs w:val="24"/>
              </w:rPr>
              <w:t>、</w:t>
            </w:r>
            <w:r w:rsidR="003447EE">
              <w:rPr>
                <w:rFonts w:ascii="Times New Roman" w:hAnsi="Times New Roman" w:hint="eastAsia"/>
                <w:sz w:val="24"/>
                <w:szCs w:val="24"/>
              </w:rPr>
              <w:t>海螺水泥</w:t>
            </w:r>
          </w:p>
        </w:tc>
        <w:tc>
          <w:tcPr>
            <w:tcW w:w="4754" w:type="dxa"/>
          </w:tcPr>
          <w:p w14:paraId="6D124122" w14:textId="77777777" w:rsidR="003447EE" w:rsidRDefault="003447EE" w:rsidP="003447E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海螺水泥于</w:t>
            </w:r>
            <w:r>
              <w:rPr>
                <w:rFonts w:ascii="Times New Roman" w:hAnsi="Times New Roman"/>
                <w:sz w:val="24"/>
                <w:szCs w:val="24"/>
              </w:rPr>
              <w:t>1997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9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日成立于中国安徽省，为香港证券交易所、</w:t>
            </w:r>
            <w:r w:rsidRPr="00B90473">
              <w:rPr>
                <w:rFonts w:ascii="Times New Roman" w:hAnsi="Times New Roman" w:hint="eastAsia"/>
                <w:sz w:val="24"/>
                <w:szCs w:val="24"/>
              </w:rPr>
              <w:t>上海证券交易所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上市公司，</w:t>
            </w:r>
            <w:r w:rsidR="008F0A57">
              <w:rPr>
                <w:rFonts w:ascii="Times New Roman" w:hAnsi="Times New Roman" w:hint="eastAsia"/>
                <w:sz w:val="24"/>
                <w:szCs w:val="24"/>
              </w:rPr>
              <w:t>主要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业务为</w:t>
            </w:r>
            <w:r w:rsidRPr="00EC55D9">
              <w:rPr>
                <w:rFonts w:ascii="Times New Roman" w:hAnsi="Times New Roman" w:hint="eastAsia"/>
                <w:sz w:val="24"/>
                <w:szCs w:val="24"/>
              </w:rPr>
              <w:t>水泥、商品熟料、骨料及混凝土的生产、销售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  <w:p w14:paraId="3C6BC7BD" w14:textId="06F80811" w:rsidR="00CC65B5" w:rsidRPr="003447EE" w:rsidRDefault="003447EE" w:rsidP="00BA574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海螺水泥的最终控制人为</w:t>
            </w:r>
            <w:r w:rsidRPr="00594702">
              <w:rPr>
                <w:rFonts w:ascii="Times New Roman" w:hAnsi="Times New Roman" w:hint="eastAsia"/>
                <w:sz w:val="24"/>
                <w:szCs w:val="24"/>
              </w:rPr>
              <w:t>安徽省投资集团控股有限公司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841EA6">
              <w:rPr>
                <w:rFonts w:ascii="Times New Roman" w:hAnsi="Times New Roman" w:hint="eastAsia"/>
                <w:sz w:val="24"/>
                <w:szCs w:val="24"/>
              </w:rPr>
              <w:t>主要业务为</w:t>
            </w:r>
            <w:r w:rsidRPr="00594702">
              <w:rPr>
                <w:rFonts w:ascii="Times New Roman" w:hAnsi="Times New Roman" w:hint="eastAsia"/>
                <w:sz w:val="24"/>
                <w:szCs w:val="24"/>
              </w:rPr>
              <w:t>筹措、管理、经营本省基本建设资金、铁路建设基金、产业基金</w:t>
            </w:r>
            <w:r w:rsidR="00841EA6">
              <w:rPr>
                <w:rFonts w:ascii="Times New Roman" w:hAnsi="Times New Roman"/>
                <w:sz w:val="24"/>
                <w:szCs w:val="24"/>
              </w:rPr>
              <w:t>以及</w:t>
            </w:r>
            <w:r w:rsidRPr="00594702">
              <w:rPr>
                <w:rFonts w:ascii="Times New Roman" w:hAnsi="Times New Roman" w:hint="eastAsia"/>
                <w:sz w:val="24"/>
                <w:szCs w:val="24"/>
              </w:rPr>
              <w:t>产业投资、开发及咨询服务</w:t>
            </w:r>
            <w:r w:rsidR="00841EA6">
              <w:rPr>
                <w:rFonts w:ascii="Times New Roman" w:hAnsi="Times New Roman" w:hint="eastAsia"/>
                <w:sz w:val="24"/>
                <w:szCs w:val="24"/>
              </w:rPr>
              <w:t>、</w:t>
            </w:r>
            <w:r w:rsidRPr="00594702">
              <w:rPr>
                <w:rFonts w:ascii="Times New Roman" w:hAnsi="Times New Roman" w:hint="eastAsia"/>
                <w:sz w:val="24"/>
                <w:szCs w:val="24"/>
              </w:rPr>
              <w:t>资本运营</w:t>
            </w:r>
            <w:r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FF42CF" w:rsidRPr="008404DF" w14:paraId="785144E5" w14:textId="77777777" w:rsidTr="00E734B9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0EB4975E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550" w:type="dxa"/>
            <w:gridSpan w:val="2"/>
          </w:tcPr>
          <w:p w14:paraId="411FB436" w14:textId="77777777" w:rsidR="00FF42CF" w:rsidRPr="008404DF" w:rsidRDefault="007435D0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□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1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15%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F42CF" w:rsidRPr="008404DF" w14:paraId="4D17F1F2" w14:textId="77777777" w:rsidTr="00E734B9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60CCF7C1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32499CFA" w14:textId="77777777" w:rsidR="00FF42CF" w:rsidRPr="008404DF" w:rsidRDefault="00FB6DF5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□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2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25%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F42CF" w:rsidRPr="008404DF" w14:paraId="68B365E7" w14:textId="77777777" w:rsidTr="00E734B9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2AA9A390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48F48C33" w14:textId="77777777" w:rsidR="00FF42CF" w:rsidRPr="008404DF" w:rsidRDefault="00FB6DF5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AE6265">
              <w:rPr>
                <w:rFonts w:cs="Calibri"/>
                <w:szCs w:val="21"/>
              </w:rPr>
              <w:sym w:font="Wingdings" w:char="F0FE"/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3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25%</w:t>
            </w:r>
            <w:r w:rsidR="00FF42CF" w:rsidRPr="008404DF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FF42CF" w:rsidRPr="008404DF" w14:paraId="5FA9AEA9" w14:textId="77777777" w:rsidTr="00E734B9">
        <w:trPr>
          <w:trHeight w:val="559"/>
        </w:trPr>
        <w:tc>
          <w:tcPr>
            <w:tcW w:w="1809" w:type="dxa"/>
            <w:vMerge/>
            <w:shd w:val="clear" w:color="auto" w:fill="D9D9D9"/>
          </w:tcPr>
          <w:p w14:paraId="455945E7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0CDB99D8" w14:textId="77777777" w:rsidR="00FF42CF" w:rsidRPr="008404DF" w:rsidRDefault="00FF42CF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□4</w:t>
            </w:r>
            <w:r w:rsidRPr="008404DF">
              <w:rPr>
                <w:rFonts w:ascii="Times New Roman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FF42CF" w:rsidRPr="008404DF" w14:paraId="0414D337" w14:textId="77777777" w:rsidTr="00E734B9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0B9E7645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592BE59E" w14:textId="77777777" w:rsidR="00FF42CF" w:rsidRPr="008404DF" w:rsidRDefault="00FF42CF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□5</w:t>
            </w:r>
            <w:r w:rsidRPr="008404DF">
              <w:rPr>
                <w:rFonts w:ascii="Times New Roman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FF42CF" w:rsidRPr="008404DF" w14:paraId="741C45C9" w14:textId="77777777" w:rsidTr="00E734B9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2DF79F47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6550" w:type="dxa"/>
            <w:gridSpan w:val="2"/>
          </w:tcPr>
          <w:p w14:paraId="0FA62669" w14:textId="77777777" w:rsidR="00FF42CF" w:rsidRPr="008404DF" w:rsidRDefault="00FF42CF" w:rsidP="00BA5748">
            <w:pPr>
              <w:rPr>
                <w:rFonts w:ascii="Times New Roman" w:hAnsi="Times New Roman"/>
                <w:sz w:val="24"/>
                <w:szCs w:val="24"/>
              </w:rPr>
            </w:pPr>
            <w:r w:rsidRPr="008404DF">
              <w:rPr>
                <w:rFonts w:ascii="Times New Roman" w:hAnsi="Times New Roman"/>
                <w:sz w:val="24"/>
                <w:szCs w:val="24"/>
              </w:rPr>
              <w:t>□6</w:t>
            </w:r>
            <w:r w:rsidRPr="008404DF">
              <w:rPr>
                <w:rFonts w:ascii="Times New Roman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FF42CF" w:rsidRPr="008404DF" w14:paraId="1EF0FC1A" w14:textId="77777777" w:rsidTr="00E734B9">
        <w:tc>
          <w:tcPr>
            <w:tcW w:w="1809" w:type="dxa"/>
            <w:shd w:val="clear" w:color="auto" w:fill="D9D9D9"/>
          </w:tcPr>
          <w:p w14:paraId="7BAE2055" w14:textId="77777777" w:rsidR="00FF42CF" w:rsidRPr="008404DF" w:rsidRDefault="00FF42CF" w:rsidP="00BA5748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404DF">
              <w:rPr>
                <w:rFonts w:ascii="Times New Roman" w:hAnsi="Times New Roman"/>
                <w:b/>
                <w:bCs/>
                <w:sz w:val="24"/>
                <w:szCs w:val="24"/>
              </w:rPr>
              <w:t>备注</w:t>
            </w:r>
          </w:p>
        </w:tc>
        <w:tc>
          <w:tcPr>
            <w:tcW w:w="6550" w:type="dxa"/>
            <w:gridSpan w:val="2"/>
          </w:tcPr>
          <w:p w14:paraId="621B67DE" w14:textId="77777777" w:rsidR="00E30733" w:rsidRPr="002E3E29" w:rsidRDefault="00D14FF8" w:rsidP="00E30733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3E29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混合集中：</w:t>
            </w:r>
          </w:p>
          <w:p w14:paraId="506CADC1" w14:textId="43B9D109" w:rsidR="00D14FF8" w:rsidRDefault="00D14FF8" w:rsidP="00E3073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022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年珠江口附近区域</w:t>
            </w:r>
            <w:r w:rsidR="00BF5205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DA3739" w:rsidRPr="00A970D7">
              <w:rPr>
                <w:rFonts w:ascii="Times New Roman" w:hAnsi="Times New Roman" w:hint="eastAsia"/>
                <w:sz w:val="24"/>
                <w:szCs w:val="24"/>
              </w:rPr>
              <w:t>包括肇庆市、佛山市、江门市、中山市、珠海市、广州市、东莞市和深圳市</w:t>
            </w:r>
            <w:r w:rsidR="00BF5205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砂石骨料市场</w:t>
            </w:r>
          </w:p>
          <w:p w14:paraId="7452937C" w14:textId="7BA6DBD9" w:rsidR="00192546" w:rsidRPr="008404DF" w:rsidRDefault="00192546" w:rsidP="00071F0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海螺水泥</w:t>
            </w:r>
            <w:r w:rsidR="006A0545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071F0B">
              <w:rPr>
                <w:rFonts w:ascii="Times New Roman" w:hAnsi="Times New Roman" w:hint="eastAsia"/>
                <w:sz w:val="24"/>
                <w:szCs w:val="24"/>
              </w:rPr>
              <w:t>含目标公司</w:t>
            </w:r>
            <w:r w:rsidR="006A0545"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0-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071F0B">
              <w:rPr>
                <w:rFonts w:ascii="Times New Roman" w:hAnsi="Times New Roman" w:hint="eastAsia"/>
                <w:sz w:val="24"/>
                <w:szCs w:val="24"/>
              </w:rPr>
              <w:t>（预估）</w:t>
            </w:r>
          </w:p>
        </w:tc>
      </w:tr>
    </w:tbl>
    <w:p w14:paraId="1E043542" w14:textId="77777777" w:rsidR="00F87C1F" w:rsidRDefault="00F87C1F" w:rsidP="00BB12F9"/>
    <w:sectPr w:rsidR="00F87C1F" w:rsidSect="00BB12F9">
      <w:pgSz w:w="11906" w:h="16838"/>
      <w:pgMar w:top="1304" w:right="1797" w:bottom="130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59ACFEF" w14:textId="77777777" w:rsidR="0013202B" w:rsidRDefault="0013202B" w:rsidP="00094095">
      <w:r>
        <w:separator/>
      </w:r>
    </w:p>
  </w:endnote>
  <w:endnote w:type="continuationSeparator" w:id="0">
    <w:p w14:paraId="17F0FA14" w14:textId="77777777" w:rsidR="0013202B" w:rsidRDefault="0013202B" w:rsidP="00094095">
      <w:r>
        <w:continuationSeparator/>
      </w:r>
    </w:p>
  </w:endnote>
  <w:endnote w:type="continuationNotice" w:id="1">
    <w:p w14:paraId="7EBEC250" w14:textId="77777777" w:rsidR="0013202B" w:rsidRDefault="001320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05D871" w14:textId="77777777" w:rsidR="0013202B" w:rsidRDefault="0013202B" w:rsidP="00094095">
      <w:r>
        <w:separator/>
      </w:r>
    </w:p>
  </w:footnote>
  <w:footnote w:type="continuationSeparator" w:id="0">
    <w:p w14:paraId="2E9D1513" w14:textId="77777777" w:rsidR="0013202B" w:rsidRDefault="0013202B" w:rsidP="00094095">
      <w:r>
        <w:continuationSeparator/>
      </w:r>
    </w:p>
  </w:footnote>
  <w:footnote w:type="continuationNotice" w:id="1">
    <w:p w14:paraId="7DAA1986" w14:textId="77777777" w:rsidR="0013202B" w:rsidRDefault="0013202B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C72FF"/>
    <w:multiLevelType w:val="hybridMultilevel"/>
    <w:tmpl w:val="F5427418"/>
    <w:lvl w:ilvl="0" w:tplc="12BACF1E">
      <w:start w:val="1"/>
      <w:numFmt w:val="decimal"/>
      <w:lvlText w:val="(%1)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4E49"/>
    <w:rsid w:val="000144AF"/>
    <w:rsid w:val="000258F6"/>
    <w:rsid w:val="00030936"/>
    <w:rsid w:val="0004390E"/>
    <w:rsid w:val="00045197"/>
    <w:rsid w:val="00046090"/>
    <w:rsid w:val="00061E62"/>
    <w:rsid w:val="0006298D"/>
    <w:rsid w:val="00064D29"/>
    <w:rsid w:val="00070988"/>
    <w:rsid w:val="00071F0B"/>
    <w:rsid w:val="00076458"/>
    <w:rsid w:val="000935C4"/>
    <w:rsid w:val="00094095"/>
    <w:rsid w:val="000960A5"/>
    <w:rsid w:val="00097D9D"/>
    <w:rsid w:val="000A0183"/>
    <w:rsid w:val="000A297A"/>
    <w:rsid w:val="000A2E32"/>
    <w:rsid w:val="000B01A1"/>
    <w:rsid w:val="000B5625"/>
    <w:rsid w:val="000C569B"/>
    <w:rsid w:val="000D0C37"/>
    <w:rsid w:val="000D24C4"/>
    <w:rsid w:val="000D26DF"/>
    <w:rsid w:val="000D4D6D"/>
    <w:rsid w:val="000E137D"/>
    <w:rsid w:val="000E1933"/>
    <w:rsid w:val="000E7ABB"/>
    <w:rsid w:val="00104AEF"/>
    <w:rsid w:val="00105003"/>
    <w:rsid w:val="00114C0B"/>
    <w:rsid w:val="00123F96"/>
    <w:rsid w:val="0013202B"/>
    <w:rsid w:val="00133246"/>
    <w:rsid w:val="00134566"/>
    <w:rsid w:val="00142E11"/>
    <w:rsid w:val="00164256"/>
    <w:rsid w:val="00175704"/>
    <w:rsid w:val="00176D15"/>
    <w:rsid w:val="00183679"/>
    <w:rsid w:val="0018407C"/>
    <w:rsid w:val="00192546"/>
    <w:rsid w:val="001A622F"/>
    <w:rsid w:val="001A6375"/>
    <w:rsid w:val="001B1647"/>
    <w:rsid w:val="001B2E62"/>
    <w:rsid w:val="001D1D11"/>
    <w:rsid w:val="001D3C70"/>
    <w:rsid w:val="001D6CDE"/>
    <w:rsid w:val="001E034B"/>
    <w:rsid w:val="001E3CC9"/>
    <w:rsid w:val="001E3E93"/>
    <w:rsid w:val="001E4993"/>
    <w:rsid w:val="001E51CD"/>
    <w:rsid w:val="001F3D32"/>
    <w:rsid w:val="001F402E"/>
    <w:rsid w:val="00202D95"/>
    <w:rsid w:val="002036D4"/>
    <w:rsid w:val="0021113B"/>
    <w:rsid w:val="00227E03"/>
    <w:rsid w:val="002333F7"/>
    <w:rsid w:val="00242249"/>
    <w:rsid w:val="00245776"/>
    <w:rsid w:val="002508F3"/>
    <w:rsid w:val="0026204B"/>
    <w:rsid w:val="00264F07"/>
    <w:rsid w:val="002658A4"/>
    <w:rsid w:val="00266DAC"/>
    <w:rsid w:val="00275312"/>
    <w:rsid w:val="00280306"/>
    <w:rsid w:val="002812A9"/>
    <w:rsid w:val="00283EF4"/>
    <w:rsid w:val="002A5BDD"/>
    <w:rsid w:val="002B2CDC"/>
    <w:rsid w:val="002C19F0"/>
    <w:rsid w:val="002C5AD3"/>
    <w:rsid w:val="002D12B1"/>
    <w:rsid w:val="002E3385"/>
    <w:rsid w:val="002E3E29"/>
    <w:rsid w:val="002F2D60"/>
    <w:rsid w:val="002F77F7"/>
    <w:rsid w:val="00305090"/>
    <w:rsid w:val="00307976"/>
    <w:rsid w:val="00333660"/>
    <w:rsid w:val="00336259"/>
    <w:rsid w:val="003447EE"/>
    <w:rsid w:val="00353D62"/>
    <w:rsid w:val="00356461"/>
    <w:rsid w:val="00372707"/>
    <w:rsid w:val="00375099"/>
    <w:rsid w:val="00376716"/>
    <w:rsid w:val="00386CF1"/>
    <w:rsid w:val="003870ED"/>
    <w:rsid w:val="00387B6E"/>
    <w:rsid w:val="00396AE7"/>
    <w:rsid w:val="003C0A18"/>
    <w:rsid w:val="003D3543"/>
    <w:rsid w:val="003D49CC"/>
    <w:rsid w:val="003D7455"/>
    <w:rsid w:val="00406FDF"/>
    <w:rsid w:val="00422147"/>
    <w:rsid w:val="004456EC"/>
    <w:rsid w:val="004506FA"/>
    <w:rsid w:val="0045331D"/>
    <w:rsid w:val="004534AB"/>
    <w:rsid w:val="0046029B"/>
    <w:rsid w:val="0046031D"/>
    <w:rsid w:val="00462174"/>
    <w:rsid w:val="004666A4"/>
    <w:rsid w:val="00471994"/>
    <w:rsid w:val="00471D7F"/>
    <w:rsid w:val="00473E49"/>
    <w:rsid w:val="00474749"/>
    <w:rsid w:val="00477B78"/>
    <w:rsid w:val="00482204"/>
    <w:rsid w:val="00484CF8"/>
    <w:rsid w:val="004B3603"/>
    <w:rsid w:val="004D48EC"/>
    <w:rsid w:val="004D549D"/>
    <w:rsid w:val="004E4274"/>
    <w:rsid w:val="004E5555"/>
    <w:rsid w:val="004F06E7"/>
    <w:rsid w:val="0050451B"/>
    <w:rsid w:val="00504AEA"/>
    <w:rsid w:val="00511178"/>
    <w:rsid w:val="0051205E"/>
    <w:rsid w:val="00522F9B"/>
    <w:rsid w:val="00530125"/>
    <w:rsid w:val="00544955"/>
    <w:rsid w:val="00550CEA"/>
    <w:rsid w:val="00573EF3"/>
    <w:rsid w:val="0058209C"/>
    <w:rsid w:val="00585D93"/>
    <w:rsid w:val="005A0339"/>
    <w:rsid w:val="005A051D"/>
    <w:rsid w:val="005A209B"/>
    <w:rsid w:val="005C0CE4"/>
    <w:rsid w:val="005D0D78"/>
    <w:rsid w:val="005E5B40"/>
    <w:rsid w:val="005F167B"/>
    <w:rsid w:val="005F1784"/>
    <w:rsid w:val="005F1A8A"/>
    <w:rsid w:val="005F279B"/>
    <w:rsid w:val="00601393"/>
    <w:rsid w:val="006327F1"/>
    <w:rsid w:val="00641B94"/>
    <w:rsid w:val="006437CF"/>
    <w:rsid w:val="00645C4D"/>
    <w:rsid w:val="006509E1"/>
    <w:rsid w:val="0066008A"/>
    <w:rsid w:val="00667E69"/>
    <w:rsid w:val="00677E3A"/>
    <w:rsid w:val="00677ED4"/>
    <w:rsid w:val="00683F50"/>
    <w:rsid w:val="00684D66"/>
    <w:rsid w:val="006914EC"/>
    <w:rsid w:val="006A0545"/>
    <w:rsid w:val="006A2393"/>
    <w:rsid w:val="006B1390"/>
    <w:rsid w:val="006B2C69"/>
    <w:rsid w:val="006B2E6C"/>
    <w:rsid w:val="006C551E"/>
    <w:rsid w:val="006C6AE6"/>
    <w:rsid w:val="006D54AE"/>
    <w:rsid w:val="006F580E"/>
    <w:rsid w:val="006F5E73"/>
    <w:rsid w:val="00712E8F"/>
    <w:rsid w:val="00713B0E"/>
    <w:rsid w:val="0072129A"/>
    <w:rsid w:val="00731DD4"/>
    <w:rsid w:val="0073257D"/>
    <w:rsid w:val="00734376"/>
    <w:rsid w:val="00736842"/>
    <w:rsid w:val="007435D0"/>
    <w:rsid w:val="00762552"/>
    <w:rsid w:val="0076317E"/>
    <w:rsid w:val="007631EF"/>
    <w:rsid w:val="007962A2"/>
    <w:rsid w:val="007A1F10"/>
    <w:rsid w:val="007C2F08"/>
    <w:rsid w:val="007C3C83"/>
    <w:rsid w:val="007C6D6A"/>
    <w:rsid w:val="007D3DE5"/>
    <w:rsid w:val="007D7501"/>
    <w:rsid w:val="007E2595"/>
    <w:rsid w:val="007E6EEC"/>
    <w:rsid w:val="007E72E5"/>
    <w:rsid w:val="007E73E2"/>
    <w:rsid w:val="007F16FD"/>
    <w:rsid w:val="007F283A"/>
    <w:rsid w:val="007F562E"/>
    <w:rsid w:val="007F6247"/>
    <w:rsid w:val="00801AFC"/>
    <w:rsid w:val="00811398"/>
    <w:rsid w:val="00840066"/>
    <w:rsid w:val="008404DF"/>
    <w:rsid w:val="00841EA6"/>
    <w:rsid w:val="008900EB"/>
    <w:rsid w:val="0089596D"/>
    <w:rsid w:val="00897964"/>
    <w:rsid w:val="008A6E7A"/>
    <w:rsid w:val="008B050D"/>
    <w:rsid w:val="008B6C2F"/>
    <w:rsid w:val="008C0AA2"/>
    <w:rsid w:val="008D18F0"/>
    <w:rsid w:val="008D4FE3"/>
    <w:rsid w:val="008E1841"/>
    <w:rsid w:val="008F0A57"/>
    <w:rsid w:val="008F7C10"/>
    <w:rsid w:val="0090114C"/>
    <w:rsid w:val="009046C7"/>
    <w:rsid w:val="00914852"/>
    <w:rsid w:val="00915421"/>
    <w:rsid w:val="00920156"/>
    <w:rsid w:val="009203FB"/>
    <w:rsid w:val="0092503C"/>
    <w:rsid w:val="00932FE1"/>
    <w:rsid w:val="00940AAF"/>
    <w:rsid w:val="0094175D"/>
    <w:rsid w:val="00942801"/>
    <w:rsid w:val="0095499B"/>
    <w:rsid w:val="00962F54"/>
    <w:rsid w:val="00973A87"/>
    <w:rsid w:val="00982218"/>
    <w:rsid w:val="00984130"/>
    <w:rsid w:val="0098586F"/>
    <w:rsid w:val="00993BF4"/>
    <w:rsid w:val="00996818"/>
    <w:rsid w:val="009A50BA"/>
    <w:rsid w:val="009B7528"/>
    <w:rsid w:val="009C3714"/>
    <w:rsid w:val="009C3A6F"/>
    <w:rsid w:val="009D06A8"/>
    <w:rsid w:val="009D3D2B"/>
    <w:rsid w:val="009E5DA3"/>
    <w:rsid w:val="009F17D6"/>
    <w:rsid w:val="009F6F99"/>
    <w:rsid w:val="009F7886"/>
    <w:rsid w:val="00A14A17"/>
    <w:rsid w:val="00A215E3"/>
    <w:rsid w:val="00A25966"/>
    <w:rsid w:val="00A36519"/>
    <w:rsid w:val="00A40F8F"/>
    <w:rsid w:val="00A510AB"/>
    <w:rsid w:val="00A6435C"/>
    <w:rsid w:val="00A64CA4"/>
    <w:rsid w:val="00A808BA"/>
    <w:rsid w:val="00A81A56"/>
    <w:rsid w:val="00A970D7"/>
    <w:rsid w:val="00AA1C19"/>
    <w:rsid w:val="00AB0806"/>
    <w:rsid w:val="00AB42FC"/>
    <w:rsid w:val="00AB6653"/>
    <w:rsid w:val="00AC1385"/>
    <w:rsid w:val="00AC156E"/>
    <w:rsid w:val="00AC5F26"/>
    <w:rsid w:val="00AC6A35"/>
    <w:rsid w:val="00AE41CA"/>
    <w:rsid w:val="00AF2A23"/>
    <w:rsid w:val="00AF3803"/>
    <w:rsid w:val="00AF458F"/>
    <w:rsid w:val="00B15875"/>
    <w:rsid w:val="00B163FA"/>
    <w:rsid w:val="00B20089"/>
    <w:rsid w:val="00B20FCD"/>
    <w:rsid w:val="00B2283E"/>
    <w:rsid w:val="00B31335"/>
    <w:rsid w:val="00B336FC"/>
    <w:rsid w:val="00B371EE"/>
    <w:rsid w:val="00B410E3"/>
    <w:rsid w:val="00B45B32"/>
    <w:rsid w:val="00B521E3"/>
    <w:rsid w:val="00B54BDA"/>
    <w:rsid w:val="00B616E1"/>
    <w:rsid w:val="00B665B7"/>
    <w:rsid w:val="00B66DAA"/>
    <w:rsid w:val="00B74E81"/>
    <w:rsid w:val="00B76A8F"/>
    <w:rsid w:val="00B86602"/>
    <w:rsid w:val="00B90473"/>
    <w:rsid w:val="00BA0750"/>
    <w:rsid w:val="00BA5748"/>
    <w:rsid w:val="00BB12F9"/>
    <w:rsid w:val="00BB2377"/>
    <w:rsid w:val="00BB37E9"/>
    <w:rsid w:val="00BB3A20"/>
    <w:rsid w:val="00BC29CA"/>
    <w:rsid w:val="00BD15BF"/>
    <w:rsid w:val="00BD7E07"/>
    <w:rsid w:val="00BE3DCD"/>
    <w:rsid w:val="00BF1A17"/>
    <w:rsid w:val="00BF5205"/>
    <w:rsid w:val="00C04DA2"/>
    <w:rsid w:val="00C04F5A"/>
    <w:rsid w:val="00C07598"/>
    <w:rsid w:val="00C20916"/>
    <w:rsid w:val="00C27460"/>
    <w:rsid w:val="00C33C31"/>
    <w:rsid w:val="00C34451"/>
    <w:rsid w:val="00C451A2"/>
    <w:rsid w:val="00C45C3B"/>
    <w:rsid w:val="00C5149F"/>
    <w:rsid w:val="00C54EF0"/>
    <w:rsid w:val="00C5555E"/>
    <w:rsid w:val="00C574ED"/>
    <w:rsid w:val="00C73C12"/>
    <w:rsid w:val="00C84E29"/>
    <w:rsid w:val="00C9068E"/>
    <w:rsid w:val="00C96ECA"/>
    <w:rsid w:val="00CA1F8A"/>
    <w:rsid w:val="00CB028D"/>
    <w:rsid w:val="00CB0684"/>
    <w:rsid w:val="00CB5AF7"/>
    <w:rsid w:val="00CB74CF"/>
    <w:rsid w:val="00CC65B5"/>
    <w:rsid w:val="00CC6AB4"/>
    <w:rsid w:val="00CC7F54"/>
    <w:rsid w:val="00CE2824"/>
    <w:rsid w:val="00CF031B"/>
    <w:rsid w:val="00CF4448"/>
    <w:rsid w:val="00D00891"/>
    <w:rsid w:val="00D03DB0"/>
    <w:rsid w:val="00D04F87"/>
    <w:rsid w:val="00D05416"/>
    <w:rsid w:val="00D07B86"/>
    <w:rsid w:val="00D102B0"/>
    <w:rsid w:val="00D13FDA"/>
    <w:rsid w:val="00D14FF8"/>
    <w:rsid w:val="00D21777"/>
    <w:rsid w:val="00D3237F"/>
    <w:rsid w:val="00D3751C"/>
    <w:rsid w:val="00D72EA9"/>
    <w:rsid w:val="00D73C85"/>
    <w:rsid w:val="00D75680"/>
    <w:rsid w:val="00D763AF"/>
    <w:rsid w:val="00D931DA"/>
    <w:rsid w:val="00DA3739"/>
    <w:rsid w:val="00DA58DC"/>
    <w:rsid w:val="00DB266E"/>
    <w:rsid w:val="00DB65A6"/>
    <w:rsid w:val="00DC279E"/>
    <w:rsid w:val="00DC287A"/>
    <w:rsid w:val="00DC5987"/>
    <w:rsid w:val="00DC6F93"/>
    <w:rsid w:val="00DD502B"/>
    <w:rsid w:val="00DD6E73"/>
    <w:rsid w:val="00DE0985"/>
    <w:rsid w:val="00DE24F3"/>
    <w:rsid w:val="00DF0023"/>
    <w:rsid w:val="00DF2909"/>
    <w:rsid w:val="00DF7975"/>
    <w:rsid w:val="00E0055B"/>
    <w:rsid w:val="00E0167B"/>
    <w:rsid w:val="00E03501"/>
    <w:rsid w:val="00E16F01"/>
    <w:rsid w:val="00E265D2"/>
    <w:rsid w:val="00E30733"/>
    <w:rsid w:val="00E30E76"/>
    <w:rsid w:val="00E36319"/>
    <w:rsid w:val="00E44DFC"/>
    <w:rsid w:val="00E53D38"/>
    <w:rsid w:val="00E569CB"/>
    <w:rsid w:val="00E62DDF"/>
    <w:rsid w:val="00E66A48"/>
    <w:rsid w:val="00E734B9"/>
    <w:rsid w:val="00E805C3"/>
    <w:rsid w:val="00E80ACD"/>
    <w:rsid w:val="00E874E1"/>
    <w:rsid w:val="00E9512B"/>
    <w:rsid w:val="00EA2380"/>
    <w:rsid w:val="00EC0323"/>
    <w:rsid w:val="00ED0DF5"/>
    <w:rsid w:val="00ED21B1"/>
    <w:rsid w:val="00EE7543"/>
    <w:rsid w:val="00EF1403"/>
    <w:rsid w:val="00F02194"/>
    <w:rsid w:val="00F13BB7"/>
    <w:rsid w:val="00F14B80"/>
    <w:rsid w:val="00F2189E"/>
    <w:rsid w:val="00F3629E"/>
    <w:rsid w:val="00F40456"/>
    <w:rsid w:val="00F62469"/>
    <w:rsid w:val="00F66DCF"/>
    <w:rsid w:val="00F718D1"/>
    <w:rsid w:val="00F80B5E"/>
    <w:rsid w:val="00F810E0"/>
    <w:rsid w:val="00F8773C"/>
    <w:rsid w:val="00F87C1F"/>
    <w:rsid w:val="00FA0A40"/>
    <w:rsid w:val="00FA1EC0"/>
    <w:rsid w:val="00FB6DF5"/>
    <w:rsid w:val="00FB72FB"/>
    <w:rsid w:val="00FC01FE"/>
    <w:rsid w:val="00FC1ECC"/>
    <w:rsid w:val="00FC457D"/>
    <w:rsid w:val="00FD0407"/>
    <w:rsid w:val="00FE0FD2"/>
    <w:rsid w:val="00FE6606"/>
    <w:rsid w:val="00FF42CF"/>
    <w:rsid w:val="00FF76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70CFD"/>
  <w15:chartTrackingRefBased/>
  <w15:docId w15:val="{AF4373AB-7C9E-4E69-8974-B4C32642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1"/>
    <w:uiPriority w:val="99"/>
    <w:semiHidden/>
    <w:unhideWhenUsed/>
    <w:rsid w:val="00094095"/>
    <w:pPr>
      <w:snapToGrid w:val="0"/>
      <w:jc w:val="left"/>
    </w:pPr>
  </w:style>
  <w:style w:type="character" w:customStyle="1" w:styleId="Char1">
    <w:name w:val="尾注文本 Char1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1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0">
    <w:name w:val="页眉 Char1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1">
    <w:name w:val="页脚 Char1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12"/>
    <w:uiPriority w:val="99"/>
    <w:semiHidden/>
    <w:unhideWhenUsed/>
    <w:rsid w:val="00FF42CF"/>
    <w:rPr>
      <w:sz w:val="18"/>
      <w:szCs w:val="18"/>
    </w:rPr>
  </w:style>
  <w:style w:type="character" w:customStyle="1" w:styleId="Char12">
    <w:name w:val="批注框文本 Char1"/>
    <w:link w:val="a8"/>
    <w:uiPriority w:val="99"/>
    <w:semiHidden/>
    <w:rsid w:val="00FF42CF"/>
    <w:rPr>
      <w:kern w:val="2"/>
      <w:sz w:val="18"/>
      <w:szCs w:val="18"/>
    </w:rPr>
  </w:style>
  <w:style w:type="character" w:styleId="a9">
    <w:name w:val="annotation reference"/>
    <w:uiPriority w:val="99"/>
    <w:semiHidden/>
    <w:unhideWhenUsed/>
    <w:rsid w:val="00544955"/>
    <w:rPr>
      <w:sz w:val="21"/>
      <w:szCs w:val="21"/>
    </w:rPr>
  </w:style>
  <w:style w:type="paragraph" w:styleId="aa">
    <w:name w:val="annotation text"/>
    <w:basedOn w:val="a"/>
    <w:link w:val="Char"/>
    <w:uiPriority w:val="99"/>
    <w:semiHidden/>
    <w:unhideWhenUsed/>
    <w:rsid w:val="00544955"/>
    <w:pPr>
      <w:jc w:val="left"/>
    </w:pPr>
  </w:style>
  <w:style w:type="character" w:customStyle="1" w:styleId="Char">
    <w:name w:val="批注文字 Char"/>
    <w:link w:val="aa"/>
    <w:uiPriority w:val="99"/>
    <w:semiHidden/>
    <w:rsid w:val="00544955"/>
    <w:rPr>
      <w:kern w:val="2"/>
      <w:sz w:val="21"/>
      <w:szCs w:val="22"/>
    </w:rPr>
  </w:style>
  <w:style w:type="paragraph" w:styleId="ab">
    <w:name w:val="annotation subject"/>
    <w:basedOn w:val="aa"/>
    <w:next w:val="aa"/>
    <w:link w:val="Char0"/>
    <w:uiPriority w:val="99"/>
    <w:semiHidden/>
    <w:unhideWhenUsed/>
    <w:rsid w:val="00544955"/>
    <w:rPr>
      <w:b/>
      <w:bCs/>
    </w:rPr>
  </w:style>
  <w:style w:type="character" w:customStyle="1" w:styleId="Char0">
    <w:name w:val="批注主题 Char"/>
    <w:link w:val="ab"/>
    <w:uiPriority w:val="99"/>
    <w:semiHidden/>
    <w:rsid w:val="00544955"/>
    <w:rPr>
      <w:b/>
      <w:bCs/>
      <w:kern w:val="2"/>
      <w:sz w:val="21"/>
      <w:szCs w:val="22"/>
    </w:rPr>
  </w:style>
  <w:style w:type="paragraph" w:styleId="ac">
    <w:name w:val="Revision"/>
    <w:hidden/>
    <w:uiPriority w:val="99"/>
    <w:semiHidden/>
    <w:rsid w:val="00B336FC"/>
    <w:rPr>
      <w:kern w:val="2"/>
      <w:sz w:val="21"/>
      <w:szCs w:val="22"/>
    </w:rPr>
  </w:style>
  <w:style w:type="character" w:customStyle="1" w:styleId="Char2">
    <w:name w:val="尾注文本 Char"/>
    <w:basedOn w:val="a0"/>
    <w:uiPriority w:val="99"/>
    <w:semiHidden/>
    <w:rsid w:val="00227E03"/>
  </w:style>
  <w:style w:type="character" w:customStyle="1" w:styleId="Char3">
    <w:name w:val="页眉 Char"/>
    <w:uiPriority w:val="99"/>
    <w:rsid w:val="00227E03"/>
    <w:rPr>
      <w:sz w:val="18"/>
      <w:szCs w:val="18"/>
    </w:rPr>
  </w:style>
  <w:style w:type="character" w:customStyle="1" w:styleId="Char4">
    <w:name w:val="页脚 Char"/>
    <w:uiPriority w:val="99"/>
    <w:rsid w:val="00227E03"/>
    <w:rPr>
      <w:sz w:val="18"/>
      <w:szCs w:val="18"/>
    </w:rPr>
  </w:style>
  <w:style w:type="character" w:customStyle="1" w:styleId="Char5">
    <w:name w:val="批注框文本 Char"/>
    <w:uiPriority w:val="99"/>
    <w:semiHidden/>
    <w:rsid w:val="00227E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7DAD9-220C-4068-A1B5-DB43A0531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56B165-DBEF-43F3-9958-3D327688F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JTGC</dc:creator>
  <cp:keywords/>
  <dc:description/>
  <cp:lastModifiedBy>JTGC</cp:lastModifiedBy>
  <cp:revision>4</cp:revision>
  <cp:lastPrinted>2014-10-08T02:48:00Z</cp:lastPrinted>
  <dcterms:created xsi:type="dcterms:W3CDTF">2023-06-12T10:56:00Z</dcterms:created>
  <dcterms:modified xsi:type="dcterms:W3CDTF">2023-06-12T10:58:00Z</dcterms:modified>
</cp:coreProperties>
</file>