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BA30" w14:textId="77777777" w:rsidR="00A45856" w:rsidRPr="00A45856" w:rsidRDefault="00A45856" w:rsidP="00A45856">
      <w:pPr>
        <w:widowControl/>
        <w:spacing w:after="240"/>
        <w:jc w:val="center"/>
        <w:rPr>
          <w:rFonts w:ascii="黑体" w:eastAsia="黑体" w:hAnsi="黑体" w:cs="黑体"/>
          <w:bCs/>
          <w:kern w:val="0"/>
          <w:sz w:val="36"/>
          <w:szCs w:val="36"/>
          <w:lang w:val="en-GB" w:bidi="ar-AE"/>
        </w:rPr>
      </w:pPr>
      <w:r w:rsidRPr="00A45856">
        <w:rPr>
          <w:rFonts w:ascii="黑体" w:eastAsia="黑体" w:hAnsi="黑体" w:cs="黑体" w:hint="eastAsia"/>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A21589" w:rsidRPr="00A45856" w14:paraId="0D35ADB8" w14:textId="77777777" w:rsidTr="00E454DD">
        <w:trPr>
          <w:trHeight w:val="926"/>
        </w:trPr>
        <w:tc>
          <w:tcPr>
            <w:tcW w:w="1940" w:type="dxa"/>
            <w:shd w:val="clear" w:color="auto" w:fill="D9D9D9"/>
            <w:vAlign w:val="center"/>
          </w:tcPr>
          <w:p w14:paraId="624A8539" w14:textId="77777777" w:rsidR="00A21589" w:rsidRPr="00A45856" w:rsidRDefault="00A21589" w:rsidP="00A21589">
            <w:pPr>
              <w:widowControl/>
              <w:adjustRightInd w:val="0"/>
              <w:snapToGrid w:val="0"/>
              <w:rPr>
                <w:rFonts w:ascii="宋体" w:eastAsia="宋体" w:hAnsi="宋体" w:cs="宋体"/>
                <w:bCs/>
                <w:color w:val="000000"/>
                <w:kern w:val="0"/>
                <w:sz w:val="24"/>
                <w:szCs w:val="24"/>
                <w:lang w:eastAsia="en-GB" w:bidi="ar-AE"/>
              </w:rPr>
            </w:pPr>
            <w:proofErr w:type="spellStart"/>
            <w:r w:rsidRPr="00A45856">
              <w:rPr>
                <w:rFonts w:ascii="宋体" w:eastAsia="宋体" w:hAnsi="宋体" w:cs="宋体" w:hint="eastAsia"/>
                <w:bCs/>
                <w:color w:val="000000"/>
                <w:kern w:val="0"/>
                <w:sz w:val="24"/>
                <w:szCs w:val="24"/>
                <w:lang w:val="en-GB" w:eastAsia="en-GB" w:bidi="ar-AE"/>
              </w:rPr>
              <w:t>案件名称</w:t>
            </w:r>
            <w:proofErr w:type="spellEnd"/>
          </w:p>
        </w:tc>
        <w:tc>
          <w:tcPr>
            <w:tcW w:w="7700" w:type="dxa"/>
            <w:gridSpan w:val="2"/>
            <w:vAlign w:val="center"/>
          </w:tcPr>
          <w:p w14:paraId="5FE5C7FA" w14:textId="0593FD81" w:rsidR="00A21589" w:rsidRPr="0042402D" w:rsidRDefault="0081754B" w:rsidP="0042402D">
            <w:pPr>
              <w:adjustRightInd w:val="0"/>
              <w:snapToGrid w:val="0"/>
              <w:rPr>
                <w:rFonts w:ascii="宋体" w:eastAsia="宋体" w:hAnsi="宋体" w:cs="宋体"/>
                <w:kern w:val="0"/>
                <w:sz w:val="24"/>
                <w:szCs w:val="24"/>
                <w:lang w:bidi="ar-AE"/>
              </w:rPr>
            </w:pPr>
            <w:r w:rsidRPr="0081754B">
              <w:rPr>
                <w:rFonts w:ascii="宋体" w:eastAsia="宋体" w:hAnsi="宋体" w:cs="宋体" w:hint="eastAsia"/>
                <w:kern w:val="0"/>
                <w:sz w:val="24"/>
                <w:szCs w:val="24"/>
                <w:lang w:bidi="ar-AE"/>
              </w:rPr>
              <w:t>国家集成电路产业投资基金二期股份有限公司与中国国有企业结构调整基金二期股份有限公司等经营者收购润鹏半导体（深圳）有限公司股权案</w:t>
            </w:r>
          </w:p>
        </w:tc>
      </w:tr>
      <w:tr w:rsidR="00A21589" w:rsidRPr="00A45856" w14:paraId="4CF7CEC4" w14:textId="77777777" w:rsidTr="00E454DD">
        <w:trPr>
          <w:trHeight w:val="1391"/>
        </w:trPr>
        <w:tc>
          <w:tcPr>
            <w:tcW w:w="1940" w:type="dxa"/>
            <w:shd w:val="clear" w:color="auto" w:fill="D9D9D9"/>
            <w:vAlign w:val="center"/>
          </w:tcPr>
          <w:p w14:paraId="5F5634E6"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t>交易概况（限200字内）</w:t>
            </w:r>
          </w:p>
        </w:tc>
        <w:tc>
          <w:tcPr>
            <w:tcW w:w="7700" w:type="dxa"/>
            <w:gridSpan w:val="2"/>
            <w:vAlign w:val="center"/>
          </w:tcPr>
          <w:p w14:paraId="09383938" w14:textId="2C2738F1" w:rsidR="00A21589" w:rsidRPr="00A45856" w:rsidRDefault="00F16C6C" w:rsidP="00A21589">
            <w:pPr>
              <w:adjustRightInd w:val="0"/>
              <w:snapToGrid w:val="0"/>
              <w:rPr>
                <w:rFonts w:ascii="宋体" w:eastAsia="宋体" w:hAnsi="宋体" w:cs="宋体"/>
                <w:kern w:val="0"/>
                <w:sz w:val="24"/>
                <w:szCs w:val="24"/>
                <w:lang w:bidi="ar-AE"/>
              </w:rPr>
            </w:pPr>
            <w:bookmarkStart w:id="0" w:name="_Hlk141780674"/>
            <w:r w:rsidRPr="00F16C6C">
              <w:rPr>
                <w:rFonts w:ascii="宋体" w:eastAsia="宋体" w:hAnsi="宋体" w:cs="宋体"/>
                <w:kern w:val="0"/>
                <w:sz w:val="24"/>
                <w:szCs w:val="24"/>
                <w:lang w:bidi="ar-AE"/>
              </w:rPr>
              <w:t>华润微科技（深圳）有限公司</w:t>
            </w:r>
            <w:r w:rsidRPr="00F16C6C">
              <w:rPr>
                <w:rFonts w:ascii="宋体" w:eastAsia="宋体" w:hAnsi="宋体" w:cs="宋体" w:hint="eastAsia"/>
                <w:kern w:val="0"/>
                <w:sz w:val="24"/>
                <w:szCs w:val="24"/>
                <w:lang w:bidi="ar-AE"/>
              </w:rPr>
              <w:t>（“华润微科技”）</w:t>
            </w:r>
            <w:r>
              <w:rPr>
                <w:rFonts w:ascii="宋体" w:eastAsia="宋体" w:hAnsi="宋体" w:cs="宋体" w:hint="eastAsia"/>
                <w:kern w:val="0"/>
                <w:sz w:val="24"/>
                <w:szCs w:val="24"/>
                <w:lang w:bidi="ar-AE"/>
              </w:rPr>
              <w:t>与</w:t>
            </w:r>
            <w:r w:rsidR="00F47298" w:rsidRPr="0081754B">
              <w:rPr>
                <w:rFonts w:ascii="宋体" w:eastAsia="宋体" w:hAnsi="宋体" w:cs="宋体" w:hint="eastAsia"/>
                <w:kern w:val="0"/>
                <w:sz w:val="24"/>
                <w:szCs w:val="24"/>
                <w:lang w:bidi="ar-AE"/>
              </w:rPr>
              <w:t>国家集成电路产业投资基金二期股份有限公司</w:t>
            </w:r>
            <w:r w:rsidR="00F47298">
              <w:rPr>
                <w:rFonts w:ascii="宋体" w:eastAsia="宋体" w:hAnsi="宋体" w:cs="宋体" w:hint="eastAsia"/>
                <w:kern w:val="0"/>
                <w:sz w:val="24"/>
                <w:szCs w:val="24"/>
                <w:lang w:bidi="ar-AE"/>
              </w:rPr>
              <w:t>（“</w:t>
            </w:r>
            <w:r w:rsidR="00F47298" w:rsidRPr="00F47298">
              <w:rPr>
                <w:rFonts w:ascii="宋体" w:eastAsia="宋体" w:hAnsi="宋体" w:cs="宋体" w:hint="eastAsia"/>
                <w:kern w:val="0"/>
                <w:sz w:val="24"/>
                <w:szCs w:val="24"/>
                <w:lang w:bidi="ar-AE"/>
              </w:rPr>
              <w:t>大基金二期</w:t>
            </w:r>
            <w:r w:rsidR="00F47298">
              <w:rPr>
                <w:rFonts w:ascii="宋体" w:eastAsia="宋体" w:hAnsi="宋体" w:cs="宋体" w:hint="eastAsia"/>
                <w:kern w:val="0"/>
                <w:sz w:val="24"/>
                <w:szCs w:val="24"/>
                <w:lang w:bidi="ar-AE"/>
              </w:rPr>
              <w:t>”）</w:t>
            </w:r>
            <w:r>
              <w:rPr>
                <w:rFonts w:ascii="宋体" w:eastAsia="宋体" w:hAnsi="宋体" w:cs="宋体" w:hint="eastAsia"/>
                <w:kern w:val="0"/>
                <w:sz w:val="24"/>
                <w:szCs w:val="24"/>
                <w:lang w:bidi="ar-AE"/>
              </w:rPr>
              <w:t>、</w:t>
            </w:r>
            <w:r w:rsidR="00F47298" w:rsidRPr="0081754B">
              <w:rPr>
                <w:rFonts w:ascii="宋体" w:eastAsia="宋体" w:hAnsi="宋体" w:cs="宋体" w:hint="eastAsia"/>
                <w:kern w:val="0"/>
                <w:sz w:val="24"/>
                <w:szCs w:val="24"/>
                <w:lang w:bidi="ar-AE"/>
              </w:rPr>
              <w:t>中国国有企业结构调整基金二期股份有限公司</w:t>
            </w:r>
            <w:r w:rsidR="00F47298">
              <w:rPr>
                <w:rFonts w:ascii="宋体" w:eastAsia="宋体" w:hAnsi="宋体" w:cs="宋体" w:hint="eastAsia"/>
                <w:kern w:val="0"/>
                <w:sz w:val="24"/>
                <w:szCs w:val="24"/>
                <w:lang w:bidi="ar-AE"/>
              </w:rPr>
              <w:t>（“</w:t>
            </w:r>
            <w:r w:rsidR="00F47298" w:rsidRPr="00F47298">
              <w:rPr>
                <w:rFonts w:ascii="宋体" w:eastAsia="宋体" w:hAnsi="宋体" w:cs="宋体" w:hint="eastAsia"/>
                <w:kern w:val="0"/>
                <w:sz w:val="24"/>
                <w:szCs w:val="24"/>
                <w:lang w:bidi="ar-AE"/>
              </w:rPr>
              <w:t>国调二期基金</w:t>
            </w:r>
            <w:r w:rsidR="00F47298">
              <w:rPr>
                <w:rFonts w:ascii="宋体" w:eastAsia="宋体" w:hAnsi="宋体" w:cs="宋体" w:hint="eastAsia"/>
                <w:kern w:val="0"/>
                <w:sz w:val="24"/>
                <w:szCs w:val="24"/>
                <w:lang w:bidi="ar-AE"/>
              </w:rPr>
              <w:t>”）</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深圳市重大产业投资集团有限公司</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“深重投”</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深圳市引导基金投资有限公司</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“市引导基金”</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深圳宝安产业资本运营有限公司</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宝安资本”</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深圳市宝安区产业投资引导基金有限公司</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“区引导基金”</w:t>
            </w:r>
            <w:r>
              <w:rPr>
                <w:rFonts w:ascii="宋体" w:eastAsia="宋体" w:hAnsi="宋体" w:cs="宋体" w:hint="eastAsia"/>
                <w:kern w:val="0"/>
                <w:sz w:val="24"/>
                <w:szCs w:val="24"/>
                <w:lang w:bidi="ar-AE"/>
              </w:rPr>
              <w:t>）</w:t>
            </w:r>
            <w:r w:rsidR="00F47298">
              <w:rPr>
                <w:rFonts w:ascii="宋体" w:eastAsia="宋体" w:hAnsi="宋体" w:cs="宋体" w:hint="eastAsia"/>
                <w:kern w:val="0"/>
                <w:sz w:val="24"/>
                <w:szCs w:val="24"/>
                <w:lang w:bidi="ar-AE"/>
              </w:rPr>
              <w:t>等1</w:t>
            </w:r>
            <w:r w:rsidR="00F47298">
              <w:rPr>
                <w:rFonts w:ascii="宋体" w:eastAsia="宋体" w:hAnsi="宋体" w:cs="宋体"/>
                <w:kern w:val="0"/>
                <w:sz w:val="24"/>
                <w:szCs w:val="24"/>
                <w:lang w:bidi="ar-AE"/>
              </w:rPr>
              <w:t>3</w:t>
            </w:r>
            <w:r w:rsidR="00F47298">
              <w:rPr>
                <w:rFonts w:ascii="宋体" w:eastAsia="宋体" w:hAnsi="宋体" w:cs="宋体" w:hint="eastAsia"/>
                <w:kern w:val="0"/>
                <w:sz w:val="24"/>
                <w:szCs w:val="24"/>
                <w:lang w:bidi="ar-AE"/>
              </w:rPr>
              <w:t>家</w:t>
            </w:r>
            <w:r w:rsidR="00F47298" w:rsidRPr="00F47298">
              <w:rPr>
                <w:rFonts w:ascii="宋体" w:eastAsia="宋体" w:hAnsi="宋体" w:cs="宋体" w:hint="eastAsia"/>
                <w:kern w:val="0"/>
                <w:sz w:val="24"/>
                <w:szCs w:val="24"/>
                <w:lang w:bidi="ar-AE"/>
              </w:rPr>
              <w:t>签署协议</w:t>
            </w:r>
            <w:r w:rsidR="00F47298">
              <w:rPr>
                <w:rFonts w:ascii="宋体" w:eastAsia="宋体" w:hAnsi="宋体" w:cs="宋体" w:hint="eastAsia"/>
                <w:kern w:val="0"/>
                <w:sz w:val="24"/>
                <w:szCs w:val="24"/>
                <w:lang w:bidi="ar-AE"/>
              </w:rPr>
              <w:t>。</w:t>
            </w:r>
            <w:r w:rsidR="002C6ED7">
              <w:rPr>
                <w:rFonts w:ascii="宋体" w:eastAsia="宋体" w:hAnsi="宋体" w:cs="宋体" w:hint="eastAsia"/>
                <w:kern w:val="0"/>
                <w:sz w:val="24"/>
                <w:szCs w:val="24"/>
                <w:lang w:bidi="ar-AE"/>
              </w:rPr>
              <w:t>各方</w:t>
            </w:r>
            <w:r w:rsidR="00F47298" w:rsidRPr="00F47298">
              <w:rPr>
                <w:rFonts w:ascii="宋体" w:eastAsia="宋体" w:hAnsi="宋体" w:cs="宋体" w:hint="eastAsia"/>
                <w:kern w:val="0"/>
                <w:sz w:val="24"/>
                <w:szCs w:val="24"/>
                <w:lang w:bidi="ar-AE"/>
              </w:rPr>
              <w:t>拟收购润鹏半导体（深圳）有限公司（“</w:t>
            </w:r>
            <w:r w:rsidR="00F47298">
              <w:rPr>
                <w:rFonts w:ascii="宋体" w:eastAsia="宋体" w:hAnsi="宋体" w:cs="宋体" w:hint="eastAsia"/>
                <w:kern w:val="0"/>
                <w:sz w:val="24"/>
                <w:szCs w:val="24"/>
                <w:lang w:bidi="ar-AE"/>
              </w:rPr>
              <w:t>润鹏半导体</w:t>
            </w:r>
            <w:r w:rsidR="00F47298" w:rsidRPr="00F47298">
              <w:rPr>
                <w:rFonts w:ascii="宋体" w:eastAsia="宋体" w:hAnsi="宋体" w:cs="宋体" w:hint="eastAsia"/>
                <w:kern w:val="0"/>
                <w:sz w:val="24"/>
                <w:szCs w:val="24"/>
                <w:lang w:bidi="ar-AE"/>
              </w:rPr>
              <w:t>”）</w:t>
            </w:r>
            <w:r w:rsidR="00F47298">
              <w:rPr>
                <w:rFonts w:ascii="宋体" w:eastAsia="宋体" w:hAnsi="宋体" w:cs="宋体" w:hint="eastAsia"/>
                <w:kern w:val="0"/>
                <w:sz w:val="24"/>
                <w:szCs w:val="24"/>
                <w:lang w:bidi="ar-AE"/>
              </w:rPr>
              <w:t>6</w:t>
            </w:r>
            <w:r w:rsidR="00F47298">
              <w:rPr>
                <w:rFonts w:ascii="宋体" w:eastAsia="宋体" w:hAnsi="宋体" w:cs="宋体"/>
                <w:kern w:val="0"/>
                <w:sz w:val="24"/>
                <w:szCs w:val="24"/>
                <w:lang w:bidi="ar-AE"/>
              </w:rPr>
              <w:t>7</w:t>
            </w:r>
            <w:r w:rsidR="00F47298" w:rsidRPr="00F47298">
              <w:rPr>
                <w:rFonts w:ascii="宋体" w:eastAsia="宋体" w:hAnsi="宋体" w:cs="宋体"/>
                <w:kern w:val="0"/>
                <w:sz w:val="24"/>
                <w:szCs w:val="24"/>
                <w:lang w:bidi="ar-AE"/>
              </w:rPr>
              <w:t>%股权</w:t>
            </w:r>
            <w:r w:rsidR="00F47298">
              <w:rPr>
                <w:rFonts w:ascii="宋体" w:eastAsia="宋体" w:hAnsi="宋体" w:cs="宋体" w:hint="eastAsia"/>
                <w:kern w:val="0"/>
                <w:sz w:val="24"/>
                <w:szCs w:val="24"/>
                <w:lang w:bidi="ar-AE"/>
              </w:rPr>
              <w:t>。</w:t>
            </w:r>
            <w:r w:rsidR="00122E42">
              <w:rPr>
                <w:rFonts w:ascii="宋体" w:eastAsia="宋体" w:hAnsi="宋体" w:cs="宋体" w:hint="eastAsia"/>
                <w:kern w:val="0"/>
                <w:sz w:val="24"/>
                <w:szCs w:val="24"/>
                <w:lang w:bidi="ar-AE"/>
              </w:rPr>
              <w:t>润鹏半导体主要从事</w:t>
            </w:r>
            <w:r w:rsidR="00122E42" w:rsidRPr="00122E42">
              <w:rPr>
                <w:rFonts w:ascii="宋体" w:eastAsia="宋体" w:hAnsi="宋体" w:cs="宋体" w:hint="eastAsia"/>
                <w:kern w:val="0"/>
                <w:sz w:val="24"/>
                <w:szCs w:val="24"/>
                <w:lang w:bidi="ar-AE"/>
              </w:rPr>
              <w:t>集成电路设计</w:t>
            </w:r>
            <w:r w:rsidR="00122E42">
              <w:rPr>
                <w:rFonts w:ascii="宋体" w:eastAsia="宋体" w:hAnsi="宋体" w:cs="宋体" w:hint="eastAsia"/>
                <w:kern w:val="0"/>
                <w:sz w:val="24"/>
                <w:szCs w:val="24"/>
                <w:lang w:bidi="ar-AE"/>
              </w:rPr>
              <w:t>及</w:t>
            </w:r>
            <w:r w:rsidR="00122E42" w:rsidRPr="00122E42">
              <w:rPr>
                <w:rFonts w:ascii="宋体" w:eastAsia="宋体" w:hAnsi="宋体" w:cs="宋体"/>
                <w:kern w:val="0"/>
                <w:sz w:val="24"/>
                <w:szCs w:val="24"/>
                <w:lang w:bidi="ar-AE"/>
              </w:rPr>
              <w:t>集成电路芯片</w:t>
            </w:r>
            <w:r w:rsidR="00122E42">
              <w:rPr>
                <w:rFonts w:ascii="宋体" w:eastAsia="宋体" w:hAnsi="宋体" w:cs="宋体" w:hint="eastAsia"/>
                <w:kern w:val="0"/>
                <w:sz w:val="24"/>
                <w:szCs w:val="24"/>
                <w:lang w:bidi="ar-AE"/>
              </w:rPr>
              <w:t>的制造销售。</w:t>
            </w:r>
            <w:r w:rsidR="00122E42" w:rsidRPr="00F16C6C">
              <w:rPr>
                <w:rFonts w:ascii="宋体" w:eastAsia="宋体" w:hAnsi="宋体" w:cs="宋体" w:hint="eastAsia"/>
                <w:kern w:val="0"/>
                <w:sz w:val="24"/>
                <w:szCs w:val="24"/>
                <w:lang w:bidi="ar-AE"/>
              </w:rPr>
              <w:t>交易前，华润微科技持有润鹏半导体</w:t>
            </w:r>
            <w:r w:rsidR="00122E42" w:rsidRPr="00F16C6C">
              <w:rPr>
                <w:rFonts w:ascii="宋体" w:eastAsia="宋体" w:hAnsi="宋体" w:cs="宋体"/>
                <w:kern w:val="0"/>
                <w:sz w:val="24"/>
                <w:szCs w:val="24"/>
                <w:lang w:bidi="ar-AE"/>
              </w:rPr>
              <w:t>98.96</w:t>
            </w:r>
            <w:r w:rsidR="00122E42" w:rsidRPr="00F16C6C">
              <w:rPr>
                <w:rFonts w:ascii="宋体" w:eastAsia="宋体" w:hAnsi="宋体" w:cs="宋体" w:hint="eastAsia"/>
                <w:kern w:val="0"/>
                <w:sz w:val="24"/>
                <w:szCs w:val="24"/>
                <w:lang w:bidi="ar-AE"/>
              </w:rPr>
              <w:t>%股权，单独控制润鹏半导体。交易后，</w:t>
            </w:r>
            <w:proofErr w:type="gramStart"/>
            <w:r w:rsidRPr="00F16C6C">
              <w:rPr>
                <w:rFonts w:ascii="宋体" w:eastAsia="宋体" w:hAnsi="宋体" w:cs="宋体" w:hint="eastAsia"/>
                <w:kern w:val="0"/>
                <w:sz w:val="24"/>
                <w:szCs w:val="24"/>
                <w:lang w:bidi="ar-AE"/>
              </w:rPr>
              <w:t>华润微科技</w:t>
            </w:r>
            <w:proofErr w:type="gramEnd"/>
            <w:r>
              <w:rPr>
                <w:rFonts w:ascii="宋体" w:eastAsia="宋体" w:hAnsi="宋体" w:cs="宋体" w:hint="eastAsia"/>
                <w:kern w:val="0"/>
                <w:sz w:val="24"/>
                <w:szCs w:val="24"/>
                <w:lang w:bidi="ar-AE"/>
              </w:rPr>
              <w:t>、</w:t>
            </w:r>
            <w:r w:rsidRPr="00F47298">
              <w:rPr>
                <w:rFonts w:ascii="宋体" w:eastAsia="宋体" w:hAnsi="宋体" w:cs="宋体" w:hint="eastAsia"/>
                <w:kern w:val="0"/>
                <w:sz w:val="24"/>
                <w:szCs w:val="24"/>
                <w:lang w:bidi="ar-AE"/>
              </w:rPr>
              <w:t>大基金二期</w:t>
            </w:r>
            <w:r>
              <w:rPr>
                <w:rFonts w:ascii="宋体" w:eastAsia="宋体" w:hAnsi="宋体" w:cs="宋体" w:hint="eastAsia"/>
                <w:kern w:val="0"/>
                <w:sz w:val="24"/>
                <w:szCs w:val="24"/>
                <w:lang w:bidi="ar-AE"/>
              </w:rPr>
              <w:t>、</w:t>
            </w:r>
            <w:proofErr w:type="gramStart"/>
            <w:r w:rsidRPr="00F47298">
              <w:rPr>
                <w:rFonts w:ascii="宋体" w:eastAsia="宋体" w:hAnsi="宋体" w:cs="宋体" w:hint="eastAsia"/>
                <w:kern w:val="0"/>
                <w:sz w:val="24"/>
                <w:szCs w:val="24"/>
                <w:lang w:bidi="ar-AE"/>
              </w:rPr>
              <w:t>国调二期</w:t>
            </w:r>
            <w:proofErr w:type="gramEnd"/>
            <w:r w:rsidRPr="00F47298">
              <w:rPr>
                <w:rFonts w:ascii="宋体" w:eastAsia="宋体" w:hAnsi="宋体" w:cs="宋体" w:hint="eastAsia"/>
                <w:kern w:val="0"/>
                <w:sz w:val="24"/>
                <w:szCs w:val="24"/>
                <w:lang w:bidi="ar-AE"/>
              </w:rPr>
              <w:t>基金</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深重投</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市引导基金</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宝安资本</w:t>
            </w:r>
            <w:r>
              <w:rPr>
                <w:rFonts w:ascii="宋体" w:eastAsia="宋体" w:hAnsi="宋体" w:cs="宋体" w:hint="eastAsia"/>
                <w:kern w:val="0"/>
                <w:sz w:val="24"/>
                <w:szCs w:val="24"/>
                <w:lang w:bidi="ar-AE"/>
              </w:rPr>
              <w:t>、</w:t>
            </w:r>
            <w:proofErr w:type="gramStart"/>
            <w:r w:rsidRPr="00F16C6C">
              <w:rPr>
                <w:rFonts w:ascii="宋体" w:eastAsia="宋体" w:hAnsi="宋体" w:cs="宋体" w:hint="eastAsia"/>
                <w:kern w:val="0"/>
                <w:sz w:val="24"/>
                <w:szCs w:val="24"/>
                <w:lang w:bidi="ar-AE"/>
              </w:rPr>
              <w:t>区引导</w:t>
            </w:r>
            <w:proofErr w:type="gramEnd"/>
            <w:r w:rsidRPr="00F16C6C">
              <w:rPr>
                <w:rFonts w:ascii="宋体" w:eastAsia="宋体" w:hAnsi="宋体" w:cs="宋体" w:hint="eastAsia"/>
                <w:kern w:val="0"/>
                <w:sz w:val="24"/>
                <w:szCs w:val="24"/>
                <w:lang w:bidi="ar-AE"/>
              </w:rPr>
              <w:t>基金</w:t>
            </w:r>
            <w:r w:rsidR="00122E42" w:rsidRPr="00F16C6C">
              <w:rPr>
                <w:rFonts w:ascii="宋体" w:eastAsia="宋体" w:hAnsi="宋体" w:cs="宋体" w:hint="eastAsia"/>
                <w:kern w:val="0"/>
                <w:sz w:val="24"/>
                <w:szCs w:val="24"/>
                <w:lang w:bidi="ar-AE"/>
              </w:rPr>
              <w:t>分别持有</w:t>
            </w:r>
            <w:r>
              <w:rPr>
                <w:rFonts w:ascii="宋体" w:eastAsia="宋体" w:hAnsi="宋体" w:cs="宋体" w:hint="eastAsia"/>
                <w:kern w:val="0"/>
                <w:sz w:val="24"/>
                <w:szCs w:val="24"/>
                <w:lang w:bidi="ar-AE"/>
              </w:rPr>
              <w:t>润鹏半导体</w:t>
            </w:r>
            <w:r w:rsidRPr="00F16C6C">
              <w:rPr>
                <w:rFonts w:ascii="宋体" w:eastAsia="宋体" w:hAnsi="宋体" w:cs="宋体"/>
                <w:kern w:val="0"/>
                <w:sz w:val="24"/>
                <w:szCs w:val="24"/>
                <w:lang w:bidi="ar-AE"/>
              </w:rPr>
              <w:t>33%</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25%</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10%</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9%</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6%</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6%</w:t>
            </w:r>
            <w:r w:rsidR="00122E42" w:rsidRPr="00F16C6C">
              <w:rPr>
                <w:rFonts w:ascii="宋体" w:eastAsia="宋体" w:hAnsi="宋体" w:cs="宋体" w:hint="eastAsia"/>
                <w:kern w:val="0"/>
                <w:sz w:val="24"/>
                <w:szCs w:val="24"/>
                <w:lang w:bidi="ar-AE"/>
              </w:rPr>
              <w:t>和</w:t>
            </w:r>
            <w:r>
              <w:rPr>
                <w:rFonts w:ascii="宋体" w:eastAsia="宋体" w:hAnsi="宋体" w:cs="宋体"/>
                <w:kern w:val="0"/>
                <w:sz w:val="24"/>
                <w:szCs w:val="24"/>
                <w:lang w:bidi="ar-AE"/>
              </w:rPr>
              <w:t>4%</w:t>
            </w:r>
            <w:r w:rsidR="00122E42" w:rsidRPr="00F16C6C">
              <w:rPr>
                <w:rFonts w:ascii="宋体" w:eastAsia="宋体" w:hAnsi="宋体" w:cs="宋体" w:hint="eastAsia"/>
                <w:kern w:val="0"/>
                <w:sz w:val="24"/>
                <w:szCs w:val="24"/>
                <w:lang w:bidi="ar-AE"/>
              </w:rPr>
              <w:t>的份额，</w:t>
            </w:r>
            <w:proofErr w:type="gramStart"/>
            <w:r w:rsidRPr="00F16C6C">
              <w:rPr>
                <w:rFonts w:ascii="宋体" w:eastAsia="宋体" w:hAnsi="宋体" w:cs="宋体" w:hint="eastAsia"/>
                <w:kern w:val="0"/>
                <w:sz w:val="24"/>
                <w:szCs w:val="24"/>
                <w:lang w:bidi="ar-AE"/>
              </w:rPr>
              <w:t>华润微科技</w:t>
            </w:r>
            <w:proofErr w:type="gramEnd"/>
            <w:r>
              <w:rPr>
                <w:rFonts w:ascii="宋体" w:eastAsia="宋体" w:hAnsi="宋体" w:cs="宋体" w:hint="eastAsia"/>
                <w:kern w:val="0"/>
                <w:sz w:val="24"/>
                <w:szCs w:val="24"/>
                <w:lang w:bidi="ar-AE"/>
              </w:rPr>
              <w:t>、</w:t>
            </w:r>
            <w:r w:rsidRPr="00F47298">
              <w:rPr>
                <w:rFonts w:ascii="宋体" w:eastAsia="宋体" w:hAnsi="宋体" w:cs="宋体" w:hint="eastAsia"/>
                <w:kern w:val="0"/>
                <w:sz w:val="24"/>
                <w:szCs w:val="24"/>
                <w:lang w:bidi="ar-AE"/>
              </w:rPr>
              <w:t>大基金二期</w:t>
            </w:r>
            <w:r>
              <w:rPr>
                <w:rFonts w:ascii="宋体" w:eastAsia="宋体" w:hAnsi="宋体" w:cs="宋体" w:hint="eastAsia"/>
                <w:kern w:val="0"/>
                <w:sz w:val="24"/>
                <w:szCs w:val="24"/>
                <w:lang w:bidi="ar-AE"/>
              </w:rPr>
              <w:t>、</w:t>
            </w:r>
            <w:proofErr w:type="gramStart"/>
            <w:r w:rsidRPr="00F47298">
              <w:rPr>
                <w:rFonts w:ascii="宋体" w:eastAsia="宋体" w:hAnsi="宋体" w:cs="宋体" w:hint="eastAsia"/>
                <w:kern w:val="0"/>
                <w:sz w:val="24"/>
                <w:szCs w:val="24"/>
                <w:lang w:bidi="ar-AE"/>
              </w:rPr>
              <w:t>国调二期</w:t>
            </w:r>
            <w:proofErr w:type="gramEnd"/>
            <w:r w:rsidRPr="00F47298">
              <w:rPr>
                <w:rFonts w:ascii="宋体" w:eastAsia="宋体" w:hAnsi="宋体" w:cs="宋体" w:hint="eastAsia"/>
                <w:kern w:val="0"/>
                <w:sz w:val="24"/>
                <w:szCs w:val="24"/>
                <w:lang w:bidi="ar-AE"/>
              </w:rPr>
              <w:t>基金</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深重投</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市引导基金</w:t>
            </w:r>
            <w:r>
              <w:rPr>
                <w:rFonts w:ascii="宋体" w:eastAsia="宋体" w:hAnsi="宋体" w:cs="宋体" w:hint="eastAsia"/>
                <w:kern w:val="0"/>
                <w:sz w:val="24"/>
                <w:szCs w:val="24"/>
                <w:lang w:bidi="ar-AE"/>
              </w:rPr>
              <w:t>、</w:t>
            </w:r>
            <w:r w:rsidRPr="00F16C6C">
              <w:rPr>
                <w:rFonts w:ascii="宋体" w:eastAsia="宋体" w:hAnsi="宋体" w:cs="宋体" w:hint="eastAsia"/>
                <w:kern w:val="0"/>
                <w:sz w:val="24"/>
                <w:szCs w:val="24"/>
                <w:lang w:bidi="ar-AE"/>
              </w:rPr>
              <w:t>宝安资本</w:t>
            </w:r>
            <w:r>
              <w:rPr>
                <w:rFonts w:ascii="宋体" w:eastAsia="宋体" w:hAnsi="宋体" w:cs="宋体" w:hint="eastAsia"/>
                <w:kern w:val="0"/>
                <w:sz w:val="24"/>
                <w:szCs w:val="24"/>
                <w:lang w:bidi="ar-AE"/>
              </w:rPr>
              <w:t>、</w:t>
            </w:r>
            <w:proofErr w:type="gramStart"/>
            <w:r w:rsidRPr="00F16C6C">
              <w:rPr>
                <w:rFonts w:ascii="宋体" w:eastAsia="宋体" w:hAnsi="宋体" w:cs="宋体" w:hint="eastAsia"/>
                <w:kern w:val="0"/>
                <w:sz w:val="24"/>
                <w:szCs w:val="24"/>
                <w:lang w:bidi="ar-AE"/>
              </w:rPr>
              <w:t>区引导</w:t>
            </w:r>
            <w:proofErr w:type="gramEnd"/>
            <w:r w:rsidRPr="00F16C6C">
              <w:rPr>
                <w:rFonts w:ascii="宋体" w:eastAsia="宋体" w:hAnsi="宋体" w:cs="宋体" w:hint="eastAsia"/>
                <w:kern w:val="0"/>
                <w:sz w:val="24"/>
                <w:szCs w:val="24"/>
                <w:lang w:bidi="ar-AE"/>
              </w:rPr>
              <w:t>基金</w:t>
            </w:r>
            <w:r w:rsidR="00122E42" w:rsidRPr="00F16C6C">
              <w:rPr>
                <w:rFonts w:ascii="宋体" w:eastAsia="宋体" w:hAnsi="宋体" w:cs="宋体" w:hint="eastAsia"/>
                <w:kern w:val="0"/>
                <w:sz w:val="24"/>
                <w:szCs w:val="24"/>
                <w:lang w:bidi="ar-AE"/>
              </w:rPr>
              <w:t>共同控制</w:t>
            </w:r>
            <w:r w:rsidRPr="00F16C6C">
              <w:rPr>
                <w:rFonts w:ascii="宋体" w:eastAsia="宋体" w:hAnsi="宋体" w:cs="宋体" w:hint="eastAsia"/>
                <w:kern w:val="0"/>
                <w:sz w:val="24"/>
                <w:szCs w:val="24"/>
                <w:lang w:bidi="ar-AE"/>
              </w:rPr>
              <w:t>润鹏半导体</w:t>
            </w:r>
            <w:r w:rsidR="00122E42" w:rsidRPr="00F16C6C">
              <w:rPr>
                <w:rFonts w:ascii="宋体" w:eastAsia="宋体" w:hAnsi="宋体" w:cs="宋体" w:hint="eastAsia"/>
                <w:kern w:val="0"/>
                <w:sz w:val="24"/>
                <w:szCs w:val="24"/>
                <w:lang w:bidi="ar-AE"/>
              </w:rPr>
              <w:t>。</w:t>
            </w:r>
            <w:bookmarkEnd w:id="0"/>
          </w:p>
        </w:tc>
      </w:tr>
      <w:tr w:rsidR="00A21589" w:rsidRPr="00A45856" w14:paraId="423E2FDB" w14:textId="77777777" w:rsidTr="00E454DD">
        <w:trPr>
          <w:trHeight w:val="942"/>
        </w:trPr>
        <w:tc>
          <w:tcPr>
            <w:tcW w:w="1940" w:type="dxa"/>
            <w:vMerge w:val="restart"/>
            <w:shd w:val="clear" w:color="auto" w:fill="D9D9D9"/>
            <w:vAlign w:val="center"/>
          </w:tcPr>
          <w:p w14:paraId="59C42299"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t>参与集中的经营者简介（每个限</w:t>
            </w:r>
            <w:r w:rsidRPr="00A45856">
              <w:rPr>
                <w:rFonts w:ascii="宋体" w:eastAsia="宋体" w:hAnsi="宋体" w:cs="宋体" w:hint="eastAsia"/>
                <w:bCs/>
                <w:color w:val="000000"/>
                <w:kern w:val="0"/>
                <w:sz w:val="24"/>
                <w:szCs w:val="24"/>
                <w:lang w:bidi="ar-AE"/>
              </w:rPr>
              <w:t>100字以内</w:t>
            </w:r>
            <w:r w:rsidRPr="00A45856">
              <w:rPr>
                <w:rFonts w:ascii="宋体" w:eastAsia="宋体" w:hAnsi="宋体" w:cs="宋体" w:hint="eastAsia"/>
                <w:bCs/>
                <w:color w:val="000000"/>
                <w:kern w:val="0"/>
                <w:sz w:val="24"/>
                <w:szCs w:val="24"/>
                <w:lang w:val="en-GB" w:bidi="ar-AE"/>
              </w:rPr>
              <w:t>）</w:t>
            </w:r>
          </w:p>
        </w:tc>
        <w:tc>
          <w:tcPr>
            <w:tcW w:w="1607" w:type="dxa"/>
            <w:vAlign w:val="center"/>
          </w:tcPr>
          <w:p w14:paraId="547028EA" w14:textId="2E9EA423" w:rsidR="00A21589" w:rsidRPr="00A45856" w:rsidRDefault="00A21589" w:rsidP="00A21589">
            <w:pPr>
              <w:widowControl/>
              <w:adjustRightInd w:val="0"/>
              <w:snapToGrid w:val="0"/>
              <w:rPr>
                <w:rFonts w:ascii="宋体" w:eastAsia="宋体" w:hAnsi="宋体" w:cs="宋体"/>
                <w:bCs/>
                <w:color w:val="000000"/>
                <w:kern w:val="0"/>
                <w:sz w:val="24"/>
                <w:szCs w:val="24"/>
                <w:lang w:val="en-GB" w:bidi="ar-AE"/>
              </w:rPr>
            </w:pPr>
            <w:r w:rsidRPr="00A45856">
              <w:rPr>
                <w:rFonts w:ascii="宋体" w:eastAsia="宋体" w:hAnsi="宋体" w:cs="宋体" w:hint="eastAsia"/>
                <w:bCs/>
                <w:color w:val="000000"/>
                <w:kern w:val="0"/>
                <w:sz w:val="24"/>
                <w:szCs w:val="24"/>
                <w:lang w:bidi="ar-AE"/>
              </w:rPr>
              <w:t>1.</w:t>
            </w:r>
            <w:r w:rsidRPr="00A45856">
              <w:rPr>
                <w:rFonts w:ascii="Times New Roman" w:eastAsia="宋体" w:hAnsi="Times New Roman" w:cs="Simplified Arabic" w:hint="eastAsia"/>
                <w:kern w:val="0"/>
                <w:sz w:val="24"/>
                <w:szCs w:val="24"/>
                <w:lang w:val="en-GB" w:eastAsia="en-GB" w:bidi="ar-AE"/>
              </w:rPr>
              <w:t xml:space="preserve"> </w:t>
            </w:r>
            <w:r w:rsidR="00F16C6C" w:rsidRPr="00F16C6C">
              <w:rPr>
                <w:rFonts w:ascii="宋体" w:eastAsia="宋体" w:hAnsi="宋体" w:cs="宋体" w:hint="eastAsia"/>
                <w:kern w:val="0"/>
                <w:sz w:val="24"/>
                <w:szCs w:val="24"/>
                <w:lang w:bidi="ar-AE"/>
              </w:rPr>
              <w:t>华润微科技</w:t>
            </w:r>
          </w:p>
        </w:tc>
        <w:tc>
          <w:tcPr>
            <w:tcW w:w="6093" w:type="dxa"/>
            <w:vAlign w:val="center"/>
          </w:tcPr>
          <w:p w14:paraId="271F5DEC" w14:textId="05B08154" w:rsidR="003E58C9" w:rsidRDefault="00F16C6C" w:rsidP="00860DD1">
            <w:pPr>
              <w:adjustRightInd w:val="0"/>
              <w:snapToGrid w:val="0"/>
              <w:rPr>
                <w:rFonts w:ascii="宋体" w:eastAsia="宋体" w:hAnsi="宋体" w:cs="宋体"/>
                <w:kern w:val="0"/>
                <w:sz w:val="24"/>
                <w:szCs w:val="24"/>
                <w:lang w:bidi="ar-AE"/>
              </w:rPr>
            </w:pPr>
            <w:r w:rsidRPr="00F16C6C">
              <w:rPr>
                <w:rFonts w:ascii="宋体" w:eastAsia="宋体" w:hAnsi="宋体" w:cs="宋体" w:hint="eastAsia"/>
                <w:kern w:val="0"/>
                <w:sz w:val="24"/>
                <w:szCs w:val="24"/>
                <w:lang w:bidi="ar-AE"/>
              </w:rPr>
              <w:t>华润微科技</w:t>
            </w:r>
            <w:r w:rsidR="003A406F" w:rsidRPr="00767C21">
              <w:rPr>
                <w:rFonts w:ascii="宋体" w:eastAsia="宋体" w:hAnsi="宋体" w:cs="宋体" w:hint="eastAsia"/>
                <w:kern w:val="0"/>
                <w:sz w:val="24"/>
                <w:szCs w:val="24"/>
                <w:lang w:bidi="ar-AE"/>
              </w:rPr>
              <w:t>于</w:t>
            </w:r>
            <w:r w:rsidR="003A406F" w:rsidRPr="00767C21">
              <w:rPr>
                <w:rFonts w:ascii="宋体" w:eastAsia="宋体" w:hAnsi="宋体" w:cs="宋体"/>
                <w:kern w:val="0"/>
                <w:sz w:val="24"/>
                <w:szCs w:val="24"/>
                <w:lang w:bidi="ar-AE"/>
              </w:rPr>
              <w:t>20</w:t>
            </w:r>
            <w:r>
              <w:rPr>
                <w:rFonts w:ascii="宋体" w:eastAsia="宋体" w:hAnsi="宋体" w:cs="宋体"/>
                <w:kern w:val="0"/>
                <w:sz w:val="24"/>
                <w:szCs w:val="24"/>
                <w:lang w:bidi="ar-AE"/>
              </w:rPr>
              <w:t>22</w:t>
            </w:r>
            <w:r w:rsidR="003A406F" w:rsidRPr="00767C21">
              <w:rPr>
                <w:rFonts w:ascii="宋体" w:eastAsia="宋体" w:hAnsi="宋体" w:cs="宋体"/>
                <w:kern w:val="0"/>
                <w:sz w:val="24"/>
                <w:szCs w:val="24"/>
                <w:lang w:bidi="ar-AE"/>
              </w:rPr>
              <w:t>年</w:t>
            </w:r>
            <w:r>
              <w:rPr>
                <w:rFonts w:ascii="宋体" w:eastAsia="宋体" w:hAnsi="宋体" w:cs="宋体"/>
                <w:kern w:val="0"/>
                <w:sz w:val="24"/>
                <w:szCs w:val="24"/>
                <w:lang w:bidi="ar-AE"/>
              </w:rPr>
              <w:t>01</w:t>
            </w:r>
            <w:r w:rsidR="003A406F" w:rsidRPr="00767C21">
              <w:rPr>
                <w:rFonts w:ascii="宋体" w:eastAsia="宋体" w:hAnsi="宋体" w:cs="宋体"/>
                <w:kern w:val="0"/>
                <w:sz w:val="24"/>
                <w:szCs w:val="24"/>
                <w:lang w:bidi="ar-AE"/>
              </w:rPr>
              <w:t>月</w:t>
            </w:r>
            <w:r>
              <w:rPr>
                <w:rFonts w:ascii="宋体" w:eastAsia="宋体" w:hAnsi="宋体" w:cs="宋体"/>
                <w:kern w:val="0"/>
                <w:sz w:val="24"/>
                <w:szCs w:val="24"/>
                <w:lang w:bidi="ar-AE"/>
              </w:rPr>
              <w:t>07</w:t>
            </w:r>
            <w:r w:rsidR="003A406F" w:rsidRPr="00767C21">
              <w:rPr>
                <w:rFonts w:ascii="宋体" w:eastAsia="宋体" w:hAnsi="宋体" w:cs="宋体"/>
                <w:kern w:val="0"/>
                <w:sz w:val="24"/>
                <w:szCs w:val="24"/>
                <w:lang w:bidi="ar-AE"/>
              </w:rPr>
              <w:t>日成立于</w:t>
            </w:r>
            <w:r w:rsidRPr="00F16C6C">
              <w:rPr>
                <w:rFonts w:ascii="宋体" w:eastAsia="宋体" w:hAnsi="宋体" w:cs="宋体" w:hint="eastAsia"/>
                <w:kern w:val="0"/>
                <w:sz w:val="24"/>
                <w:szCs w:val="24"/>
                <w:lang w:bidi="ar-AE"/>
              </w:rPr>
              <w:t>广东省深圳市</w:t>
            </w:r>
            <w:r w:rsidR="003A406F" w:rsidRPr="00767C21">
              <w:rPr>
                <w:rFonts w:ascii="宋体" w:eastAsia="宋体" w:hAnsi="宋体" w:cs="宋体" w:hint="eastAsia"/>
                <w:kern w:val="0"/>
                <w:sz w:val="24"/>
                <w:szCs w:val="24"/>
                <w:lang w:bidi="ar-AE"/>
              </w:rPr>
              <w:t>，主要业务为</w:t>
            </w:r>
            <w:r w:rsidRPr="00F16C6C">
              <w:rPr>
                <w:rFonts w:ascii="宋体" w:eastAsia="宋体" w:hAnsi="宋体" w:cs="宋体" w:hint="eastAsia"/>
                <w:kern w:val="0"/>
                <w:sz w:val="24"/>
                <w:szCs w:val="24"/>
                <w:lang w:bidi="ar-AE"/>
              </w:rPr>
              <w:t>集成电路设计</w:t>
            </w:r>
            <w:r>
              <w:rPr>
                <w:rFonts w:ascii="宋体" w:eastAsia="宋体" w:hAnsi="宋体" w:cs="宋体" w:hint="eastAsia"/>
                <w:kern w:val="0"/>
                <w:sz w:val="24"/>
                <w:szCs w:val="24"/>
                <w:lang w:bidi="ar-AE"/>
              </w:rPr>
              <w:t>和</w:t>
            </w:r>
            <w:r w:rsidRPr="00F16C6C">
              <w:rPr>
                <w:rFonts w:ascii="宋体" w:eastAsia="宋体" w:hAnsi="宋体" w:cs="宋体"/>
                <w:kern w:val="0"/>
                <w:sz w:val="24"/>
                <w:szCs w:val="24"/>
                <w:lang w:bidi="ar-AE"/>
              </w:rPr>
              <w:t>集成电路芯片</w:t>
            </w:r>
            <w:r>
              <w:rPr>
                <w:rFonts w:ascii="宋体" w:eastAsia="宋体" w:hAnsi="宋体" w:cs="宋体" w:hint="eastAsia"/>
                <w:kern w:val="0"/>
                <w:sz w:val="24"/>
                <w:szCs w:val="24"/>
                <w:lang w:bidi="ar-AE"/>
              </w:rPr>
              <w:t>、</w:t>
            </w:r>
            <w:r w:rsidRPr="00F16C6C">
              <w:rPr>
                <w:rFonts w:ascii="宋体" w:eastAsia="宋体" w:hAnsi="宋体" w:cs="宋体"/>
                <w:kern w:val="0"/>
                <w:sz w:val="24"/>
                <w:szCs w:val="24"/>
                <w:lang w:bidi="ar-AE"/>
              </w:rPr>
              <w:t>产品销售</w:t>
            </w:r>
            <w:r w:rsidR="003E58C9">
              <w:rPr>
                <w:rFonts w:ascii="宋体" w:eastAsia="宋体" w:hAnsi="宋体" w:cs="宋体" w:hint="eastAsia"/>
                <w:kern w:val="0"/>
                <w:sz w:val="24"/>
                <w:szCs w:val="24"/>
                <w:lang w:bidi="ar-AE"/>
              </w:rPr>
              <w:t>等</w:t>
            </w:r>
            <w:r w:rsidR="003A406F" w:rsidRPr="00767C21">
              <w:rPr>
                <w:rFonts w:ascii="宋体" w:eastAsia="宋体" w:hAnsi="宋体" w:cs="宋体" w:hint="eastAsia"/>
                <w:kern w:val="0"/>
                <w:sz w:val="24"/>
                <w:szCs w:val="24"/>
                <w:lang w:bidi="ar-AE"/>
              </w:rPr>
              <w:t>。</w:t>
            </w:r>
          </w:p>
          <w:p w14:paraId="5EA02F29" w14:textId="70E5EFAC" w:rsidR="00A21589" w:rsidRPr="00A45856" w:rsidRDefault="00F16C6C" w:rsidP="00860DD1">
            <w:pPr>
              <w:adjustRightInd w:val="0"/>
              <w:snapToGrid w:val="0"/>
              <w:rPr>
                <w:rFonts w:ascii="宋体" w:eastAsia="宋体" w:hAnsi="宋体" w:cs="Times New Roman"/>
                <w:sz w:val="24"/>
                <w:szCs w:val="24"/>
              </w:rPr>
            </w:pPr>
            <w:r w:rsidRPr="00F16C6C">
              <w:rPr>
                <w:rFonts w:ascii="宋体" w:eastAsia="宋体" w:hAnsi="宋体" w:cs="宋体" w:hint="eastAsia"/>
                <w:kern w:val="0"/>
                <w:sz w:val="24"/>
                <w:szCs w:val="24"/>
                <w:lang w:bidi="ar-AE"/>
              </w:rPr>
              <w:t>华润微科技</w:t>
            </w:r>
            <w:r w:rsidR="003A406F" w:rsidRPr="00767C21">
              <w:rPr>
                <w:rFonts w:ascii="宋体" w:eastAsia="宋体" w:hAnsi="宋体" w:cs="宋体" w:hint="eastAsia"/>
                <w:kern w:val="0"/>
                <w:sz w:val="24"/>
                <w:szCs w:val="24"/>
                <w:lang w:bidi="ar-AE"/>
              </w:rPr>
              <w:t>的最终控制人为</w:t>
            </w:r>
            <w:r w:rsidR="00C44A1E" w:rsidRPr="00C44A1E">
              <w:rPr>
                <w:rFonts w:ascii="宋体" w:eastAsia="宋体" w:hAnsi="宋体" w:cs="宋体" w:hint="eastAsia"/>
                <w:kern w:val="0"/>
                <w:sz w:val="24"/>
                <w:szCs w:val="24"/>
                <w:lang w:bidi="ar-AE"/>
              </w:rPr>
              <w:t>华润（集团）有限公司</w:t>
            </w:r>
            <w:r w:rsidR="003A406F" w:rsidRPr="00767C21">
              <w:rPr>
                <w:rFonts w:ascii="宋体" w:eastAsia="宋体" w:hAnsi="宋体" w:cs="宋体" w:hint="eastAsia"/>
                <w:kern w:val="0"/>
                <w:sz w:val="24"/>
                <w:szCs w:val="24"/>
                <w:lang w:bidi="ar-AE"/>
              </w:rPr>
              <w:t>，主要业务为</w:t>
            </w:r>
            <w:r w:rsidR="003E58C9" w:rsidRPr="003E58C9">
              <w:rPr>
                <w:rFonts w:ascii="宋体" w:eastAsia="宋体" w:hAnsi="宋体" w:cs="宋体" w:hint="eastAsia"/>
                <w:kern w:val="0"/>
                <w:sz w:val="24"/>
                <w:szCs w:val="24"/>
                <w:lang w:bidi="ar-AE"/>
              </w:rPr>
              <w:t>集成电路设计和集成电路芯片、产品销售</w:t>
            </w:r>
            <w:r w:rsidR="003E58C9">
              <w:rPr>
                <w:rFonts w:ascii="宋体" w:eastAsia="宋体" w:hAnsi="宋体" w:cs="宋体" w:hint="eastAsia"/>
                <w:kern w:val="0"/>
                <w:sz w:val="24"/>
                <w:szCs w:val="24"/>
                <w:lang w:bidi="ar-AE"/>
              </w:rPr>
              <w:t>等行业投资</w:t>
            </w:r>
            <w:r w:rsidR="003A406F" w:rsidRPr="00767C21">
              <w:rPr>
                <w:rFonts w:ascii="宋体" w:eastAsia="宋体" w:hAnsi="宋体" w:cs="宋体" w:hint="eastAsia"/>
                <w:kern w:val="0"/>
                <w:sz w:val="24"/>
                <w:szCs w:val="24"/>
                <w:lang w:bidi="ar-AE"/>
              </w:rPr>
              <w:t>。</w:t>
            </w:r>
          </w:p>
        </w:tc>
      </w:tr>
      <w:tr w:rsidR="003326A7" w:rsidRPr="003E58C9" w14:paraId="5053A2D8" w14:textId="77777777" w:rsidTr="00E454DD">
        <w:trPr>
          <w:trHeight w:val="984"/>
        </w:trPr>
        <w:tc>
          <w:tcPr>
            <w:tcW w:w="1940" w:type="dxa"/>
            <w:vMerge/>
            <w:shd w:val="clear" w:color="auto" w:fill="D9D9D9"/>
            <w:vAlign w:val="center"/>
          </w:tcPr>
          <w:p w14:paraId="2F234162" w14:textId="77777777" w:rsidR="003326A7" w:rsidRPr="00A45856" w:rsidRDefault="003326A7"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7690290F" w14:textId="664F244A" w:rsidR="003326A7" w:rsidRDefault="003326A7"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hint="eastAsia"/>
                <w:bCs/>
                <w:color w:val="000000"/>
                <w:kern w:val="0"/>
                <w:sz w:val="24"/>
                <w:szCs w:val="24"/>
                <w:lang w:bidi="ar-AE"/>
              </w:rPr>
              <w:t>2.</w:t>
            </w:r>
            <w:r w:rsidR="003A406F">
              <w:rPr>
                <w:rFonts w:hint="eastAsia"/>
              </w:rPr>
              <w:t xml:space="preserve"> </w:t>
            </w:r>
            <w:r w:rsidR="00F16C6C" w:rsidRPr="00F47298">
              <w:rPr>
                <w:rFonts w:ascii="宋体" w:eastAsia="宋体" w:hAnsi="宋体" w:cs="宋体" w:hint="eastAsia"/>
                <w:kern w:val="0"/>
                <w:sz w:val="24"/>
                <w:szCs w:val="24"/>
                <w:lang w:bidi="ar-AE"/>
              </w:rPr>
              <w:t>大基金二期</w:t>
            </w:r>
          </w:p>
        </w:tc>
        <w:tc>
          <w:tcPr>
            <w:tcW w:w="6093" w:type="dxa"/>
            <w:vAlign w:val="center"/>
          </w:tcPr>
          <w:p w14:paraId="09A8CC30" w14:textId="77777777" w:rsidR="003326A7" w:rsidRDefault="003E58C9" w:rsidP="003A406F">
            <w:pPr>
              <w:widowControl/>
              <w:adjustRightInd w:val="0"/>
              <w:snapToGrid w:val="0"/>
              <w:rPr>
                <w:rFonts w:ascii="宋体" w:eastAsia="宋体" w:hAnsi="宋体" w:cs="宋体"/>
                <w:kern w:val="0"/>
                <w:sz w:val="24"/>
                <w:szCs w:val="24"/>
                <w:lang w:bidi="ar-AE"/>
              </w:rPr>
            </w:pPr>
            <w:r w:rsidRPr="00F47298">
              <w:rPr>
                <w:rFonts w:ascii="宋体" w:eastAsia="宋体" w:hAnsi="宋体" w:cs="宋体" w:hint="eastAsia"/>
                <w:kern w:val="0"/>
                <w:sz w:val="24"/>
                <w:szCs w:val="24"/>
                <w:lang w:bidi="ar-AE"/>
              </w:rPr>
              <w:t>大基金二期</w:t>
            </w:r>
            <w:r>
              <w:rPr>
                <w:rFonts w:ascii="宋体" w:eastAsia="宋体" w:hAnsi="宋体" w:cs="宋体" w:hint="eastAsia"/>
                <w:kern w:val="0"/>
                <w:sz w:val="24"/>
                <w:szCs w:val="24"/>
                <w:lang w:bidi="ar-AE"/>
              </w:rPr>
              <w:t>于2</w:t>
            </w:r>
            <w:r>
              <w:rPr>
                <w:rFonts w:ascii="宋体" w:eastAsia="宋体" w:hAnsi="宋体" w:cs="宋体"/>
                <w:kern w:val="0"/>
                <w:sz w:val="24"/>
                <w:szCs w:val="24"/>
                <w:lang w:bidi="ar-AE"/>
              </w:rPr>
              <w:t>019</w:t>
            </w:r>
            <w:r>
              <w:rPr>
                <w:rFonts w:ascii="宋体" w:eastAsia="宋体" w:hAnsi="宋体" w:cs="宋体" w:hint="eastAsia"/>
                <w:kern w:val="0"/>
                <w:sz w:val="24"/>
                <w:szCs w:val="24"/>
                <w:lang w:bidi="ar-AE"/>
              </w:rPr>
              <w:t>年1</w:t>
            </w:r>
            <w:r>
              <w:rPr>
                <w:rFonts w:ascii="宋体" w:eastAsia="宋体" w:hAnsi="宋体" w:cs="宋体"/>
                <w:kern w:val="0"/>
                <w:sz w:val="24"/>
                <w:szCs w:val="24"/>
                <w:lang w:bidi="ar-AE"/>
              </w:rPr>
              <w:t>0</w:t>
            </w:r>
            <w:r>
              <w:rPr>
                <w:rFonts w:ascii="宋体" w:eastAsia="宋体" w:hAnsi="宋体" w:cs="宋体" w:hint="eastAsia"/>
                <w:kern w:val="0"/>
                <w:sz w:val="24"/>
                <w:szCs w:val="24"/>
                <w:lang w:bidi="ar-AE"/>
              </w:rPr>
              <w:t>月2</w:t>
            </w:r>
            <w:r>
              <w:rPr>
                <w:rFonts w:ascii="宋体" w:eastAsia="宋体" w:hAnsi="宋体" w:cs="宋体"/>
                <w:kern w:val="0"/>
                <w:sz w:val="24"/>
                <w:szCs w:val="24"/>
                <w:lang w:bidi="ar-AE"/>
              </w:rPr>
              <w:t>2</w:t>
            </w:r>
            <w:r>
              <w:rPr>
                <w:rFonts w:ascii="宋体" w:eastAsia="宋体" w:hAnsi="宋体" w:cs="宋体" w:hint="eastAsia"/>
                <w:kern w:val="0"/>
                <w:sz w:val="24"/>
                <w:szCs w:val="24"/>
                <w:lang w:bidi="ar-AE"/>
              </w:rPr>
              <w:t>日成立于</w:t>
            </w:r>
            <w:r w:rsidRPr="003E58C9">
              <w:rPr>
                <w:rFonts w:ascii="宋体" w:eastAsia="宋体" w:hAnsi="宋体" w:cs="宋体"/>
                <w:kern w:val="0"/>
                <w:sz w:val="24"/>
                <w:szCs w:val="24"/>
                <w:lang w:bidi="ar-AE"/>
              </w:rPr>
              <w:t>北京市</w:t>
            </w:r>
            <w:r>
              <w:rPr>
                <w:rFonts w:ascii="宋体" w:eastAsia="宋体" w:hAnsi="宋体" w:cs="宋体" w:hint="eastAsia"/>
                <w:kern w:val="0"/>
                <w:sz w:val="24"/>
                <w:szCs w:val="24"/>
                <w:lang w:bidi="ar-AE"/>
              </w:rPr>
              <w:t>大兴区，</w:t>
            </w:r>
            <w:r w:rsidRPr="00767C21">
              <w:rPr>
                <w:rFonts w:ascii="宋体" w:eastAsia="宋体" w:hAnsi="宋体" w:cs="宋体" w:hint="eastAsia"/>
                <w:kern w:val="0"/>
                <w:sz w:val="24"/>
                <w:szCs w:val="24"/>
                <w:lang w:bidi="ar-AE"/>
              </w:rPr>
              <w:t>主要业务为</w:t>
            </w:r>
            <w:r w:rsidRPr="003E58C9">
              <w:rPr>
                <w:rFonts w:ascii="宋体" w:eastAsia="宋体" w:hAnsi="宋体" w:cs="宋体" w:hint="eastAsia"/>
                <w:kern w:val="0"/>
                <w:sz w:val="24"/>
                <w:szCs w:val="24"/>
                <w:lang w:bidi="ar-AE"/>
              </w:rPr>
              <w:t>项目投资、股权投资</w:t>
            </w:r>
            <w:r>
              <w:rPr>
                <w:rFonts w:ascii="宋体" w:eastAsia="宋体" w:hAnsi="宋体" w:cs="宋体" w:hint="eastAsia"/>
                <w:kern w:val="0"/>
                <w:sz w:val="24"/>
                <w:szCs w:val="24"/>
                <w:lang w:bidi="ar-AE"/>
              </w:rPr>
              <w:t>等。</w:t>
            </w:r>
          </w:p>
          <w:p w14:paraId="13842A33" w14:textId="1ED9C1F4" w:rsidR="003E58C9" w:rsidRPr="00767C21" w:rsidRDefault="003E58C9" w:rsidP="003A406F">
            <w:pPr>
              <w:widowControl/>
              <w:adjustRightInd w:val="0"/>
              <w:snapToGrid w:val="0"/>
              <w:rPr>
                <w:rFonts w:ascii="宋体" w:eastAsia="宋体" w:hAnsi="宋体" w:cs="宋体"/>
                <w:kern w:val="0"/>
                <w:sz w:val="24"/>
                <w:szCs w:val="24"/>
                <w:lang w:bidi="ar-AE"/>
              </w:rPr>
            </w:pPr>
            <w:r w:rsidRPr="00F47298">
              <w:rPr>
                <w:rFonts w:ascii="宋体" w:eastAsia="宋体" w:hAnsi="宋体" w:cs="宋体" w:hint="eastAsia"/>
                <w:kern w:val="0"/>
                <w:sz w:val="24"/>
                <w:szCs w:val="24"/>
                <w:lang w:bidi="ar-AE"/>
              </w:rPr>
              <w:t>大基金二期</w:t>
            </w:r>
            <w:r>
              <w:rPr>
                <w:rFonts w:ascii="宋体" w:eastAsia="宋体" w:hAnsi="宋体" w:cs="宋体" w:hint="eastAsia"/>
                <w:kern w:val="0"/>
                <w:sz w:val="24"/>
                <w:szCs w:val="24"/>
                <w:lang w:bidi="ar-AE"/>
              </w:rPr>
              <w:t>是</w:t>
            </w:r>
            <w:r w:rsidRPr="003E58C9">
              <w:rPr>
                <w:rFonts w:ascii="宋体" w:eastAsia="宋体" w:hAnsi="宋体" w:cs="宋体" w:hint="eastAsia"/>
                <w:kern w:val="0"/>
                <w:sz w:val="24"/>
                <w:szCs w:val="24"/>
                <w:lang w:bidi="ar-AE"/>
              </w:rPr>
              <w:t>中华人民共和国财政部的下属企业。</w:t>
            </w:r>
          </w:p>
        </w:tc>
      </w:tr>
      <w:tr w:rsidR="0081754B" w:rsidRPr="00A45856" w14:paraId="52977831" w14:textId="77777777" w:rsidTr="00E454DD">
        <w:trPr>
          <w:trHeight w:val="984"/>
        </w:trPr>
        <w:tc>
          <w:tcPr>
            <w:tcW w:w="1940" w:type="dxa"/>
            <w:vMerge/>
            <w:shd w:val="clear" w:color="auto" w:fill="D9D9D9"/>
            <w:vAlign w:val="center"/>
          </w:tcPr>
          <w:p w14:paraId="2840249A" w14:textId="77777777" w:rsidR="0081754B" w:rsidRPr="00A45856" w:rsidRDefault="0081754B"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3FC8E816" w14:textId="43836CE5" w:rsidR="0081754B" w:rsidRDefault="00F16C6C"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hint="eastAsia"/>
                <w:bCs/>
                <w:color w:val="000000"/>
                <w:kern w:val="0"/>
                <w:sz w:val="24"/>
                <w:szCs w:val="24"/>
                <w:lang w:bidi="ar-AE"/>
              </w:rPr>
              <w:t>3、</w:t>
            </w:r>
            <w:proofErr w:type="gramStart"/>
            <w:r w:rsidRPr="00F47298">
              <w:rPr>
                <w:rFonts w:ascii="宋体" w:eastAsia="宋体" w:hAnsi="宋体" w:cs="宋体" w:hint="eastAsia"/>
                <w:kern w:val="0"/>
                <w:sz w:val="24"/>
                <w:szCs w:val="24"/>
                <w:lang w:bidi="ar-AE"/>
              </w:rPr>
              <w:t>国调二期</w:t>
            </w:r>
            <w:proofErr w:type="gramEnd"/>
            <w:r w:rsidRPr="00F47298">
              <w:rPr>
                <w:rFonts w:ascii="宋体" w:eastAsia="宋体" w:hAnsi="宋体" w:cs="宋体" w:hint="eastAsia"/>
                <w:kern w:val="0"/>
                <w:sz w:val="24"/>
                <w:szCs w:val="24"/>
                <w:lang w:bidi="ar-AE"/>
              </w:rPr>
              <w:t>基金</w:t>
            </w:r>
          </w:p>
        </w:tc>
        <w:tc>
          <w:tcPr>
            <w:tcW w:w="6093" w:type="dxa"/>
            <w:vAlign w:val="center"/>
          </w:tcPr>
          <w:p w14:paraId="2DDD3215" w14:textId="77777777" w:rsidR="0081754B" w:rsidRDefault="00DE2092" w:rsidP="00767C21">
            <w:pPr>
              <w:widowControl/>
              <w:adjustRightInd w:val="0"/>
              <w:snapToGrid w:val="0"/>
              <w:rPr>
                <w:rFonts w:ascii="宋体" w:eastAsia="宋体" w:hAnsi="宋体" w:cs="宋体"/>
                <w:kern w:val="0"/>
                <w:sz w:val="24"/>
                <w:szCs w:val="24"/>
                <w:lang w:bidi="ar-AE"/>
              </w:rPr>
            </w:pPr>
            <w:proofErr w:type="gramStart"/>
            <w:r w:rsidRPr="00F47298">
              <w:rPr>
                <w:rFonts w:ascii="宋体" w:eastAsia="宋体" w:hAnsi="宋体" w:cs="宋体" w:hint="eastAsia"/>
                <w:kern w:val="0"/>
                <w:sz w:val="24"/>
                <w:szCs w:val="24"/>
                <w:lang w:bidi="ar-AE"/>
              </w:rPr>
              <w:t>国调二期</w:t>
            </w:r>
            <w:proofErr w:type="gramEnd"/>
            <w:r w:rsidRPr="00F47298">
              <w:rPr>
                <w:rFonts w:ascii="宋体" w:eastAsia="宋体" w:hAnsi="宋体" w:cs="宋体" w:hint="eastAsia"/>
                <w:kern w:val="0"/>
                <w:sz w:val="24"/>
                <w:szCs w:val="24"/>
                <w:lang w:bidi="ar-AE"/>
              </w:rPr>
              <w:t>基金</w:t>
            </w:r>
            <w:r>
              <w:rPr>
                <w:rFonts w:ascii="宋体" w:eastAsia="宋体" w:hAnsi="宋体" w:cs="宋体" w:hint="eastAsia"/>
                <w:kern w:val="0"/>
                <w:sz w:val="24"/>
                <w:szCs w:val="24"/>
                <w:lang w:bidi="ar-AE"/>
              </w:rPr>
              <w:t>于2</w:t>
            </w:r>
            <w:r>
              <w:rPr>
                <w:rFonts w:ascii="宋体" w:eastAsia="宋体" w:hAnsi="宋体" w:cs="宋体"/>
                <w:kern w:val="0"/>
                <w:sz w:val="24"/>
                <w:szCs w:val="24"/>
                <w:lang w:bidi="ar-AE"/>
              </w:rPr>
              <w:t>021</w:t>
            </w:r>
            <w:r>
              <w:rPr>
                <w:rFonts w:ascii="宋体" w:eastAsia="宋体" w:hAnsi="宋体" w:cs="宋体" w:hint="eastAsia"/>
                <w:kern w:val="0"/>
                <w:sz w:val="24"/>
                <w:szCs w:val="24"/>
                <w:lang w:bidi="ar-AE"/>
              </w:rPr>
              <w:t>年</w:t>
            </w:r>
            <w:r>
              <w:rPr>
                <w:rFonts w:ascii="宋体" w:eastAsia="宋体" w:hAnsi="宋体" w:cs="宋体"/>
                <w:kern w:val="0"/>
                <w:sz w:val="24"/>
                <w:szCs w:val="24"/>
                <w:lang w:bidi="ar-AE"/>
              </w:rPr>
              <w:t>08</w:t>
            </w:r>
            <w:r>
              <w:rPr>
                <w:rFonts w:ascii="宋体" w:eastAsia="宋体" w:hAnsi="宋体" w:cs="宋体" w:hint="eastAsia"/>
                <w:kern w:val="0"/>
                <w:sz w:val="24"/>
                <w:szCs w:val="24"/>
                <w:lang w:bidi="ar-AE"/>
              </w:rPr>
              <w:t>月</w:t>
            </w:r>
            <w:r>
              <w:rPr>
                <w:rFonts w:ascii="宋体" w:eastAsia="宋体" w:hAnsi="宋体" w:cs="宋体"/>
                <w:kern w:val="0"/>
                <w:sz w:val="24"/>
                <w:szCs w:val="24"/>
                <w:lang w:bidi="ar-AE"/>
              </w:rPr>
              <w:t>10</w:t>
            </w:r>
            <w:r>
              <w:rPr>
                <w:rFonts w:ascii="宋体" w:eastAsia="宋体" w:hAnsi="宋体" w:cs="宋体" w:hint="eastAsia"/>
                <w:kern w:val="0"/>
                <w:sz w:val="24"/>
                <w:szCs w:val="24"/>
                <w:lang w:bidi="ar-AE"/>
              </w:rPr>
              <w:t>日成立于</w:t>
            </w:r>
            <w:r w:rsidRPr="00DE2092">
              <w:rPr>
                <w:rFonts w:ascii="宋体" w:eastAsia="宋体" w:hAnsi="宋体" w:cs="宋体"/>
                <w:kern w:val="0"/>
                <w:sz w:val="24"/>
                <w:szCs w:val="24"/>
                <w:lang w:bidi="ar-AE"/>
              </w:rPr>
              <w:t>江苏省无锡市</w:t>
            </w:r>
            <w:r>
              <w:rPr>
                <w:rFonts w:ascii="宋体" w:eastAsia="宋体" w:hAnsi="宋体" w:cs="宋体" w:hint="eastAsia"/>
                <w:kern w:val="0"/>
                <w:sz w:val="24"/>
                <w:szCs w:val="24"/>
                <w:lang w:bidi="ar-AE"/>
              </w:rPr>
              <w:t>。主要</w:t>
            </w:r>
            <w:r w:rsidRPr="00767C21">
              <w:rPr>
                <w:rFonts w:ascii="宋体" w:eastAsia="宋体" w:hAnsi="宋体" w:cs="宋体" w:hint="eastAsia"/>
                <w:kern w:val="0"/>
                <w:sz w:val="24"/>
                <w:szCs w:val="24"/>
                <w:lang w:bidi="ar-AE"/>
              </w:rPr>
              <w:t>业务</w:t>
            </w:r>
            <w:r>
              <w:rPr>
                <w:rFonts w:ascii="宋体" w:eastAsia="宋体" w:hAnsi="宋体" w:cs="宋体" w:hint="eastAsia"/>
                <w:kern w:val="0"/>
                <w:sz w:val="24"/>
                <w:szCs w:val="24"/>
                <w:lang w:bidi="ar-AE"/>
              </w:rPr>
              <w:t>为</w:t>
            </w:r>
            <w:r w:rsidRPr="00DE2092">
              <w:rPr>
                <w:rFonts w:ascii="宋体" w:eastAsia="宋体" w:hAnsi="宋体" w:cs="宋体" w:hint="eastAsia"/>
                <w:kern w:val="0"/>
                <w:sz w:val="24"/>
                <w:szCs w:val="24"/>
                <w:lang w:bidi="ar-AE"/>
              </w:rPr>
              <w:t>以私募基金从事股权投资、投资管理</w:t>
            </w:r>
            <w:r>
              <w:rPr>
                <w:rFonts w:ascii="宋体" w:eastAsia="宋体" w:hAnsi="宋体" w:cs="宋体" w:hint="eastAsia"/>
                <w:kern w:val="0"/>
                <w:sz w:val="24"/>
                <w:szCs w:val="24"/>
                <w:lang w:bidi="ar-AE"/>
              </w:rPr>
              <w:t>等。</w:t>
            </w:r>
          </w:p>
          <w:p w14:paraId="197C5A0E" w14:textId="1B2B7FFD" w:rsidR="00DE2092" w:rsidRPr="00767C21" w:rsidRDefault="00DE2092" w:rsidP="00767C21">
            <w:pPr>
              <w:widowControl/>
              <w:adjustRightInd w:val="0"/>
              <w:snapToGrid w:val="0"/>
              <w:rPr>
                <w:rFonts w:ascii="宋体" w:eastAsia="宋体" w:hAnsi="宋体" w:cs="宋体"/>
                <w:kern w:val="0"/>
                <w:sz w:val="24"/>
                <w:szCs w:val="24"/>
                <w:lang w:bidi="ar-AE"/>
              </w:rPr>
            </w:pPr>
            <w:proofErr w:type="gramStart"/>
            <w:r w:rsidRPr="00F47298">
              <w:rPr>
                <w:rFonts w:ascii="宋体" w:eastAsia="宋体" w:hAnsi="宋体" w:cs="宋体" w:hint="eastAsia"/>
                <w:kern w:val="0"/>
                <w:sz w:val="24"/>
                <w:szCs w:val="24"/>
                <w:lang w:bidi="ar-AE"/>
              </w:rPr>
              <w:t>国调二期</w:t>
            </w:r>
            <w:proofErr w:type="gramEnd"/>
            <w:r w:rsidRPr="00F47298">
              <w:rPr>
                <w:rFonts w:ascii="宋体" w:eastAsia="宋体" w:hAnsi="宋体" w:cs="宋体" w:hint="eastAsia"/>
                <w:kern w:val="0"/>
                <w:sz w:val="24"/>
                <w:szCs w:val="24"/>
                <w:lang w:bidi="ar-AE"/>
              </w:rPr>
              <w:t>基金</w:t>
            </w:r>
            <w:r w:rsidRPr="00767C21">
              <w:rPr>
                <w:rFonts w:ascii="宋体" w:eastAsia="宋体" w:hAnsi="宋体" w:cs="宋体" w:hint="eastAsia"/>
                <w:kern w:val="0"/>
                <w:sz w:val="24"/>
                <w:szCs w:val="24"/>
                <w:lang w:bidi="ar-AE"/>
              </w:rPr>
              <w:t>的最终控制人</w:t>
            </w:r>
            <w:r>
              <w:rPr>
                <w:rFonts w:ascii="宋体" w:eastAsia="宋体" w:hAnsi="宋体" w:cs="宋体" w:hint="eastAsia"/>
                <w:kern w:val="0"/>
                <w:sz w:val="24"/>
                <w:szCs w:val="24"/>
                <w:lang w:bidi="ar-AE"/>
              </w:rPr>
              <w:t>为</w:t>
            </w:r>
            <w:proofErr w:type="gramStart"/>
            <w:r w:rsidRPr="00DE2092">
              <w:rPr>
                <w:rFonts w:ascii="宋体" w:eastAsia="宋体" w:hAnsi="宋体" w:cs="宋体" w:hint="eastAsia"/>
                <w:kern w:val="0"/>
                <w:sz w:val="24"/>
                <w:szCs w:val="24"/>
                <w:lang w:bidi="ar-AE"/>
              </w:rPr>
              <w:t>中国诚通控股</w:t>
            </w:r>
            <w:proofErr w:type="gramEnd"/>
            <w:r w:rsidRPr="00DE2092">
              <w:rPr>
                <w:rFonts w:ascii="宋体" w:eastAsia="宋体" w:hAnsi="宋体" w:cs="宋体" w:hint="eastAsia"/>
                <w:kern w:val="0"/>
                <w:sz w:val="24"/>
                <w:szCs w:val="24"/>
                <w:lang w:bidi="ar-AE"/>
              </w:rPr>
              <w:t>集团有限公司</w:t>
            </w:r>
            <w:r>
              <w:rPr>
                <w:rFonts w:ascii="宋体" w:eastAsia="宋体" w:hAnsi="宋体" w:cs="宋体" w:hint="eastAsia"/>
                <w:kern w:val="0"/>
                <w:sz w:val="24"/>
                <w:szCs w:val="24"/>
                <w:lang w:bidi="ar-AE"/>
              </w:rPr>
              <w:t>，</w:t>
            </w:r>
            <w:r w:rsidRPr="00DE2092">
              <w:rPr>
                <w:rFonts w:ascii="宋体" w:eastAsia="宋体" w:hAnsi="宋体" w:cs="宋体" w:hint="eastAsia"/>
                <w:kern w:val="0"/>
                <w:sz w:val="24"/>
                <w:szCs w:val="24"/>
                <w:lang w:bidi="ar-AE"/>
              </w:rPr>
              <w:t>主要业务为</w:t>
            </w:r>
            <w:r w:rsidR="000477DF" w:rsidRPr="000477DF">
              <w:rPr>
                <w:rFonts w:ascii="宋体" w:eastAsia="宋体" w:hAnsi="宋体" w:cs="宋体" w:hint="eastAsia"/>
                <w:kern w:val="0"/>
                <w:sz w:val="24"/>
                <w:szCs w:val="24"/>
                <w:lang w:bidi="ar-AE"/>
              </w:rPr>
              <w:t>资产经营管理</w:t>
            </w:r>
            <w:r w:rsidR="000477DF">
              <w:rPr>
                <w:rFonts w:ascii="宋体" w:eastAsia="宋体" w:hAnsi="宋体" w:cs="宋体" w:hint="eastAsia"/>
                <w:kern w:val="0"/>
                <w:sz w:val="24"/>
                <w:szCs w:val="24"/>
                <w:lang w:bidi="ar-AE"/>
              </w:rPr>
              <w:t>、</w:t>
            </w:r>
            <w:r w:rsidR="000477DF" w:rsidRPr="000477DF">
              <w:rPr>
                <w:rFonts w:ascii="宋体" w:eastAsia="宋体" w:hAnsi="宋体" w:cs="宋体" w:hint="eastAsia"/>
                <w:kern w:val="0"/>
                <w:sz w:val="24"/>
                <w:szCs w:val="24"/>
                <w:lang w:bidi="ar-AE"/>
              </w:rPr>
              <w:t>兼并收购</w:t>
            </w:r>
            <w:r w:rsidR="000477DF">
              <w:rPr>
                <w:rFonts w:ascii="宋体" w:eastAsia="宋体" w:hAnsi="宋体" w:cs="宋体" w:hint="eastAsia"/>
                <w:kern w:val="0"/>
                <w:sz w:val="24"/>
                <w:szCs w:val="24"/>
                <w:lang w:bidi="ar-AE"/>
              </w:rPr>
              <w:t>、</w:t>
            </w:r>
            <w:r w:rsidR="000477DF" w:rsidRPr="000477DF">
              <w:rPr>
                <w:rFonts w:ascii="宋体" w:eastAsia="宋体" w:hAnsi="宋体" w:cs="宋体"/>
                <w:kern w:val="0"/>
                <w:sz w:val="24"/>
                <w:szCs w:val="24"/>
                <w:lang w:bidi="ar-AE"/>
              </w:rPr>
              <w:t>投资管理及咨询</w:t>
            </w:r>
            <w:r w:rsidR="000477DF">
              <w:rPr>
                <w:rFonts w:ascii="宋体" w:eastAsia="宋体" w:hAnsi="宋体" w:cs="宋体" w:hint="eastAsia"/>
                <w:kern w:val="0"/>
                <w:sz w:val="24"/>
                <w:szCs w:val="24"/>
                <w:lang w:bidi="ar-AE"/>
              </w:rPr>
              <w:t>等。</w:t>
            </w:r>
          </w:p>
        </w:tc>
      </w:tr>
      <w:tr w:rsidR="0081754B" w:rsidRPr="00A45856" w14:paraId="68870FE5" w14:textId="77777777" w:rsidTr="00E454DD">
        <w:trPr>
          <w:trHeight w:val="984"/>
        </w:trPr>
        <w:tc>
          <w:tcPr>
            <w:tcW w:w="1940" w:type="dxa"/>
            <w:vMerge/>
            <w:shd w:val="clear" w:color="auto" w:fill="D9D9D9"/>
            <w:vAlign w:val="center"/>
          </w:tcPr>
          <w:p w14:paraId="17EAD6FB" w14:textId="77777777" w:rsidR="0081754B" w:rsidRPr="00A45856" w:rsidRDefault="0081754B"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2746133B" w14:textId="2470C91F" w:rsidR="0081754B" w:rsidRDefault="00F16C6C"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hint="eastAsia"/>
                <w:bCs/>
                <w:color w:val="000000"/>
                <w:kern w:val="0"/>
                <w:sz w:val="24"/>
                <w:szCs w:val="24"/>
                <w:lang w:bidi="ar-AE"/>
              </w:rPr>
              <w:t>4、</w:t>
            </w:r>
            <w:r w:rsidRPr="00F16C6C">
              <w:rPr>
                <w:rFonts w:ascii="宋体" w:eastAsia="宋体" w:hAnsi="宋体" w:cs="宋体" w:hint="eastAsia"/>
                <w:bCs/>
                <w:color w:val="000000"/>
                <w:kern w:val="0"/>
                <w:sz w:val="24"/>
                <w:szCs w:val="24"/>
                <w:lang w:bidi="ar-AE"/>
              </w:rPr>
              <w:t>深重投</w:t>
            </w:r>
          </w:p>
        </w:tc>
        <w:tc>
          <w:tcPr>
            <w:tcW w:w="6093" w:type="dxa"/>
            <w:vAlign w:val="center"/>
          </w:tcPr>
          <w:p w14:paraId="034C72AE" w14:textId="0E1F2146" w:rsidR="000477DF" w:rsidRDefault="000477DF" w:rsidP="000477DF">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bCs/>
                <w:color w:val="000000"/>
                <w:kern w:val="0"/>
                <w:sz w:val="24"/>
                <w:szCs w:val="24"/>
                <w:lang w:bidi="ar-AE"/>
              </w:rPr>
              <w:t>深重投</w:t>
            </w:r>
            <w:r>
              <w:rPr>
                <w:rFonts w:ascii="宋体" w:eastAsia="宋体" w:hAnsi="宋体" w:cs="宋体" w:hint="eastAsia"/>
                <w:kern w:val="0"/>
                <w:sz w:val="24"/>
                <w:szCs w:val="24"/>
                <w:lang w:bidi="ar-AE"/>
              </w:rPr>
              <w:t>于2</w:t>
            </w:r>
            <w:r>
              <w:rPr>
                <w:rFonts w:ascii="宋体" w:eastAsia="宋体" w:hAnsi="宋体" w:cs="宋体"/>
                <w:kern w:val="0"/>
                <w:sz w:val="24"/>
                <w:szCs w:val="24"/>
                <w:lang w:bidi="ar-AE"/>
              </w:rPr>
              <w:t>019</w:t>
            </w:r>
            <w:r>
              <w:rPr>
                <w:rFonts w:ascii="宋体" w:eastAsia="宋体" w:hAnsi="宋体" w:cs="宋体" w:hint="eastAsia"/>
                <w:kern w:val="0"/>
                <w:sz w:val="24"/>
                <w:szCs w:val="24"/>
                <w:lang w:bidi="ar-AE"/>
              </w:rPr>
              <w:t>年</w:t>
            </w:r>
            <w:r>
              <w:rPr>
                <w:rFonts w:ascii="宋体" w:eastAsia="宋体" w:hAnsi="宋体" w:cs="宋体"/>
                <w:kern w:val="0"/>
                <w:sz w:val="24"/>
                <w:szCs w:val="24"/>
                <w:lang w:bidi="ar-AE"/>
              </w:rPr>
              <w:t>05</w:t>
            </w:r>
            <w:r>
              <w:rPr>
                <w:rFonts w:ascii="宋体" w:eastAsia="宋体" w:hAnsi="宋体" w:cs="宋体" w:hint="eastAsia"/>
                <w:kern w:val="0"/>
                <w:sz w:val="24"/>
                <w:szCs w:val="24"/>
                <w:lang w:bidi="ar-AE"/>
              </w:rPr>
              <w:t>月</w:t>
            </w:r>
            <w:r>
              <w:rPr>
                <w:rFonts w:ascii="宋体" w:eastAsia="宋体" w:hAnsi="宋体" w:cs="宋体"/>
                <w:kern w:val="0"/>
                <w:sz w:val="24"/>
                <w:szCs w:val="24"/>
                <w:lang w:bidi="ar-AE"/>
              </w:rPr>
              <w:t>16</w:t>
            </w:r>
            <w:r>
              <w:rPr>
                <w:rFonts w:ascii="宋体" w:eastAsia="宋体" w:hAnsi="宋体" w:cs="宋体" w:hint="eastAsia"/>
                <w:kern w:val="0"/>
                <w:sz w:val="24"/>
                <w:szCs w:val="24"/>
                <w:lang w:bidi="ar-AE"/>
              </w:rPr>
              <w:t>日成立于</w:t>
            </w:r>
            <w:r w:rsidRPr="000477DF">
              <w:rPr>
                <w:rFonts w:ascii="宋体" w:eastAsia="宋体" w:hAnsi="宋体" w:cs="宋体" w:hint="eastAsia"/>
                <w:kern w:val="0"/>
                <w:sz w:val="24"/>
                <w:szCs w:val="24"/>
                <w:lang w:bidi="ar-AE"/>
              </w:rPr>
              <w:t>广东省深圳市</w:t>
            </w:r>
            <w:r>
              <w:rPr>
                <w:rFonts w:ascii="宋体" w:eastAsia="宋体" w:hAnsi="宋体" w:cs="宋体" w:hint="eastAsia"/>
                <w:kern w:val="0"/>
                <w:sz w:val="24"/>
                <w:szCs w:val="24"/>
                <w:lang w:bidi="ar-AE"/>
              </w:rPr>
              <w:t>。主要</w:t>
            </w:r>
            <w:r w:rsidRPr="00767C21">
              <w:rPr>
                <w:rFonts w:ascii="宋体" w:eastAsia="宋体" w:hAnsi="宋体" w:cs="宋体" w:hint="eastAsia"/>
                <w:kern w:val="0"/>
                <w:sz w:val="24"/>
                <w:szCs w:val="24"/>
                <w:lang w:bidi="ar-AE"/>
              </w:rPr>
              <w:t>业务</w:t>
            </w:r>
            <w:r>
              <w:rPr>
                <w:rFonts w:ascii="宋体" w:eastAsia="宋体" w:hAnsi="宋体" w:cs="宋体" w:hint="eastAsia"/>
                <w:kern w:val="0"/>
                <w:sz w:val="24"/>
                <w:szCs w:val="24"/>
                <w:lang w:bidi="ar-AE"/>
              </w:rPr>
              <w:t>为</w:t>
            </w:r>
            <w:r w:rsidRPr="000477DF">
              <w:rPr>
                <w:rFonts w:ascii="宋体" w:eastAsia="宋体" w:hAnsi="宋体" w:cs="宋体" w:hint="eastAsia"/>
                <w:kern w:val="0"/>
                <w:sz w:val="24"/>
                <w:szCs w:val="24"/>
                <w:lang w:bidi="ar-AE"/>
              </w:rPr>
              <w:t>重大产业项目研究及投资</w:t>
            </w:r>
            <w:r>
              <w:rPr>
                <w:rFonts w:ascii="宋体" w:eastAsia="宋体" w:hAnsi="宋体" w:cs="宋体" w:hint="eastAsia"/>
                <w:kern w:val="0"/>
                <w:sz w:val="24"/>
                <w:szCs w:val="24"/>
                <w:lang w:bidi="ar-AE"/>
              </w:rPr>
              <w:t>等。</w:t>
            </w:r>
          </w:p>
          <w:p w14:paraId="465C932D" w14:textId="28BE0463" w:rsidR="0081754B" w:rsidRPr="00767C21" w:rsidRDefault="000477DF" w:rsidP="000477DF">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bCs/>
                <w:color w:val="000000"/>
                <w:kern w:val="0"/>
                <w:sz w:val="24"/>
                <w:szCs w:val="24"/>
                <w:lang w:bidi="ar-AE"/>
              </w:rPr>
              <w:t>深重投</w:t>
            </w:r>
            <w:r>
              <w:rPr>
                <w:rFonts w:ascii="宋体" w:eastAsia="宋体" w:hAnsi="宋体" w:cs="宋体" w:hint="eastAsia"/>
                <w:kern w:val="0"/>
                <w:sz w:val="24"/>
                <w:szCs w:val="24"/>
                <w:lang w:bidi="ar-AE"/>
              </w:rPr>
              <w:t>是</w:t>
            </w:r>
            <w:r w:rsidRPr="000477DF">
              <w:rPr>
                <w:rFonts w:ascii="宋体" w:eastAsia="宋体" w:hAnsi="宋体" w:cs="宋体" w:hint="eastAsia"/>
                <w:kern w:val="0"/>
                <w:sz w:val="24"/>
                <w:szCs w:val="24"/>
                <w:lang w:bidi="ar-AE"/>
              </w:rPr>
              <w:t>深圳市人民政府国有资产监督管理委员会</w:t>
            </w:r>
            <w:r w:rsidRPr="003E58C9">
              <w:rPr>
                <w:rFonts w:ascii="宋体" w:eastAsia="宋体" w:hAnsi="宋体" w:cs="宋体" w:hint="eastAsia"/>
                <w:kern w:val="0"/>
                <w:sz w:val="24"/>
                <w:szCs w:val="24"/>
                <w:lang w:bidi="ar-AE"/>
              </w:rPr>
              <w:t>的下属企业。</w:t>
            </w:r>
          </w:p>
        </w:tc>
      </w:tr>
      <w:tr w:rsidR="0081754B" w:rsidRPr="00A45856" w14:paraId="710D1139" w14:textId="77777777" w:rsidTr="00E454DD">
        <w:trPr>
          <w:trHeight w:val="984"/>
        </w:trPr>
        <w:tc>
          <w:tcPr>
            <w:tcW w:w="1940" w:type="dxa"/>
            <w:vMerge/>
            <w:shd w:val="clear" w:color="auto" w:fill="D9D9D9"/>
            <w:vAlign w:val="center"/>
          </w:tcPr>
          <w:p w14:paraId="687829E2" w14:textId="77777777" w:rsidR="0081754B" w:rsidRPr="00A45856" w:rsidRDefault="0081754B"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64EBC33A" w14:textId="6A092C02" w:rsidR="0081754B" w:rsidRDefault="00F16C6C"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hint="eastAsia"/>
                <w:bCs/>
                <w:color w:val="000000"/>
                <w:kern w:val="0"/>
                <w:sz w:val="24"/>
                <w:szCs w:val="24"/>
                <w:lang w:bidi="ar-AE"/>
              </w:rPr>
              <w:t>5、</w:t>
            </w:r>
            <w:r w:rsidRPr="00F16C6C">
              <w:rPr>
                <w:rFonts w:ascii="宋体" w:eastAsia="宋体" w:hAnsi="宋体" w:cs="宋体" w:hint="eastAsia"/>
                <w:kern w:val="0"/>
                <w:sz w:val="24"/>
                <w:szCs w:val="24"/>
                <w:lang w:bidi="ar-AE"/>
              </w:rPr>
              <w:t>市引导基金</w:t>
            </w:r>
          </w:p>
        </w:tc>
        <w:tc>
          <w:tcPr>
            <w:tcW w:w="6093" w:type="dxa"/>
            <w:vAlign w:val="center"/>
          </w:tcPr>
          <w:p w14:paraId="5979E55F" w14:textId="7E46D971" w:rsidR="00DE5ABB" w:rsidRDefault="00DE5ABB" w:rsidP="00DE5ABB">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kern w:val="0"/>
                <w:sz w:val="24"/>
                <w:szCs w:val="24"/>
                <w:lang w:bidi="ar-AE"/>
              </w:rPr>
              <w:t>市引导基金</w:t>
            </w:r>
            <w:r>
              <w:rPr>
                <w:rFonts w:ascii="宋体" w:eastAsia="宋体" w:hAnsi="宋体" w:cs="宋体" w:hint="eastAsia"/>
                <w:kern w:val="0"/>
                <w:sz w:val="24"/>
                <w:szCs w:val="24"/>
                <w:lang w:bidi="ar-AE"/>
              </w:rPr>
              <w:t>于2</w:t>
            </w:r>
            <w:r>
              <w:rPr>
                <w:rFonts w:ascii="宋体" w:eastAsia="宋体" w:hAnsi="宋体" w:cs="宋体"/>
                <w:kern w:val="0"/>
                <w:sz w:val="24"/>
                <w:szCs w:val="24"/>
                <w:lang w:bidi="ar-AE"/>
              </w:rPr>
              <w:t>015</w:t>
            </w:r>
            <w:r>
              <w:rPr>
                <w:rFonts w:ascii="宋体" w:eastAsia="宋体" w:hAnsi="宋体" w:cs="宋体" w:hint="eastAsia"/>
                <w:kern w:val="0"/>
                <w:sz w:val="24"/>
                <w:szCs w:val="24"/>
                <w:lang w:bidi="ar-AE"/>
              </w:rPr>
              <w:t>年</w:t>
            </w:r>
            <w:r>
              <w:rPr>
                <w:rFonts w:ascii="宋体" w:eastAsia="宋体" w:hAnsi="宋体" w:cs="宋体"/>
                <w:kern w:val="0"/>
                <w:sz w:val="24"/>
                <w:szCs w:val="24"/>
                <w:lang w:bidi="ar-AE"/>
              </w:rPr>
              <w:t>08</w:t>
            </w:r>
            <w:r>
              <w:rPr>
                <w:rFonts w:ascii="宋体" w:eastAsia="宋体" w:hAnsi="宋体" w:cs="宋体" w:hint="eastAsia"/>
                <w:kern w:val="0"/>
                <w:sz w:val="24"/>
                <w:szCs w:val="24"/>
                <w:lang w:bidi="ar-AE"/>
              </w:rPr>
              <w:t>月</w:t>
            </w:r>
            <w:r>
              <w:rPr>
                <w:rFonts w:ascii="宋体" w:eastAsia="宋体" w:hAnsi="宋体" w:cs="宋体"/>
                <w:kern w:val="0"/>
                <w:sz w:val="24"/>
                <w:szCs w:val="24"/>
                <w:lang w:bidi="ar-AE"/>
              </w:rPr>
              <w:t>21</w:t>
            </w:r>
            <w:r>
              <w:rPr>
                <w:rFonts w:ascii="宋体" w:eastAsia="宋体" w:hAnsi="宋体" w:cs="宋体" w:hint="eastAsia"/>
                <w:kern w:val="0"/>
                <w:sz w:val="24"/>
                <w:szCs w:val="24"/>
                <w:lang w:bidi="ar-AE"/>
              </w:rPr>
              <w:t>日成立于</w:t>
            </w:r>
            <w:r w:rsidRPr="000477DF">
              <w:rPr>
                <w:rFonts w:ascii="宋体" w:eastAsia="宋体" w:hAnsi="宋体" w:cs="宋体" w:hint="eastAsia"/>
                <w:kern w:val="0"/>
                <w:sz w:val="24"/>
                <w:szCs w:val="24"/>
                <w:lang w:bidi="ar-AE"/>
              </w:rPr>
              <w:t>广东省深圳市</w:t>
            </w:r>
            <w:r>
              <w:rPr>
                <w:rFonts w:ascii="宋体" w:eastAsia="宋体" w:hAnsi="宋体" w:cs="宋体" w:hint="eastAsia"/>
                <w:kern w:val="0"/>
                <w:sz w:val="24"/>
                <w:szCs w:val="24"/>
                <w:lang w:bidi="ar-AE"/>
              </w:rPr>
              <w:t>。主要</w:t>
            </w:r>
            <w:r w:rsidRPr="00767C21">
              <w:rPr>
                <w:rFonts w:ascii="宋体" w:eastAsia="宋体" w:hAnsi="宋体" w:cs="宋体" w:hint="eastAsia"/>
                <w:kern w:val="0"/>
                <w:sz w:val="24"/>
                <w:szCs w:val="24"/>
                <w:lang w:bidi="ar-AE"/>
              </w:rPr>
              <w:t>业务</w:t>
            </w:r>
            <w:r>
              <w:rPr>
                <w:rFonts w:ascii="宋体" w:eastAsia="宋体" w:hAnsi="宋体" w:cs="宋体" w:hint="eastAsia"/>
                <w:kern w:val="0"/>
                <w:sz w:val="24"/>
                <w:szCs w:val="24"/>
                <w:lang w:bidi="ar-AE"/>
              </w:rPr>
              <w:t>为</w:t>
            </w:r>
            <w:r w:rsidRPr="00DE5ABB">
              <w:rPr>
                <w:rFonts w:ascii="宋体" w:eastAsia="宋体" w:hAnsi="宋体" w:cs="宋体" w:hint="eastAsia"/>
                <w:kern w:val="0"/>
                <w:sz w:val="24"/>
                <w:szCs w:val="24"/>
                <w:lang w:bidi="ar-AE"/>
              </w:rPr>
              <w:t>股权投资</w:t>
            </w:r>
            <w:proofErr w:type="gramStart"/>
            <w:r w:rsidRPr="00DE5ABB">
              <w:rPr>
                <w:rFonts w:ascii="宋体" w:eastAsia="宋体" w:hAnsi="宋体" w:cs="宋体" w:hint="eastAsia"/>
                <w:kern w:val="0"/>
                <w:sz w:val="24"/>
                <w:szCs w:val="24"/>
                <w:lang w:bidi="ar-AE"/>
              </w:rPr>
              <w:t>母基金</w:t>
            </w:r>
            <w:proofErr w:type="gramEnd"/>
            <w:r w:rsidRPr="00DE5ABB">
              <w:rPr>
                <w:rFonts w:ascii="宋体" w:eastAsia="宋体" w:hAnsi="宋体" w:cs="宋体" w:hint="eastAsia"/>
                <w:kern w:val="0"/>
                <w:sz w:val="24"/>
                <w:szCs w:val="24"/>
                <w:lang w:bidi="ar-AE"/>
              </w:rPr>
              <w:t>业</w:t>
            </w:r>
            <w:r>
              <w:rPr>
                <w:rFonts w:ascii="宋体" w:eastAsia="宋体" w:hAnsi="宋体" w:cs="宋体" w:hint="eastAsia"/>
                <w:kern w:val="0"/>
                <w:sz w:val="24"/>
                <w:szCs w:val="24"/>
                <w:lang w:bidi="ar-AE"/>
              </w:rPr>
              <w:t>务等。</w:t>
            </w:r>
          </w:p>
          <w:p w14:paraId="43AD7923" w14:textId="42531412" w:rsidR="0081754B" w:rsidRPr="00767C21" w:rsidRDefault="00DE5ABB" w:rsidP="00DE5ABB">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kern w:val="0"/>
                <w:sz w:val="24"/>
                <w:szCs w:val="24"/>
                <w:lang w:bidi="ar-AE"/>
              </w:rPr>
              <w:t>市引导基金</w:t>
            </w:r>
            <w:r>
              <w:rPr>
                <w:rFonts w:ascii="宋体" w:eastAsia="宋体" w:hAnsi="宋体" w:cs="宋体" w:hint="eastAsia"/>
                <w:kern w:val="0"/>
                <w:sz w:val="24"/>
                <w:szCs w:val="24"/>
                <w:lang w:bidi="ar-AE"/>
              </w:rPr>
              <w:t>是</w:t>
            </w:r>
            <w:r w:rsidRPr="000477DF">
              <w:rPr>
                <w:rFonts w:ascii="宋体" w:eastAsia="宋体" w:hAnsi="宋体" w:cs="宋体" w:hint="eastAsia"/>
                <w:kern w:val="0"/>
                <w:sz w:val="24"/>
                <w:szCs w:val="24"/>
                <w:lang w:bidi="ar-AE"/>
              </w:rPr>
              <w:t>深圳市</w:t>
            </w:r>
            <w:r>
              <w:rPr>
                <w:rFonts w:ascii="宋体" w:eastAsia="宋体" w:hAnsi="宋体" w:cs="宋体" w:hint="eastAsia"/>
                <w:kern w:val="0"/>
                <w:sz w:val="24"/>
                <w:szCs w:val="24"/>
                <w:lang w:bidi="ar-AE"/>
              </w:rPr>
              <w:t>财政局</w:t>
            </w:r>
            <w:r w:rsidRPr="003E58C9">
              <w:rPr>
                <w:rFonts w:ascii="宋体" w:eastAsia="宋体" w:hAnsi="宋体" w:cs="宋体" w:hint="eastAsia"/>
                <w:kern w:val="0"/>
                <w:sz w:val="24"/>
                <w:szCs w:val="24"/>
                <w:lang w:bidi="ar-AE"/>
              </w:rPr>
              <w:t>的下属企业。</w:t>
            </w:r>
          </w:p>
        </w:tc>
      </w:tr>
      <w:tr w:rsidR="0081754B" w:rsidRPr="00A45856" w14:paraId="43B6DE79" w14:textId="77777777" w:rsidTr="00E454DD">
        <w:trPr>
          <w:trHeight w:val="984"/>
        </w:trPr>
        <w:tc>
          <w:tcPr>
            <w:tcW w:w="1940" w:type="dxa"/>
            <w:vMerge/>
            <w:shd w:val="clear" w:color="auto" w:fill="D9D9D9"/>
            <w:vAlign w:val="center"/>
          </w:tcPr>
          <w:p w14:paraId="0B529040" w14:textId="77777777" w:rsidR="0081754B" w:rsidRPr="00A45856" w:rsidRDefault="0081754B"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79749C72" w14:textId="2B4C2484" w:rsidR="0081754B" w:rsidRDefault="00F16C6C"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hint="eastAsia"/>
                <w:bCs/>
                <w:color w:val="000000"/>
                <w:kern w:val="0"/>
                <w:sz w:val="24"/>
                <w:szCs w:val="24"/>
                <w:lang w:bidi="ar-AE"/>
              </w:rPr>
              <w:t>6、</w:t>
            </w:r>
            <w:r w:rsidRPr="00F16C6C">
              <w:rPr>
                <w:rFonts w:ascii="宋体" w:eastAsia="宋体" w:hAnsi="宋体" w:cs="宋体" w:hint="eastAsia"/>
                <w:kern w:val="0"/>
                <w:sz w:val="24"/>
                <w:szCs w:val="24"/>
                <w:lang w:bidi="ar-AE"/>
              </w:rPr>
              <w:t>宝安资本</w:t>
            </w:r>
          </w:p>
        </w:tc>
        <w:tc>
          <w:tcPr>
            <w:tcW w:w="6093" w:type="dxa"/>
            <w:vAlign w:val="center"/>
          </w:tcPr>
          <w:p w14:paraId="771F702F" w14:textId="1651E75A" w:rsidR="00DE5ABB" w:rsidRDefault="006A4A72" w:rsidP="00DE5ABB">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kern w:val="0"/>
                <w:sz w:val="24"/>
                <w:szCs w:val="24"/>
                <w:lang w:bidi="ar-AE"/>
              </w:rPr>
              <w:t>宝安资本</w:t>
            </w:r>
            <w:r w:rsidR="00DE5ABB">
              <w:rPr>
                <w:rFonts w:ascii="宋体" w:eastAsia="宋体" w:hAnsi="宋体" w:cs="宋体" w:hint="eastAsia"/>
                <w:kern w:val="0"/>
                <w:sz w:val="24"/>
                <w:szCs w:val="24"/>
                <w:lang w:bidi="ar-AE"/>
              </w:rPr>
              <w:t>于2</w:t>
            </w:r>
            <w:r w:rsidR="00DE5ABB">
              <w:rPr>
                <w:rFonts w:ascii="宋体" w:eastAsia="宋体" w:hAnsi="宋体" w:cs="宋体"/>
                <w:kern w:val="0"/>
                <w:sz w:val="24"/>
                <w:szCs w:val="24"/>
                <w:lang w:bidi="ar-AE"/>
              </w:rPr>
              <w:t>0</w:t>
            </w:r>
            <w:r>
              <w:rPr>
                <w:rFonts w:ascii="宋体" w:eastAsia="宋体" w:hAnsi="宋体" w:cs="宋体"/>
                <w:kern w:val="0"/>
                <w:sz w:val="24"/>
                <w:szCs w:val="24"/>
                <w:lang w:bidi="ar-AE"/>
              </w:rPr>
              <w:t>20</w:t>
            </w:r>
            <w:r w:rsidR="00DE5ABB">
              <w:rPr>
                <w:rFonts w:ascii="宋体" w:eastAsia="宋体" w:hAnsi="宋体" w:cs="宋体" w:hint="eastAsia"/>
                <w:kern w:val="0"/>
                <w:sz w:val="24"/>
                <w:szCs w:val="24"/>
                <w:lang w:bidi="ar-AE"/>
              </w:rPr>
              <w:t>年</w:t>
            </w:r>
            <w:r>
              <w:rPr>
                <w:rFonts w:ascii="宋体" w:eastAsia="宋体" w:hAnsi="宋体" w:cs="宋体"/>
                <w:kern w:val="0"/>
                <w:sz w:val="24"/>
                <w:szCs w:val="24"/>
                <w:lang w:bidi="ar-AE"/>
              </w:rPr>
              <w:t>12</w:t>
            </w:r>
            <w:r w:rsidR="00DE5ABB">
              <w:rPr>
                <w:rFonts w:ascii="宋体" w:eastAsia="宋体" w:hAnsi="宋体" w:cs="宋体" w:hint="eastAsia"/>
                <w:kern w:val="0"/>
                <w:sz w:val="24"/>
                <w:szCs w:val="24"/>
                <w:lang w:bidi="ar-AE"/>
              </w:rPr>
              <w:t>月</w:t>
            </w:r>
            <w:r w:rsidR="00DE5ABB">
              <w:rPr>
                <w:rFonts w:ascii="宋体" w:eastAsia="宋体" w:hAnsi="宋体" w:cs="宋体"/>
                <w:kern w:val="0"/>
                <w:sz w:val="24"/>
                <w:szCs w:val="24"/>
                <w:lang w:bidi="ar-AE"/>
              </w:rPr>
              <w:t>2</w:t>
            </w:r>
            <w:r>
              <w:rPr>
                <w:rFonts w:ascii="宋体" w:eastAsia="宋体" w:hAnsi="宋体" w:cs="宋体"/>
                <w:kern w:val="0"/>
                <w:sz w:val="24"/>
                <w:szCs w:val="24"/>
                <w:lang w:bidi="ar-AE"/>
              </w:rPr>
              <w:t>9</w:t>
            </w:r>
            <w:r w:rsidR="00DE5ABB">
              <w:rPr>
                <w:rFonts w:ascii="宋体" w:eastAsia="宋体" w:hAnsi="宋体" w:cs="宋体" w:hint="eastAsia"/>
                <w:kern w:val="0"/>
                <w:sz w:val="24"/>
                <w:szCs w:val="24"/>
                <w:lang w:bidi="ar-AE"/>
              </w:rPr>
              <w:t>日成立于</w:t>
            </w:r>
            <w:r w:rsidR="00DE5ABB" w:rsidRPr="000477DF">
              <w:rPr>
                <w:rFonts w:ascii="宋体" w:eastAsia="宋体" w:hAnsi="宋体" w:cs="宋体" w:hint="eastAsia"/>
                <w:kern w:val="0"/>
                <w:sz w:val="24"/>
                <w:szCs w:val="24"/>
                <w:lang w:bidi="ar-AE"/>
              </w:rPr>
              <w:t>广东省深圳市</w:t>
            </w:r>
            <w:r w:rsidR="00DE5ABB">
              <w:rPr>
                <w:rFonts w:ascii="宋体" w:eastAsia="宋体" w:hAnsi="宋体" w:cs="宋体" w:hint="eastAsia"/>
                <w:kern w:val="0"/>
                <w:sz w:val="24"/>
                <w:szCs w:val="24"/>
                <w:lang w:bidi="ar-AE"/>
              </w:rPr>
              <w:t>。主要</w:t>
            </w:r>
            <w:r w:rsidR="00DE5ABB" w:rsidRPr="00767C21">
              <w:rPr>
                <w:rFonts w:ascii="宋体" w:eastAsia="宋体" w:hAnsi="宋体" w:cs="宋体" w:hint="eastAsia"/>
                <w:kern w:val="0"/>
                <w:sz w:val="24"/>
                <w:szCs w:val="24"/>
                <w:lang w:bidi="ar-AE"/>
              </w:rPr>
              <w:t>业务</w:t>
            </w:r>
            <w:r w:rsidR="00DE5ABB">
              <w:rPr>
                <w:rFonts w:ascii="宋体" w:eastAsia="宋体" w:hAnsi="宋体" w:cs="宋体" w:hint="eastAsia"/>
                <w:kern w:val="0"/>
                <w:sz w:val="24"/>
                <w:szCs w:val="24"/>
                <w:lang w:bidi="ar-AE"/>
              </w:rPr>
              <w:t>为</w:t>
            </w:r>
            <w:r w:rsidRPr="006A4A72">
              <w:rPr>
                <w:rFonts w:ascii="宋体" w:eastAsia="宋体" w:hAnsi="宋体" w:cs="宋体" w:hint="eastAsia"/>
                <w:kern w:val="0"/>
                <w:sz w:val="24"/>
                <w:szCs w:val="24"/>
                <w:lang w:bidi="ar-AE"/>
              </w:rPr>
              <w:t>战略新兴产业、现代服务业、传统优势产业、文化创意产业等领域的投资</w:t>
            </w:r>
            <w:r w:rsidR="00DE5ABB">
              <w:rPr>
                <w:rFonts w:ascii="宋体" w:eastAsia="宋体" w:hAnsi="宋体" w:cs="宋体" w:hint="eastAsia"/>
                <w:kern w:val="0"/>
                <w:sz w:val="24"/>
                <w:szCs w:val="24"/>
                <w:lang w:bidi="ar-AE"/>
              </w:rPr>
              <w:t>等。</w:t>
            </w:r>
          </w:p>
          <w:p w14:paraId="09A2C045" w14:textId="194EBBB4" w:rsidR="0081754B" w:rsidRPr="00767C21" w:rsidRDefault="006A4A72" w:rsidP="00DE5ABB">
            <w:pPr>
              <w:widowControl/>
              <w:adjustRightInd w:val="0"/>
              <w:snapToGrid w:val="0"/>
              <w:rPr>
                <w:rFonts w:ascii="宋体" w:eastAsia="宋体" w:hAnsi="宋体" w:cs="宋体"/>
                <w:kern w:val="0"/>
                <w:sz w:val="24"/>
                <w:szCs w:val="24"/>
                <w:lang w:bidi="ar-AE"/>
              </w:rPr>
            </w:pPr>
            <w:r w:rsidRPr="00F16C6C">
              <w:rPr>
                <w:rFonts w:ascii="宋体" w:eastAsia="宋体" w:hAnsi="宋体" w:cs="宋体" w:hint="eastAsia"/>
                <w:kern w:val="0"/>
                <w:sz w:val="24"/>
                <w:szCs w:val="24"/>
                <w:lang w:bidi="ar-AE"/>
              </w:rPr>
              <w:t>宝安资本</w:t>
            </w:r>
            <w:r w:rsidRPr="00767C21">
              <w:rPr>
                <w:rFonts w:ascii="宋体" w:eastAsia="宋体" w:hAnsi="宋体" w:cs="宋体" w:hint="eastAsia"/>
                <w:kern w:val="0"/>
                <w:sz w:val="24"/>
                <w:szCs w:val="24"/>
                <w:lang w:bidi="ar-AE"/>
              </w:rPr>
              <w:t>的最终控制人</w:t>
            </w:r>
            <w:r>
              <w:rPr>
                <w:rFonts w:ascii="宋体" w:eastAsia="宋体" w:hAnsi="宋体" w:cs="宋体" w:hint="eastAsia"/>
                <w:kern w:val="0"/>
                <w:sz w:val="24"/>
                <w:szCs w:val="24"/>
                <w:lang w:bidi="ar-AE"/>
              </w:rPr>
              <w:t>为</w:t>
            </w:r>
            <w:r w:rsidRPr="006A4A72">
              <w:rPr>
                <w:rFonts w:ascii="宋体" w:eastAsia="宋体" w:hAnsi="宋体" w:cs="宋体" w:hint="eastAsia"/>
                <w:kern w:val="0"/>
                <w:sz w:val="24"/>
                <w:szCs w:val="24"/>
                <w:lang w:bidi="ar-AE"/>
              </w:rPr>
              <w:t>深圳市宝安产业投资集团有限公司</w:t>
            </w:r>
            <w:r>
              <w:rPr>
                <w:rFonts w:ascii="宋体" w:eastAsia="宋体" w:hAnsi="宋体" w:cs="宋体" w:hint="eastAsia"/>
                <w:kern w:val="0"/>
                <w:sz w:val="24"/>
                <w:szCs w:val="24"/>
                <w:lang w:bidi="ar-AE"/>
              </w:rPr>
              <w:t>，</w:t>
            </w:r>
            <w:r w:rsidRPr="00DE2092">
              <w:rPr>
                <w:rFonts w:ascii="宋体" w:eastAsia="宋体" w:hAnsi="宋体" w:cs="宋体" w:hint="eastAsia"/>
                <w:kern w:val="0"/>
                <w:sz w:val="24"/>
                <w:szCs w:val="24"/>
                <w:lang w:bidi="ar-AE"/>
              </w:rPr>
              <w:t>主要业务为</w:t>
            </w:r>
            <w:r w:rsidRPr="006A4A72">
              <w:rPr>
                <w:rFonts w:ascii="宋体" w:eastAsia="宋体" w:hAnsi="宋体" w:cs="宋体" w:hint="eastAsia"/>
                <w:kern w:val="0"/>
                <w:sz w:val="24"/>
                <w:szCs w:val="24"/>
                <w:lang w:bidi="ar-AE"/>
              </w:rPr>
              <w:t>受托管理产业投资基金</w:t>
            </w:r>
            <w:r>
              <w:rPr>
                <w:rFonts w:ascii="宋体" w:eastAsia="宋体" w:hAnsi="宋体" w:cs="宋体" w:hint="eastAsia"/>
                <w:kern w:val="0"/>
                <w:sz w:val="24"/>
                <w:szCs w:val="24"/>
                <w:lang w:bidi="ar-AE"/>
              </w:rPr>
              <w:t>等。</w:t>
            </w:r>
          </w:p>
        </w:tc>
      </w:tr>
      <w:tr w:rsidR="00A21589" w:rsidRPr="00A45856" w14:paraId="5D4EC910" w14:textId="77777777" w:rsidTr="00E454DD">
        <w:trPr>
          <w:trHeight w:val="984"/>
        </w:trPr>
        <w:tc>
          <w:tcPr>
            <w:tcW w:w="1940" w:type="dxa"/>
            <w:vMerge/>
            <w:shd w:val="clear" w:color="auto" w:fill="D9D9D9"/>
            <w:vAlign w:val="center"/>
          </w:tcPr>
          <w:p w14:paraId="26476663"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1607" w:type="dxa"/>
            <w:vAlign w:val="center"/>
          </w:tcPr>
          <w:p w14:paraId="1C2FB497" w14:textId="023AC849" w:rsidR="00A21589" w:rsidRPr="00A45856" w:rsidRDefault="00F16C6C" w:rsidP="00A21589">
            <w:pPr>
              <w:widowControl/>
              <w:adjustRightInd w:val="0"/>
              <w:snapToGrid w:val="0"/>
              <w:rPr>
                <w:rFonts w:ascii="宋体" w:eastAsia="宋体" w:hAnsi="宋体" w:cs="宋体"/>
                <w:bCs/>
                <w:color w:val="000000"/>
                <w:kern w:val="0"/>
                <w:sz w:val="24"/>
                <w:szCs w:val="24"/>
                <w:lang w:bidi="ar-AE"/>
              </w:rPr>
            </w:pPr>
            <w:r>
              <w:rPr>
                <w:rFonts w:ascii="宋体" w:eastAsia="宋体" w:hAnsi="宋体" w:cs="宋体"/>
                <w:bCs/>
                <w:color w:val="000000"/>
                <w:kern w:val="0"/>
                <w:sz w:val="24"/>
                <w:szCs w:val="24"/>
                <w:lang w:bidi="ar-AE"/>
              </w:rPr>
              <w:t>7</w:t>
            </w:r>
            <w:r w:rsidR="00A21589" w:rsidRPr="00A45856">
              <w:rPr>
                <w:rFonts w:ascii="宋体" w:eastAsia="宋体" w:hAnsi="宋体" w:cs="宋体" w:hint="eastAsia"/>
                <w:bCs/>
                <w:color w:val="000000"/>
                <w:kern w:val="0"/>
                <w:sz w:val="24"/>
                <w:szCs w:val="24"/>
                <w:lang w:bidi="ar-AE"/>
              </w:rPr>
              <w:t xml:space="preserve">. </w:t>
            </w:r>
            <w:proofErr w:type="gramStart"/>
            <w:r w:rsidRPr="00F16C6C">
              <w:rPr>
                <w:rFonts w:ascii="宋体" w:eastAsia="宋体" w:hAnsi="宋体" w:cs="宋体" w:hint="eastAsia"/>
                <w:kern w:val="0"/>
                <w:sz w:val="24"/>
                <w:szCs w:val="24"/>
                <w:lang w:bidi="ar-AE"/>
              </w:rPr>
              <w:t>区引导</w:t>
            </w:r>
            <w:proofErr w:type="gramEnd"/>
            <w:r w:rsidRPr="00F16C6C">
              <w:rPr>
                <w:rFonts w:ascii="宋体" w:eastAsia="宋体" w:hAnsi="宋体" w:cs="宋体" w:hint="eastAsia"/>
                <w:kern w:val="0"/>
                <w:sz w:val="24"/>
                <w:szCs w:val="24"/>
                <w:lang w:bidi="ar-AE"/>
              </w:rPr>
              <w:t>基金</w:t>
            </w:r>
          </w:p>
        </w:tc>
        <w:tc>
          <w:tcPr>
            <w:tcW w:w="6093" w:type="dxa"/>
            <w:vAlign w:val="center"/>
          </w:tcPr>
          <w:p w14:paraId="1F26EA03" w14:textId="4BAF218A" w:rsidR="006A4A72" w:rsidRDefault="006A4A72" w:rsidP="006A4A72">
            <w:pPr>
              <w:widowControl/>
              <w:adjustRightInd w:val="0"/>
              <w:snapToGrid w:val="0"/>
              <w:rPr>
                <w:rFonts w:ascii="宋体" w:eastAsia="宋体" w:hAnsi="宋体" w:cs="宋体"/>
                <w:kern w:val="0"/>
                <w:sz w:val="24"/>
                <w:szCs w:val="24"/>
                <w:lang w:bidi="ar-AE"/>
              </w:rPr>
            </w:pPr>
            <w:proofErr w:type="gramStart"/>
            <w:r w:rsidRPr="00F16C6C">
              <w:rPr>
                <w:rFonts w:ascii="宋体" w:eastAsia="宋体" w:hAnsi="宋体" w:cs="宋体" w:hint="eastAsia"/>
                <w:kern w:val="0"/>
                <w:sz w:val="24"/>
                <w:szCs w:val="24"/>
                <w:lang w:bidi="ar-AE"/>
              </w:rPr>
              <w:t>区引导</w:t>
            </w:r>
            <w:proofErr w:type="gramEnd"/>
            <w:r w:rsidRPr="00F16C6C">
              <w:rPr>
                <w:rFonts w:ascii="宋体" w:eastAsia="宋体" w:hAnsi="宋体" w:cs="宋体" w:hint="eastAsia"/>
                <w:kern w:val="0"/>
                <w:sz w:val="24"/>
                <w:szCs w:val="24"/>
                <w:lang w:bidi="ar-AE"/>
              </w:rPr>
              <w:t>基金</w:t>
            </w:r>
            <w:r>
              <w:rPr>
                <w:rFonts w:ascii="宋体" w:eastAsia="宋体" w:hAnsi="宋体" w:cs="宋体" w:hint="eastAsia"/>
                <w:kern w:val="0"/>
                <w:sz w:val="24"/>
                <w:szCs w:val="24"/>
                <w:lang w:bidi="ar-AE"/>
              </w:rPr>
              <w:t>于2</w:t>
            </w:r>
            <w:r>
              <w:rPr>
                <w:rFonts w:ascii="宋体" w:eastAsia="宋体" w:hAnsi="宋体" w:cs="宋体"/>
                <w:kern w:val="0"/>
                <w:sz w:val="24"/>
                <w:szCs w:val="24"/>
                <w:lang w:bidi="ar-AE"/>
              </w:rPr>
              <w:t>015</w:t>
            </w:r>
            <w:r>
              <w:rPr>
                <w:rFonts w:ascii="宋体" w:eastAsia="宋体" w:hAnsi="宋体" w:cs="宋体" w:hint="eastAsia"/>
                <w:kern w:val="0"/>
                <w:sz w:val="24"/>
                <w:szCs w:val="24"/>
                <w:lang w:bidi="ar-AE"/>
              </w:rPr>
              <w:t>年</w:t>
            </w:r>
            <w:r>
              <w:rPr>
                <w:rFonts w:ascii="宋体" w:eastAsia="宋体" w:hAnsi="宋体" w:cs="宋体"/>
                <w:kern w:val="0"/>
                <w:sz w:val="24"/>
                <w:szCs w:val="24"/>
                <w:lang w:bidi="ar-AE"/>
              </w:rPr>
              <w:t>12</w:t>
            </w:r>
            <w:r>
              <w:rPr>
                <w:rFonts w:ascii="宋体" w:eastAsia="宋体" w:hAnsi="宋体" w:cs="宋体" w:hint="eastAsia"/>
                <w:kern w:val="0"/>
                <w:sz w:val="24"/>
                <w:szCs w:val="24"/>
                <w:lang w:bidi="ar-AE"/>
              </w:rPr>
              <w:t>月</w:t>
            </w:r>
            <w:r>
              <w:rPr>
                <w:rFonts w:ascii="宋体" w:eastAsia="宋体" w:hAnsi="宋体" w:cs="宋体"/>
                <w:kern w:val="0"/>
                <w:sz w:val="24"/>
                <w:szCs w:val="24"/>
                <w:lang w:bidi="ar-AE"/>
              </w:rPr>
              <w:t>04</w:t>
            </w:r>
            <w:r>
              <w:rPr>
                <w:rFonts w:ascii="宋体" w:eastAsia="宋体" w:hAnsi="宋体" w:cs="宋体" w:hint="eastAsia"/>
                <w:kern w:val="0"/>
                <w:sz w:val="24"/>
                <w:szCs w:val="24"/>
                <w:lang w:bidi="ar-AE"/>
              </w:rPr>
              <w:t>日成立于</w:t>
            </w:r>
            <w:r w:rsidRPr="000477DF">
              <w:rPr>
                <w:rFonts w:ascii="宋体" w:eastAsia="宋体" w:hAnsi="宋体" w:cs="宋体" w:hint="eastAsia"/>
                <w:kern w:val="0"/>
                <w:sz w:val="24"/>
                <w:szCs w:val="24"/>
                <w:lang w:bidi="ar-AE"/>
              </w:rPr>
              <w:t>广东省深圳市</w:t>
            </w:r>
            <w:r>
              <w:rPr>
                <w:rFonts w:ascii="宋体" w:eastAsia="宋体" w:hAnsi="宋体" w:cs="宋体" w:hint="eastAsia"/>
                <w:kern w:val="0"/>
                <w:sz w:val="24"/>
                <w:szCs w:val="24"/>
                <w:lang w:bidi="ar-AE"/>
              </w:rPr>
              <w:t>。主要</w:t>
            </w:r>
            <w:r w:rsidRPr="00767C21">
              <w:rPr>
                <w:rFonts w:ascii="宋体" w:eastAsia="宋体" w:hAnsi="宋体" w:cs="宋体" w:hint="eastAsia"/>
                <w:kern w:val="0"/>
                <w:sz w:val="24"/>
                <w:szCs w:val="24"/>
                <w:lang w:bidi="ar-AE"/>
              </w:rPr>
              <w:t>业务</w:t>
            </w:r>
            <w:r>
              <w:rPr>
                <w:rFonts w:ascii="宋体" w:eastAsia="宋体" w:hAnsi="宋体" w:cs="宋体" w:hint="eastAsia"/>
                <w:kern w:val="0"/>
                <w:sz w:val="24"/>
                <w:szCs w:val="24"/>
                <w:lang w:bidi="ar-AE"/>
              </w:rPr>
              <w:t>为</w:t>
            </w:r>
            <w:r w:rsidRPr="006A4A72">
              <w:rPr>
                <w:rFonts w:ascii="宋体" w:eastAsia="宋体" w:hAnsi="宋体" w:cs="宋体" w:hint="eastAsia"/>
                <w:kern w:val="0"/>
                <w:sz w:val="24"/>
                <w:szCs w:val="24"/>
                <w:lang w:bidi="ar-AE"/>
              </w:rPr>
              <w:t>托管</w:t>
            </w:r>
            <w:proofErr w:type="gramStart"/>
            <w:r w:rsidRPr="006A4A72">
              <w:rPr>
                <w:rFonts w:ascii="宋体" w:eastAsia="宋体" w:hAnsi="宋体" w:cs="宋体" w:hint="eastAsia"/>
                <w:kern w:val="0"/>
                <w:sz w:val="24"/>
                <w:szCs w:val="24"/>
                <w:lang w:bidi="ar-AE"/>
              </w:rPr>
              <w:t>理产业</w:t>
            </w:r>
            <w:proofErr w:type="gramEnd"/>
            <w:r w:rsidRPr="006A4A72">
              <w:rPr>
                <w:rFonts w:ascii="宋体" w:eastAsia="宋体" w:hAnsi="宋体" w:cs="宋体" w:hint="eastAsia"/>
                <w:kern w:val="0"/>
                <w:sz w:val="24"/>
                <w:szCs w:val="24"/>
                <w:lang w:bidi="ar-AE"/>
              </w:rPr>
              <w:t>投资基金</w:t>
            </w:r>
            <w:r>
              <w:rPr>
                <w:rFonts w:ascii="宋体" w:eastAsia="宋体" w:hAnsi="宋体" w:cs="宋体" w:hint="eastAsia"/>
                <w:kern w:val="0"/>
                <w:sz w:val="24"/>
                <w:szCs w:val="24"/>
                <w:lang w:bidi="ar-AE"/>
              </w:rPr>
              <w:t>等。</w:t>
            </w:r>
          </w:p>
          <w:p w14:paraId="6D2FC96A" w14:textId="304256DC" w:rsidR="00A21589" w:rsidRPr="00767C21" w:rsidRDefault="006A4A72" w:rsidP="006A4A72">
            <w:pPr>
              <w:widowControl/>
              <w:adjustRightInd w:val="0"/>
              <w:snapToGrid w:val="0"/>
              <w:rPr>
                <w:rFonts w:ascii="宋体" w:eastAsia="宋体" w:hAnsi="宋体" w:cs="宋体"/>
                <w:kern w:val="0"/>
                <w:sz w:val="24"/>
                <w:szCs w:val="24"/>
                <w:lang w:bidi="ar-AE"/>
              </w:rPr>
            </w:pPr>
            <w:proofErr w:type="gramStart"/>
            <w:r w:rsidRPr="00F16C6C">
              <w:rPr>
                <w:rFonts w:ascii="宋体" w:eastAsia="宋体" w:hAnsi="宋体" w:cs="宋体" w:hint="eastAsia"/>
                <w:kern w:val="0"/>
                <w:sz w:val="24"/>
                <w:szCs w:val="24"/>
                <w:lang w:bidi="ar-AE"/>
              </w:rPr>
              <w:t>区引导</w:t>
            </w:r>
            <w:proofErr w:type="gramEnd"/>
            <w:r w:rsidRPr="00F16C6C">
              <w:rPr>
                <w:rFonts w:ascii="宋体" w:eastAsia="宋体" w:hAnsi="宋体" w:cs="宋体" w:hint="eastAsia"/>
                <w:kern w:val="0"/>
                <w:sz w:val="24"/>
                <w:szCs w:val="24"/>
                <w:lang w:bidi="ar-AE"/>
              </w:rPr>
              <w:t>基金</w:t>
            </w:r>
            <w:r>
              <w:rPr>
                <w:rFonts w:ascii="宋体" w:eastAsia="宋体" w:hAnsi="宋体" w:cs="宋体" w:hint="eastAsia"/>
                <w:kern w:val="0"/>
                <w:sz w:val="24"/>
                <w:szCs w:val="24"/>
                <w:lang w:bidi="ar-AE"/>
              </w:rPr>
              <w:t>是</w:t>
            </w:r>
            <w:r w:rsidRPr="000477DF">
              <w:rPr>
                <w:rFonts w:ascii="宋体" w:eastAsia="宋体" w:hAnsi="宋体" w:cs="宋体" w:hint="eastAsia"/>
                <w:kern w:val="0"/>
                <w:sz w:val="24"/>
                <w:szCs w:val="24"/>
                <w:lang w:bidi="ar-AE"/>
              </w:rPr>
              <w:t>深圳市</w:t>
            </w:r>
            <w:r>
              <w:rPr>
                <w:rFonts w:ascii="宋体" w:eastAsia="宋体" w:hAnsi="宋体" w:cs="宋体" w:hint="eastAsia"/>
                <w:kern w:val="0"/>
                <w:sz w:val="24"/>
                <w:szCs w:val="24"/>
                <w:lang w:bidi="ar-AE"/>
              </w:rPr>
              <w:t>宝安区财政局</w:t>
            </w:r>
            <w:r w:rsidRPr="003E58C9">
              <w:rPr>
                <w:rFonts w:ascii="宋体" w:eastAsia="宋体" w:hAnsi="宋体" w:cs="宋体" w:hint="eastAsia"/>
                <w:kern w:val="0"/>
                <w:sz w:val="24"/>
                <w:szCs w:val="24"/>
                <w:lang w:bidi="ar-AE"/>
              </w:rPr>
              <w:t>的下属企业。</w:t>
            </w:r>
          </w:p>
        </w:tc>
      </w:tr>
      <w:tr w:rsidR="00A21589" w:rsidRPr="00A45856" w14:paraId="6860A301" w14:textId="77777777" w:rsidTr="00E454DD">
        <w:trPr>
          <w:trHeight w:val="279"/>
        </w:trPr>
        <w:tc>
          <w:tcPr>
            <w:tcW w:w="1940" w:type="dxa"/>
            <w:vMerge w:val="restart"/>
            <w:shd w:val="clear" w:color="auto" w:fill="D9D9D9"/>
            <w:vAlign w:val="center"/>
          </w:tcPr>
          <w:p w14:paraId="328457D6"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t>简易案件理由（可以单选，也可以多选）</w:t>
            </w:r>
          </w:p>
        </w:tc>
        <w:tc>
          <w:tcPr>
            <w:tcW w:w="7700" w:type="dxa"/>
            <w:gridSpan w:val="2"/>
            <w:vAlign w:val="center"/>
          </w:tcPr>
          <w:p w14:paraId="1A2A6B3C" w14:textId="6EB79487" w:rsidR="00A21589" w:rsidRPr="00A45856" w:rsidRDefault="00C44A1E"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A8"/>
            </w:r>
            <w:r w:rsidR="00A21589" w:rsidRPr="00A45856">
              <w:rPr>
                <w:rFonts w:ascii="宋体" w:eastAsia="宋体" w:hAnsi="宋体" w:cs="宋体" w:hint="eastAsia"/>
                <w:bCs/>
                <w:color w:val="000000"/>
                <w:kern w:val="0"/>
                <w:sz w:val="24"/>
                <w:szCs w:val="24"/>
                <w:lang w:val="en-GB" w:bidi="ar-AE"/>
              </w:rPr>
              <w:t xml:space="preserve"> 1、在同一相关市场，所有参与集中的经营者所占市场份额之和小于15%。</w:t>
            </w:r>
          </w:p>
        </w:tc>
      </w:tr>
      <w:tr w:rsidR="00A21589" w:rsidRPr="00A45856" w14:paraId="3AFF0FA9" w14:textId="77777777" w:rsidTr="00E454DD">
        <w:trPr>
          <w:trHeight w:val="330"/>
        </w:trPr>
        <w:tc>
          <w:tcPr>
            <w:tcW w:w="1940" w:type="dxa"/>
            <w:vMerge/>
            <w:shd w:val="clear" w:color="auto" w:fill="D9D9D9"/>
            <w:vAlign w:val="center"/>
          </w:tcPr>
          <w:p w14:paraId="5E5A3EC5"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7700" w:type="dxa"/>
            <w:gridSpan w:val="2"/>
            <w:vAlign w:val="center"/>
          </w:tcPr>
          <w:p w14:paraId="4726EA80"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A8"/>
            </w:r>
            <w:r w:rsidRPr="00A45856">
              <w:rPr>
                <w:rFonts w:ascii="宋体" w:eastAsia="宋体" w:hAnsi="宋体" w:cs="宋体" w:hint="eastAsia"/>
                <w:bCs/>
                <w:color w:val="000000"/>
                <w:kern w:val="0"/>
                <w:sz w:val="24"/>
                <w:szCs w:val="24"/>
                <w:lang w:val="en-GB" w:bidi="ar-AE"/>
              </w:rPr>
              <w:t xml:space="preserve"> 2、存在上下游关系的参与集中的经营者，在上下游市场所占的市场份额均小于25%。</w:t>
            </w:r>
          </w:p>
        </w:tc>
      </w:tr>
      <w:tr w:rsidR="00A21589" w:rsidRPr="00A45856" w14:paraId="411BA5B2" w14:textId="77777777" w:rsidTr="00E454DD">
        <w:trPr>
          <w:trHeight w:val="285"/>
        </w:trPr>
        <w:tc>
          <w:tcPr>
            <w:tcW w:w="1940" w:type="dxa"/>
            <w:vMerge/>
            <w:shd w:val="clear" w:color="auto" w:fill="D9D9D9"/>
            <w:vAlign w:val="center"/>
          </w:tcPr>
          <w:p w14:paraId="66089418"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7700" w:type="dxa"/>
            <w:gridSpan w:val="2"/>
            <w:vAlign w:val="center"/>
          </w:tcPr>
          <w:p w14:paraId="7226446B" w14:textId="66707AF6" w:rsidR="00A21589" w:rsidRPr="00A45856" w:rsidRDefault="00C44A1E"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FE"/>
            </w:r>
            <w:r w:rsidR="00A21589" w:rsidRPr="00A45856">
              <w:rPr>
                <w:rFonts w:ascii="宋体" w:eastAsia="宋体" w:hAnsi="宋体" w:cs="宋体" w:hint="eastAsia"/>
                <w:bCs/>
                <w:color w:val="000000"/>
                <w:kern w:val="0"/>
                <w:sz w:val="24"/>
                <w:szCs w:val="24"/>
                <w:lang w:val="en-GB" w:bidi="ar-AE"/>
              </w:rPr>
              <w:t xml:space="preserve">  3、不在同一相关市场、也不存在上下游关系的参与集中的经营者，在与交易有关的每个市场所占的份额均小于25%。</w:t>
            </w:r>
          </w:p>
        </w:tc>
      </w:tr>
      <w:tr w:rsidR="00A21589" w:rsidRPr="00A45856" w14:paraId="6B5C6F99" w14:textId="77777777" w:rsidTr="00E454DD">
        <w:trPr>
          <w:trHeight w:val="870"/>
        </w:trPr>
        <w:tc>
          <w:tcPr>
            <w:tcW w:w="1940" w:type="dxa"/>
            <w:vMerge/>
            <w:shd w:val="clear" w:color="auto" w:fill="D9D9D9"/>
            <w:vAlign w:val="center"/>
          </w:tcPr>
          <w:p w14:paraId="5CB07BFF"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7700" w:type="dxa"/>
            <w:gridSpan w:val="2"/>
            <w:vAlign w:val="center"/>
          </w:tcPr>
          <w:p w14:paraId="7991D9C6"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A8"/>
            </w:r>
            <w:r w:rsidRPr="00A45856">
              <w:rPr>
                <w:rFonts w:ascii="宋体" w:eastAsia="宋体" w:hAnsi="宋体" w:cs="宋体" w:hint="eastAsia"/>
                <w:bCs/>
                <w:color w:val="000000"/>
                <w:kern w:val="0"/>
                <w:sz w:val="24"/>
                <w:szCs w:val="24"/>
                <w:lang w:val="en-GB" w:bidi="ar-AE"/>
              </w:rPr>
              <w:t xml:space="preserve"> 4、参与集中的经营者在中国境外设立合营企业，合营企业不在中国境内从事经济活动。</w:t>
            </w:r>
          </w:p>
        </w:tc>
      </w:tr>
      <w:tr w:rsidR="00A21589" w:rsidRPr="00A45856" w14:paraId="256C4B95" w14:textId="77777777" w:rsidTr="00E454DD">
        <w:trPr>
          <w:trHeight w:val="264"/>
        </w:trPr>
        <w:tc>
          <w:tcPr>
            <w:tcW w:w="1940" w:type="dxa"/>
            <w:vMerge/>
            <w:shd w:val="clear" w:color="auto" w:fill="D9D9D9"/>
            <w:vAlign w:val="center"/>
          </w:tcPr>
          <w:p w14:paraId="5432255C"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7700" w:type="dxa"/>
            <w:gridSpan w:val="2"/>
            <w:vAlign w:val="center"/>
          </w:tcPr>
          <w:p w14:paraId="22D0201A"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A8"/>
            </w:r>
            <w:r w:rsidRPr="00A45856">
              <w:rPr>
                <w:rFonts w:ascii="宋体" w:eastAsia="宋体" w:hAnsi="宋体" w:cs="宋体" w:hint="eastAsia"/>
                <w:bCs/>
                <w:color w:val="000000"/>
                <w:kern w:val="0"/>
                <w:sz w:val="24"/>
                <w:szCs w:val="24"/>
                <w:lang w:val="en-GB" w:bidi="ar-AE"/>
              </w:rPr>
              <w:t xml:space="preserve"> 5、参与集中的经营者收购境外企业股权或资产的，该境外企业不在中国境内从事经济活动。</w:t>
            </w:r>
          </w:p>
        </w:tc>
      </w:tr>
      <w:tr w:rsidR="00A21589" w:rsidRPr="00A45856" w14:paraId="4D80BAB3" w14:textId="77777777" w:rsidTr="00E454DD">
        <w:trPr>
          <w:trHeight w:val="345"/>
        </w:trPr>
        <w:tc>
          <w:tcPr>
            <w:tcW w:w="1940" w:type="dxa"/>
            <w:vMerge/>
            <w:shd w:val="clear" w:color="auto" w:fill="D9D9D9"/>
            <w:vAlign w:val="center"/>
          </w:tcPr>
          <w:p w14:paraId="469C4734"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p>
        </w:tc>
        <w:tc>
          <w:tcPr>
            <w:tcW w:w="7700" w:type="dxa"/>
            <w:gridSpan w:val="2"/>
            <w:vAlign w:val="center"/>
          </w:tcPr>
          <w:p w14:paraId="746478F1"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val="en-GB" w:bidi="ar-AE"/>
              </w:rPr>
              <w:sym w:font="Wingdings" w:char="00A8"/>
            </w:r>
            <w:r w:rsidRPr="00A45856">
              <w:rPr>
                <w:rFonts w:ascii="宋体" w:eastAsia="宋体" w:hAnsi="宋体" w:cs="宋体" w:hint="eastAsia"/>
                <w:bCs/>
                <w:color w:val="000000"/>
                <w:kern w:val="0"/>
                <w:sz w:val="24"/>
                <w:szCs w:val="24"/>
                <w:lang w:val="en-GB" w:bidi="ar-AE"/>
              </w:rPr>
              <w:t xml:space="preserve"> 6、由两个以上的经营者共同控制的合营企业，通过集中被其中一个或一个以上经营者控制。</w:t>
            </w:r>
          </w:p>
        </w:tc>
      </w:tr>
      <w:tr w:rsidR="00A21589" w:rsidRPr="00A45856" w14:paraId="5E2A0BDF" w14:textId="77777777" w:rsidTr="00E454DD">
        <w:trPr>
          <w:trHeight w:val="1250"/>
        </w:trPr>
        <w:tc>
          <w:tcPr>
            <w:tcW w:w="1940" w:type="dxa"/>
            <w:shd w:val="clear" w:color="auto" w:fill="D9D9D9"/>
            <w:vAlign w:val="center"/>
          </w:tcPr>
          <w:p w14:paraId="5E873653" w14:textId="77777777" w:rsidR="00A21589" w:rsidRPr="00A45856" w:rsidRDefault="00A21589" w:rsidP="00A21589">
            <w:pPr>
              <w:widowControl/>
              <w:adjustRightInd w:val="0"/>
              <w:snapToGrid w:val="0"/>
              <w:rPr>
                <w:rFonts w:ascii="宋体" w:eastAsia="宋体" w:hAnsi="宋体" w:cs="宋体"/>
                <w:bCs/>
                <w:color w:val="000000"/>
                <w:kern w:val="0"/>
                <w:sz w:val="24"/>
                <w:szCs w:val="24"/>
                <w:lang w:bidi="ar-AE"/>
              </w:rPr>
            </w:pPr>
            <w:r w:rsidRPr="00A45856">
              <w:rPr>
                <w:rFonts w:ascii="宋体" w:eastAsia="宋体" w:hAnsi="宋体" w:cs="宋体" w:hint="eastAsia"/>
                <w:bCs/>
                <w:color w:val="000000"/>
                <w:kern w:val="0"/>
                <w:sz w:val="24"/>
                <w:szCs w:val="24"/>
                <w:lang w:bidi="ar-AE"/>
              </w:rPr>
              <w:t>备注</w:t>
            </w:r>
          </w:p>
        </w:tc>
        <w:tc>
          <w:tcPr>
            <w:tcW w:w="7700" w:type="dxa"/>
            <w:gridSpan w:val="2"/>
            <w:vAlign w:val="center"/>
          </w:tcPr>
          <w:p w14:paraId="043BEB11" w14:textId="5B4B20A8" w:rsidR="00A21589" w:rsidRDefault="00C44A1E" w:rsidP="00A21589">
            <w:pPr>
              <w:widowControl/>
              <w:adjustRightInd w:val="0"/>
              <w:snapToGrid w:val="0"/>
              <w:rPr>
                <w:rFonts w:ascii="宋体" w:eastAsia="宋体" w:hAnsi="宋体" w:cs="宋体"/>
                <w:b/>
                <w:color w:val="000000"/>
                <w:kern w:val="0"/>
                <w:sz w:val="24"/>
                <w:szCs w:val="24"/>
                <w:lang w:val="en-GB" w:bidi="ar-AE"/>
              </w:rPr>
            </w:pPr>
            <w:r>
              <w:rPr>
                <w:rFonts w:ascii="宋体" w:eastAsia="宋体" w:hAnsi="宋体" w:cs="宋体" w:hint="eastAsia"/>
                <w:b/>
                <w:color w:val="000000"/>
                <w:kern w:val="0"/>
                <w:sz w:val="24"/>
                <w:szCs w:val="24"/>
                <w:lang w:val="en-GB" w:bidi="ar-AE"/>
              </w:rPr>
              <w:t>混合集中</w:t>
            </w:r>
            <w:r w:rsidR="00A21589" w:rsidRPr="00A45856">
              <w:rPr>
                <w:rFonts w:ascii="宋体" w:eastAsia="宋体" w:hAnsi="宋体" w:cs="宋体" w:hint="eastAsia"/>
                <w:b/>
                <w:color w:val="000000"/>
                <w:kern w:val="0"/>
                <w:sz w:val="24"/>
                <w:szCs w:val="24"/>
                <w:lang w:val="en-GB" w:bidi="ar-AE"/>
              </w:rPr>
              <w:t>：</w:t>
            </w:r>
          </w:p>
          <w:p w14:paraId="278F78EE" w14:textId="77777777" w:rsidR="00003BC8" w:rsidRDefault="0040112C" w:rsidP="00A21589">
            <w:pPr>
              <w:widowControl/>
              <w:adjustRightInd w:val="0"/>
              <w:snapToGrid w:val="0"/>
              <w:rPr>
                <w:rFonts w:ascii="宋体" w:eastAsia="宋体" w:hAnsi="宋体" w:cs="宋体"/>
                <w:bCs/>
                <w:color w:val="000000"/>
                <w:sz w:val="24"/>
                <w:szCs w:val="24"/>
                <w:lang w:bidi="ar-AE"/>
              </w:rPr>
            </w:pPr>
            <w:r w:rsidRPr="0040112C">
              <w:rPr>
                <w:rFonts w:ascii="宋体" w:eastAsia="宋体" w:hAnsi="宋体" w:cs="宋体" w:hint="eastAsia"/>
                <w:bCs/>
                <w:color w:val="000000"/>
                <w:sz w:val="24"/>
                <w:szCs w:val="24"/>
                <w:lang w:bidi="ar-AE"/>
              </w:rPr>
              <w:t>全球</w:t>
            </w:r>
            <w:r w:rsidRPr="006A4A72">
              <w:rPr>
                <w:rFonts w:ascii="宋体" w:eastAsia="宋体" w:hAnsi="宋体" w:cs="宋体" w:hint="eastAsia"/>
                <w:bCs/>
                <w:color w:val="000000"/>
                <w:sz w:val="24"/>
                <w:szCs w:val="24"/>
                <w:lang w:bidi="ar-AE"/>
              </w:rPr>
              <w:t>工业微控制器市场</w:t>
            </w:r>
            <w:r>
              <w:rPr>
                <w:rFonts w:ascii="宋体" w:eastAsia="宋体" w:hAnsi="宋体" w:cs="宋体" w:hint="eastAsia"/>
                <w:bCs/>
                <w:color w:val="000000"/>
                <w:sz w:val="24"/>
                <w:szCs w:val="24"/>
                <w:lang w:bidi="ar-AE"/>
              </w:rPr>
              <w:t>：</w:t>
            </w:r>
          </w:p>
          <w:p w14:paraId="17E82630" w14:textId="37753C1A" w:rsidR="0040112C" w:rsidRDefault="0040112C" w:rsidP="00A21589">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2E7176FB" w14:textId="77777777" w:rsidR="00003BC8" w:rsidRDefault="0040112C" w:rsidP="00A21589">
            <w:pPr>
              <w:widowControl/>
              <w:adjustRightInd w:val="0"/>
              <w:snapToGrid w:val="0"/>
              <w:rPr>
                <w:rFonts w:ascii="宋体" w:eastAsia="宋体" w:hAnsi="宋体" w:cs="宋体"/>
                <w:bCs/>
                <w:color w:val="000000"/>
                <w:sz w:val="24"/>
                <w:szCs w:val="24"/>
                <w:lang w:bidi="ar-AE"/>
              </w:rPr>
            </w:pPr>
            <w:r w:rsidRPr="0040112C">
              <w:rPr>
                <w:rFonts w:ascii="宋体" w:eastAsia="宋体" w:hAnsi="宋体" w:cs="宋体" w:hint="eastAsia"/>
                <w:bCs/>
                <w:color w:val="000000"/>
                <w:sz w:val="24"/>
                <w:szCs w:val="24"/>
                <w:lang w:bidi="ar-AE"/>
              </w:rPr>
              <w:t>中国境内</w:t>
            </w:r>
            <w:r w:rsidRPr="006A4A72">
              <w:rPr>
                <w:rFonts w:ascii="宋体" w:eastAsia="宋体" w:hAnsi="宋体" w:cs="宋体" w:hint="eastAsia"/>
                <w:bCs/>
                <w:color w:val="000000"/>
                <w:sz w:val="24"/>
                <w:szCs w:val="24"/>
                <w:lang w:bidi="ar-AE"/>
              </w:rPr>
              <w:t>工业微控制器市场</w:t>
            </w:r>
            <w:r>
              <w:rPr>
                <w:rFonts w:ascii="宋体" w:eastAsia="宋体" w:hAnsi="宋体" w:cs="宋体" w:hint="eastAsia"/>
                <w:bCs/>
                <w:color w:val="000000"/>
                <w:sz w:val="24"/>
                <w:szCs w:val="24"/>
                <w:lang w:bidi="ar-AE"/>
              </w:rPr>
              <w:t>：</w:t>
            </w:r>
          </w:p>
          <w:p w14:paraId="6D1918B0" w14:textId="461F00E0" w:rsidR="0040112C" w:rsidRDefault="0040112C" w:rsidP="00A21589">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3B4146E4" w14:textId="77777777" w:rsidR="00003BC8" w:rsidRDefault="0040112C" w:rsidP="00A21589">
            <w:pPr>
              <w:widowControl/>
              <w:adjustRightInd w:val="0"/>
              <w:snapToGrid w:val="0"/>
              <w:rPr>
                <w:rFonts w:ascii="宋体" w:eastAsia="宋体" w:hAnsi="宋体" w:cs="宋体"/>
                <w:bCs/>
                <w:color w:val="000000"/>
                <w:sz w:val="24"/>
                <w:szCs w:val="24"/>
                <w:lang w:bidi="ar-AE"/>
              </w:rPr>
            </w:pPr>
            <w:r w:rsidRPr="0040112C">
              <w:rPr>
                <w:rFonts w:ascii="宋体" w:eastAsia="宋体" w:hAnsi="宋体" w:cs="宋体" w:hint="eastAsia"/>
                <w:bCs/>
                <w:color w:val="000000"/>
                <w:sz w:val="24"/>
                <w:szCs w:val="24"/>
                <w:lang w:bidi="ar-AE"/>
              </w:rPr>
              <w:t>全球</w:t>
            </w:r>
            <w:r w:rsidRPr="006A4A72">
              <w:rPr>
                <w:rFonts w:ascii="宋体" w:eastAsia="宋体" w:hAnsi="宋体" w:cs="宋体" w:hint="eastAsia"/>
                <w:bCs/>
                <w:color w:val="000000"/>
                <w:sz w:val="24"/>
                <w:szCs w:val="24"/>
                <w:lang w:bidi="ar-AE"/>
              </w:rPr>
              <w:t>消费微控制器市场</w:t>
            </w:r>
            <w:r>
              <w:rPr>
                <w:rFonts w:ascii="宋体" w:eastAsia="宋体" w:hAnsi="宋体" w:cs="宋体" w:hint="eastAsia"/>
                <w:bCs/>
                <w:color w:val="000000"/>
                <w:sz w:val="24"/>
                <w:szCs w:val="24"/>
                <w:lang w:bidi="ar-AE"/>
              </w:rPr>
              <w:t>：</w:t>
            </w:r>
          </w:p>
          <w:p w14:paraId="4546C70D" w14:textId="51EE3A59" w:rsidR="0040112C" w:rsidRDefault="0040112C" w:rsidP="00A21589">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68140C88" w14:textId="77777777" w:rsidR="00003BC8" w:rsidRDefault="0040112C" w:rsidP="0040112C">
            <w:pPr>
              <w:widowControl/>
              <w:adjustRightInd w:val="0"/>
              <w:snapToGrid w:val="0"/>
              <w:rPr>
                <w:rFonts w:ascii="宋体" w:eastAsia="宋体" w:hAnsi="宋体" w:cs="宋体"/>
                <w:bCs/>
                <w:color w:val="000000"/>
                <w:sz w:val="24"/>
                <w:szCs w:val="24"/>
                <w:lang w:bidi="ar-AE"/>
              </w:rPr>
            </w:pPr>
            <w:r w:rsidRPr="0040112C">
              <w:rPr>
                <w:rFonts w:ascii="宋体" w:eastAsia="宋体" w:hAnsi="宋体" w:cs="宋体" w:hint="eastAsia"/>
                <w:bCs/>
                <w:color w:val="000000"/>
                <w:sz w:val="24"/>
                <w:szCs w:val="24"/>
                <w:lang w:bidi="ar-AE"/>
              </w:rPr>
              <w:t>中国境内</w:t>
            </w:r>
            <w:r w:rsidRPr="006A4A72">
              <w:rPr>
                <w:rFonts w:ascii="宋体" w:eastAsia="宋体" w:hAnsi="宋体" w:cs="宋体" w:hint="eastAsia"/>
                <w:bCs/>
                <w:color w:val="000000"/>
                <w:sz w:val="24"/>
                <w:szCs w:val="24"/>
                <w:lang w:bidi="ar-AE"/>
              </w:rPr>
              <w:t>消费微控制器市场</w:t>
            </w:r>
            <w:r>
              <w:rPr>
                <w:rFonts w:ascii="宋体" w:eastAsia="宋体" w:hAnsi="宋体" w:cs="宋体" w:hint="eastAsia"/>
                <w:bCs/>
                <w:color w:val="000000"/>
                <w:sz w:val="24"/>
                <w:szCs w:val="24"/>
                <w:lang w:bidi="ar-AE"/>
              </w:rPr>
              <w:t>：</w:t>
            </w:r>
          </w:p>
          <w:p w14:paraId="5245F3CA" w14:textId="52497B82" w:rsidR="0040112C" w:rsidRDefault="0040112C" w:rsidP="0040112C">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5F5008DD" w14:textId="77777777" w:rsidR="00003BC8" w:rsidRDefault="0040112C" w:rsidP="0040112C">
            <w:pPr>
              <w:widowControl/>
              <w:adjustRightInd w:val="0"/>
              <w:snapToGrid w:val="0"/>
              <w:spacing w:line="340" w:lineRule="exact"/>
              <w:jc w:val="left"/>
              <w:rPr>
                <w:rFonts w:ascii="宋体" w:eastAsia="宋体" w:hAnsi="宋体" w:cs="宋体"/>
                <w:bCs/>
                <w:color w:val="000000"/>
                <w:sz w:val="24"/>
                <w:szCs w:val="24"/>
                <w:lang w:bidi="ar-AE"/>
              </w:rPr>
            </w:pPr>
            <w:r w:rsidRPr="006A4A72">
              <w:rPr>
                <w:rFonts w:ascii="宋体" w:eastAsia="宋体" w:hAnsi="宋体" w:cs="宋体" w:hint="eastAsia"/>
                <w:bCs/>
                <w:color w:val="000000"/>
                <w:sz w:val="24"/>
                <w:szCs w:val="24"/>
                <w:lang w:bidi="ar-AE"/>
              </w:rPr>
              <w:t>全球电源管理芯片</w:t>
            </w:r>
            <w:r w:rsidRPr="006A4A72">
              <w:rPr>
                <w:rFonts w:ascii="宋体" w:eastAsia="宋体" w:hAnsi="宋体" w:cs="宋体"/>
                <w:bCs/>
                <w:color w:val="000000"/>
                <w:sz w:val="24"/>
                <w:szCs w:val="24"/>
                <w:lang w:bidi="ar-AE"/>
              </w:rPr>
              <w:t>市场</w:t>
            </w:r>
            <w:r>
              <w:rPr>
                <w:rFonts w:ascii="宋体" w:eastAsia="宋体" w:hAnsi="宋体" w:cs="宋体" w:hint="eastAsia"/>
                <w:bCs/>
                <w:color w:val="000000"/>
                <w:sz w:val="24"/>
                <w:szCs w:val="24"/>
                <w:lang w:bidi="ar-AE"/>
              </w:rPr>
              <w:t>：</w:t>
            </w:r>
          </w:p>
          <w:p w14:paraId="673D65F6" w14:textId="6431A33B" w:rsidR="0040112C" w:rsidRPr="006A4A72" w:rsidRDefault="0040112C" w:rsidP="0040112C">
            <w:pPr>
              <w:widowControl/>
              <w:adjustRightInd w:val="0"/>
              <w:snapToGrid w:val="0"/>
              <w:spacing w:line="340" w:lineRule="exact"/>
              <w:jc w:val="left"/>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35ED8846" w14:textId="77777777" w:rsidR="00003BC8" w:rsidRDefault="0040112C" w:rsidP="00A21589">
            <w:pPr>
              <w:widowControl/>
              <w:adjustRightInd w:val="0"/>
              <w:snapToGrid w:val="0"/>
              <w:rPr>
                <w:rFonts w:ascii="宋体" w:eastAsia="宋体" w:hAnsi="宋体" w:cs="宋体"/>
                <w:bCs/>
                <w:color w:val="000000"/>
                <w:sz w:val="24"/>
                <w:szCs w:val="24"/>
                <w:lang w:bidi="ar-AE"/>
              </w:rPr>
            </w:pPr>
            <w:r w:rsidRPr="0040112C">
              <w:rPr>
                <w:rFonts w:ascii="宋体" w:eastAsia="宋体" w:hAnsi="宋体" w:cs="宋体" w:hint="eastAsia"/>
                <w:bCs/>
                <w:color w:val="000000"/>
                <w:sz w:val="24"/>
                <w:szCs w:val="24"/>
                <w:lang w:bidi="ar-AE"/>
              </w:rPr>
              <w:t>中国境内</w:t>
            </w:r>
            <w:r w:rsidRPr="006A4A72">
              <w:rPr>
                <w:rFonts w:ascii="宋体" w:eastAsia="宋体" w:hAnsi="宋体" w:cs="宋体" w:hint="eastAsia"/>
                <w:bCs/>
                <w:color w:val="000000"/>
                <w:sz w:val="24"/>
                <w:szCs w:val="24"/>
                <w:lang w:bidi="ar-AE"/>
              </w:rPr>
              <w:t>电源管理芯片</w:t>
            </w:r>
            <w:r w:rsidRPr="006A4A72">
              <w:rPr>
                <w:rFonts w:ascii="宋体" w:eastAsia="宋体" w:hAnsi="宋体" w:cs="宋体"/>
                <w:bCs/>
                <w:color w:val="000000"/>
                <w:sz w:val="24"/>
                <w:szCs w:val="24"/>
                <w:lang w:bidi="ar-AE"/>
              </w:rPr>
              <w:t>市场</w:t>
            </w:r>
            <w:r>
              <w:rPr>
                <w:rFonts w:ascii="宋体" w:eastAsia="宋体" w:hAnsi="宋体" w:cs="宋体" w:hint="eastAsia"/>
                <w:bCs/>
                <w:color w:val="000000"/>
                <w:sz w:val="24"/>
                <w:szCs w:val="24"/>
                <w:lang w:bidi="ar-AE"/>
              </w:rPr>
              <w:t>：</w:t>
            </w:r>
          </w:p>
          <w:p w14:paraId="701FB371" w14:textId="1C70FED9" w:rsidR="0040112C" w:rsidRDefault="0040112C" w:rsidP="00A21589">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16130F5D" w14:textId="77777777" w:rsidR="00003BC8" w:rsidRDefault="0040112C" w:rsidP="0040112C">
            <w:pPr>
              <w:widowControl/>
              <w:adjustRightInd w:val="0"/>
              <w:snapToGrid w:val="0"/>
              <w:rPr>
                <w:rFonts w:ascii="宋体" w:eastAsia="宋体" w:hAnsi="宋体" w:cs="宋体"/>
                <w:bCs/>
                <w:color w:val="000000"/>
                <w:sz w:val="24"/>
                <w:szCs w:val="24"/>
                <w:lang w:bidi="ar-AE"/>
              </w:rPr>
            </w:pPr>
            <w:r w:rsidRPr="006A4A72">
              <w:rPr>
                <w:rFonts w:ascii="宋体" w:eastAsia="宋体" w:hAnsi="宋体" w:cs="宋体" w:hint="eastAsia"/>
                <w:bCs/>
                <w:color w:val="000000"/>
                <w:sz w:val="24"/>
                <w:szCs w:val="24"/>
                <w:lang w:bidi="ar-AE"/>
              </w:rPr>
              <w:t>全球晶圆代工服务市场</w:t>
            </w:r>
            <w:r>
              <w:rPr>
                <w:rFonts w:ascii="宋体" w:eastAsia="宋体" w:hAnsi="宋体" w:cs="宋体" w:hint="eastAsia"/>
                <w:bCs/>
                <w:color w:val="000000"/>
                <w:sz w:val="24"/>
                <w:szCs w:val="24"/>
                <w:lang w:bidi="ar-AE"/>
              </w:rPr>
              <w:t>：</w:t>
            </w:r>
          </w:p>
          <w:p w14:paraId="617865B0" w14:textId="7491BD2B" w:rsidR="0040112C" w:rsidRDefault="0040112C" w:rsidP="0040112C">
            <w:pPr>
              <w:widowControl/>
              <w:adjustRightInd w:val="0"/>
              <w:snapToGrid w:val="0"/>
              <w:rPr>
                <w:rFonts w:ascii="宋体" w:eastAsia="宋体" w:hAnsi="宋体" w:cs="宋体"/>
                <w:bCs/>
                <w:color w:val="00000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p w14:paraId="7FFFDA02" w14:textId="77777777" w:rsidR="00003BC8" w:rsidRDefault="0040112C" w:rsidP="00A21589">
            <w:pPr>
              <w:widowControl/>
              <w:adjustRightInd w:val="0"/>
              <w:snapToGrid w:val="0"/>
              <w:rPr>
                <w:rFonts w:ascii="宋体" w:eastAsia="宋体" w:hAnsi="宋体" w:cs="宋体"/>
                <w:bCs/>
                <w:color w:val="000000"/>
                <w:sz w:val="24"/>
                <w:szCs w:val="24"/>
                <w:lang w:bidi="ar-AE"/>
              </w:rPr>
            </w:pPr>
            <w:r>
              <w:rPr>
                <w:rFonts w:ascii="宋体" w:eastAsia="宋体" w:hAnsi="宋体" w:cs="宋体" w:hint="eastAsia"/>
                <w:bCs/>
                <w:color w:val="000000"/>
                <w:sz w:val="24"/>
                <w:szCs w:val="24"/>
                <w:lang w:bidi="ar-AE"/>
              </w:rPr>
              <w:t>中国</w:t>
            </w:r>
            <w:proofErr w:type="gramStart"/>
            <w:r>
              <w:rPr>
                <w:rFonts w:ascii="宋体" w:eastAsia="宋体" w:hAnsi="宋体" w:cs="宋体" w:hint="eastAsia"/>
                <w:bCs/>
                <w:color w:val="000000"/>
                <w:sz w:val="24"/>
                <w:szCs w:val="24"/>
                <w:lang w:bidi="ar-AE"/>
              </w:rPr>
              <w:t>境内</w:t>
            </w:r>
            <w:r w:rsidRPr="006A4A72">
              <w:rPr>
                <w:rFonts w:ascii="宋体" w:eastAsia="宋体" w:hAnsi="宋体" w:cs="宋体" w:hint="eastAsia"/>
                <w:bCs/>
                <w:color w:val="000000"/>
                <w:sz w:val="24"/>
                <w:szCs w:val="24"/>
                <w:lang w:bidi="ar-AE"/>
              </w:rPr>
              <w:t>晶</w:t>
            </w:r>
            <w:proofErr w:type="gramEnd"/>
            <w:r w:rsidRPr="006A4A72">
              <w:rPr>
                <w:rFonts w:ascii="宋体" w:eastAsia="宋体" w:hAnsi="宋体" w:cs="宋体" w:hint="eastAsia"/>
                <w:bCs/>
                <w:color w:val="000000"/>
                <w:sz w:val="24"/>
                <w:szCs w:val="24"/>
                <w:lang w:bidi="ar-AE"/>
              </w:rPr>
              <w:t>圆代工服务市场</w:t>
            </w:r>
            <w:r>
              <w:rPr>
                <w:rFonts w:ascii="宋体" w:eastAsia="宋体" w:hAnsi="宋体" w:cs="宋体" w:hint="eastAsia"/>
                <w:bCs/>
                <w:color w:val="000000"/>
                <w:sz w:val="24"/>
                <w:szCs w:val="24"/>
                <w:lang w:bidi="ar-AE"/>
              </w:rPr>
              <w:t>：</w:t>
            </w:r>
          </w:p>
          <w:p w14:paraId="18ED2ED3" w14:textId="74411642" w:rsidR="006A4A72" w:rsidRPr="0040112C" w:rsidRDefault="0040112C" w:rsidP="00A21589">
            <w:pPr>
              <w:widowControl/>
              <w:adjustRightInd w:val="0"/>
              <w:snapToGrid w:val="0"/>
              <w:rPr>
                <w:rFonts w:ascii="宋体" w:eastAsia="宋体" w:hAnsi="宋体" w:cs="宋体"/>
                <w:b/>
                <w:color w:val="000000"/>
                <w:kern w:val="0"/>
                <w:sz w:val="24"/>
                <w:szCs w:val="24"/>
                <w:lang w:bidi="ar-AE"/>
              </w:rPr>
            </w:pPr>
            <w:proofErr w:type="gramStart"/>
            <w:r w:rsidRPr="006A4A72">
              <w:rPr>
                <w:rFonts w:ascii="宋体" w:eastAsia="宋体" w:hAnsi="宋体" w:cs="宋体" w:hint="eastAsia"/>
                <w:bCs/>
                <w:color w:val="000000"/>
                <w:sz w:val="24"/>
                <w:szCs w:val="24"/>
                <w:lang w:bidi="ar-AE"/>
              </w:rPr>
              <w:t>华润微科技</w:t>
            </w:r>
            <w:proofErr w:type="gramEnd"/>
            <w:r w:rsidRPr="006A4A72">
              <w:rPr>
                <w:rFonts w:ascii="宋体" w:eastAsia="宋体" w:hAnsi="宋体" w:cs="宋体" w:hint="eastAsia"/>
                <w:bCs/>
                <w:color w:val="000000"/>
                <w:sz w:val="24"/>
                <w:szCs w:val="24"/>
                <w:lang w:bidi="ar-AE"/>
              </w:rPr>
              <w:t>：0-5%</w:t>
            </w:r>
            <w:r>
              <w:rPr>
                <w:rFonts w:ascii="宋体" w:eastAsia="宋体" w:hAnsi="宋体" w:cs="宋体" w:hint="eastAsia"/>
                <w:bCs/>
                <w:color w:val="000000"/>
                <w:sz w:val="24"/>
                <w:szCs w:val="24"/>
                <w:lang w:bidi="ar-AE"/>
              </w:rPr>
              <w:t>；</w:t>
            </w:r>
          </w:p>
        </w:tc>
      </w:tr>
    </w:tbl>
    <w:p w14:paraId="0E166532" w14:textId="77777777" w:rsidR="00A45856" w:rsidRPr="00A45856" w:rsidRDefault="00A45856" w:rsidP="00A45856">
      <w:pPr>
        <w:widowControl/>
        <w:adjustRightInd w:val="0"/>
        <w:snapToGrid w:val="0"/>
        <w:rPr>
          <w:rFonts w:ascii="Arial" w:eastAsia="楷体_GB2312" w:hAnsi="Arial" w:cs="Arial"/>
          <w:b/>
          <w:color w:val="000000"/>
          <w:kern w:val="0"/>
          <w:sz w:val="22"/>
          <w:lang w:val="en-GB" w:bidi="ar-AE"/>
        </w:rPr>
      </w:pPr>
    </w:p>
    <w:p w14:paraId="017E4046" w14:textId="77777777" w:rsidR="005E12C1" w:rsidRPr="00A45856" w:rsidRDefault="005E12C1">
      <w:pPr>
        <w:rPr>
          <w:lang w:val="en-GB"/>
        </w:rPr>
      </w:pPr>
    </w:p>
    <w:sectPr w:rsidR="005E12C1" w:rsidRPr="00A45856">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B3C2D" w14:textId="77777777" w:rsidR="00124E9A" w:rsidRDefault="00124E9A">
      <w:r>
        <w:separator/>
      </w:r>
    </w:p>
  </w:endnote>
  <w:endnote w:type="continuationSeparator" w:id="0">
    <w:p w14:paraId="2E78297A" w14:textId="77777777" w:rsidR="00124E9A" w:rsidRDefault="00124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4E3155" w14:paraId="73A4C8E0" w14:textId="77777777">
      <w:tc>
        <w:tcPr>
          <w:tcW w:w="3080" w:type="dxa"/>
        </w:tcPr>
        <w:p w14:paraId="0C34FA52" w14:textId="77777777" w:rsidR="008F49B6" w:rsidRDefault="008F49B6">
          <w:pPr>
            <w:pStyle w:val="a3"/>
          </w:pPr>
        </w:p>
      </w:tc>
      <w:tc>
        <w:tcPr>
          <w:tcW w:w="3081" w:type="dxa"/>
        </w:tcPr>
        <w:p w14:paraId="6773D662" w14:textId="77777777" w:rsidR="008F49B6" w:rsidRDefault="00A45856">
          <w:pPr>
            <w:pStyle w:val="a3"/>
            <w:jc w:val="center"/>
            <w:rPr>
              <w:rStyle w:val="a5"/>
              <w:rFonts w:cs="Times New Roman"/>
            </w:rPr>
          </w:pPr>
          <w:r>
            <w:rPr>
              <w:rStyle w:val="a5"/>
              <w:rFonts w:cs="Times New Roman"/>
            </w:rPr>
            <w:t xml:space="preserve">- </w:t>
          </w:r>
          <w:r>
            <w:rPr>
              <w:rStyle w:val="a5"/>
              <w:rFonts w:cs="Times New Roman"/>
            </w:rPr>
            <w:fldChar w:fldCharType="begin"/>
          </w:r>
          <w:r>
            <w:rPr>
              <w:rStyle w:val="a5"/>
              <w:rFonts w:cs="Times New Roman"/>
            </w:rPr>
            <w:instrText xml:space="preserve"> PAGE   \* MERGEFORMAT </w:instrText>
          </w:r>
          <w:r>
            <w:rPr>
              <w:rStyle w:val="a5"/>
              <w:rFonts w:cs="Times New Roman"/>
            </w:rPr>
            <w:fldChar w:fldCharType="separate"/>
          </w:r>
          <w:r>
            <w:rPr>
              <w:rStyle w:val="a5"/>
              <w:rFonts w:cs="Times New Roman"/>
              <w:lang w:val="en-US"/>
            </w:rPr>
            <w:t>2</w:t>
          </w:r>
          <w:r>
            <w:rPr>
              <w:rStyle w:val="a5"/>
              <w:rFonts w:cs="Times New Roman"/>
            </w:rPr>
            <w:fldChar w:fldCharType="end"/>
          </w:r>
          <w:r>
            <w:rPr>
              <w:rStyle w:val="a5"/>
              <w:rFonts w:cs="Times New Roman"/>
            </w:rPr>
            <w:t xml:space="preserve"> -</w:t>
          </w:r>
        </w:p>
      </w:tc>
      <w:tc>
        <w:tcPr>
          <w:tcW w:w="3081" w:type="dxa"/>
        </w:tcPr>
        <w:p w14:paraId="61F44916" w14:textId="77777777" w:rsidR="008F49B6" w:rsidRDefault="008F49B6">
          <w:pPr>
            <w:pStyle w:val="FooterRight"/>
          </w:pPr>
        </w:p>
      </w:tc>
    </w:tr>
  </w:tbl>
  <w:p w14:paraId="13BB2B32" w14:textId="77777777" w:rsidR="008F49B6" w:rsidRDefault="008F49B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3BABF" w14:textId="77777777" w:rsidR="00124E9A" w:rsidRDefault="00124E9A">
      <w:r>
        <w:separator/>
      </w:r>
    </w:p>
  </w:footnote>
  <w:footnote w:type="continuationSeparator" w:id="0">
    <w:p w14:paraId="5A840666" w14:textId="77777777" w:rsidR="00124E9A" w:rsidRDefault="00124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C3F0B"/>
    <w:multiLevelType w:val="hybridMultilevel"/>
    <w:tmpl w:val="F41219CC"/>
    <w:lvl w:ilvl="0" w:tplc="6D9ED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3822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311"/>
    <w:rsid w:val="00003BC8"/>
    <w:rsid w:val="00043DEF"/>
    <w:rsid w:val="000477DF"/>
    <w:rsid w:val="00082104"/>
    <w:rsid w:val="000C7440"/>
    <w:rsid w:val="000F6CCB"/>
    <w:rsid w:val="00122E42"/>
    <w:rsid w:val="00124E9A"/>
    <w:rsid w:val="001B3456"/>
    <w:rsid w:val="001B5366"/>
    <w:rsid w:val="001E680D"/>
    <w:rsid w:val="002126B7"/>
    <w:rsid w:val="00231BF4"/>
    <w:rsid w:val="00255135"/>
    <w:rsid w:val="00270FAF"/>
    <w:rsid w:val="002C126F"/>
    <w:rsid w:val="002C6ED7"/>
    <w:rsid w:val="003326A7"/>
    <w:rsid w:val="003636C6"/>
    <w:rsid w:val="003A17EF"/>
    <w:rsid w:val="003A406F"/>
    <w:rsid w:val="003E58C9"/>
    <w:rsid w:val="0040112C"/>
    <w:rsid w:val="00410BD2"/>
    <w:rsid w:val="00413614"/>
    <w:rsid w:val="0042402D"/>
    <w:rsid w:val="00474136"/>
    <w:rsid w:val="0049525C"/>
    <w:rsid w:val="004C5BE4"/>
    <w:rsid w:val="00574226"/>
    <w:rsid w:val="005E12C1"/>
    <w:rsid w:val="005E6160"/>
    <w:rsid w:val="00606BD2"/>
    <w:rsid w:val="006800E5"/>
    <w:rsid w:val="006933AA"/>
    <w:rsid w:val="006A4A72"/>
    <w:rsid w:val="006B433E"/>
    <w:rsid w:val="00727F27"/>
    <w:rsid w:val="00730311"/>
    <w:rsid w:val="007458FD"/>
    <w:rsid w:val="007474AF"/>
    <w:rsid w:val="00767C21"/>
    <w:rsid w:val="00783F31"/>
    <w:rsid w:val="007A17AC"/>
    <w:rsid w:val="007C701D"/>
    <w:rsid w:val="007C761D"/>
    <w:rsid w:val="007D2861"/>
    <w:rsid w:val="0081754B"/>
    <w:rsid w:val="00860DD1"/>
    <w:rsid w:val="00890F88"/>
    <w:rsid w:val="008A132A"/>
    <w:rsid w:val="008B4D55"/>
    <w:rsid w:val="008E6678"/>
    <w:rsid w:val="008F12B9"/>
    <w:rsid w:val="008F49B6"/>
    <w:rsid w:val="00903D10"/>
    <w:rsid w:val="009A087E"/>
    <w:rsid w:val="009C49F3"/>
    <w:rsid w:val="009C7BED"/>
    <w:rsid w:val="009D3C23"/>
    <w:rsid w:val="009F37C7"/>
    <w:rsid w:val="00A0365F"/>
    <w:rsid w:val="00A04E0B"/>
    <w:rsid w:val="00A1260D"/>
    <w:rsid w:val="00A21589"/>
    <w:rsid w:val="00A27F20"/>
    <w:rsid w:val="00A45856"/>
    <w:rsid w:val="00A60FD0"/>
    <w:rsid w:val="00A84AB4"/>
    <w:rsid w:val="00AE0A45"/>
    <w:rsid w:val="00B405C2"/>
    <w:rsid w:val="00B71962"/>
    <w:rsid w:val="00BD27CA"/>
    <w:rsid w:val="00C309A4"/>
    <w:rsid w:val="00C36EAD"/>
    <w:rsid w:val="00C44A1E"/>
    <w:rsid w:val="00C44A31"/>
    <w:rsid w:val="00C44DF2"/>
    <w:rsid w:val="00C47DF7"/>
    <w:rsid w:val="00C82958"/>
    <w:rsid w:val="00C900CF"/>
    <w:rsid w:val="00CB09CB"/>
    <w:rsid w:val="00CD7DE8"/>
    <w:rsid w:val="00CF6958"/>
    <w:rsid w:val="00D41C03"/>
    <w:rsid w:val="00D4344B"/>
    <w:rsid w:val="00D84231"/>
    <w:rsid w:val="00D84E65"/>
    <w:rsid w:val="00DB400F"/>
    <w:rsid w:val="00DB71DA"/>
    <w:rsid w:val="00DE2092"/>
    <w:rsid w:val="00DE5ABB"/>
    <w:rsid w:val="00DF05BF"/>
    <w:rsid w:val="00E0120B"/>
    <w:rsid w:val="00E21B57"/>
    <w:rsid w:val="00EB1D85"/>
    <w:rsid w:val="00EC0C21"/>
    <w:rsid w:val="00EC5458"/>
    <w:rsid w:val="00F071CA"/>
    <w:rsid w:val="00F16C6C"/>
    <w:rsid w:val="00F33888"/>
    <w:rsid w:val="00F47298"/>
    <w:rsid w:val="00F5034B"/>
    <w:rsid w:val="00F86B53"/>
    <w:rsid w:val="00FF5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55F9B"/>
  <w15:chartTrackingRefBased/>
  <w15:docId w15:val="{D9BC129C-EF0E-496F-A5C2-6F45FC73B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A45856"/>
    <w:pPr>
      <w:tabs>
        <w:tab w:val="center" w:pos="4153"/>
        <w:tab w:val="right" w:pos="8306"/>
      </w:tabs>
      <w:snapToGrid w:val="0"/>
      <w:jc w:val="left"/>
    </w:pPr>
    <w:rPr>
      <w:sz w:val="18"/>
      <w:szCs w:val="18"/>
    </w:rPr>
  </w:style>
  <w:style w:type="character" w:customStyle="1" w:styleId="a4">
    <w:name w:val="页脚 字符"/>
    <w:basedOn w:val="a0"/>
    <w:link w:val="a3"/>
    <w:uiPriority w:val="99"/>
    <w:rsid w:val="00A45856"/>
    <w:rPr>
      <w:sz w:val="18"/>
      <w:szCs w:val="18"/>
    </w:rPr>
  </w:style>
  <w:style w:type="character" w:styleId="a5">
    <w:name w:val="page number"/>
    <w:rsid w:val="00A45856"/>
    <w:rPr>
      <w:rFonts w:ascii="Times New Roman" w:eastAsia="宋体" w:hAnsi="Times New Roman" w:cs="Simplified Arabic"/>
      <w:sz w:val="24"/>
      <w:szCs w:val="24"/>
      <w:lang w:val="en-GB" w:bidi="ar-AE"/>
    </w:rPr>
  </w:style>
  <w:style w:type="paragraph" w:customStyle="1" w:styleId="FooterRight">
    <w:name w:val="Footer Right"/>
    <w:basedOn w:val="a3"/>
    <w:rsid w:val="00A45856"/>
    <w:pPr>
      <w:widowControl/>
      <w:tabs>
        <w:tab w:val="clear" w:pos="4153"/>
        <w:tab w:val="clear" w:pos="8306"/>
      </w:tabs>
      <w:snapToGrid/>
      <w:jc w:val="right"/>
    </w:pPr>
    <w:rPr>
      <w:rFonts w:ascii="Times New Roman" w:eastAsia="宋体" w:hAnsi="Times New Roman" w:cs="Times New Roman"/>
      <w:kern w:val="0"/>
      <w:sz w:val="16"/>
      <w:szCs w:val="16"/>
      <w:lang w:val="en-GB" w:bidi="he-IL"/>
    </w:rPr>
  </w:style>
  <w:style w:type="paragraph" w:styleId="a6">
    <w:name w:val="Revision"/>
    <w:hidden/>
    <w:uiPriority w:val="99"/>
    <w:semiHidden/>
    <w:rsid w:val="00D4344B"/>
  </w:style>
  <w:style w:type="paragraph" w:styleId="a7">
    <w:name w:val="header"/>
    <w:basedOn w:val="a"/>
    <w:link w:val="a8"/>
    <w:uiPriority w:val="99"/>
    <w:unhideWhenUsed/>
    <w:rsid w:val="00D41C0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41C03"/>
    <w:rPr>
      <w:sz w:val="18"/>
      <w:szCs w:val="18"/>
    </w:rPr>
  </w:style>
  <w:style w:type="table" w:styleId="a9">
    <w:name w:val="Table Grid"/>
    <w:basedOn w:val="a1"/>
    <w:uiPriority w:val="39"/>
    <w:rsid w:val="006A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302993">
      <w:bodyDiv w:val="1"/>
      <w:marLeft w:val="0"/>
      <w:marRight w:val="0"/>
      <w:marTop w:val="0"/>
      <w:marBottom w:val="0"/>
      <w:divBdr>
        <w:top w:val="none" w:sz="0" w:space="0" w:color="auto"/>
        <w:left w:val="none" w:sz="0" w:space="0" w:color="auto"/>
        <w:bottom w:val="none" w:sz="0" w:space="0" w:color="auto"/>
        <w:right w:val="none" w:sz="0" w:space="0" w:color="auto"/>
      </w:divBdr>
    </w:div>
    <w:div w:id="96909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ABL</cp:lastModifiedBy>
  <cp:revision>61</cp:revision>
  <dcterms:created xsi:type="dcterms:W3CDTF">2022-05-25T08:15:00Z</dcterms:created>
  <dcterms:modified xsi:type="dcterms:W3CDTF">2023-09-01T02:33:00Z</dcterms:modified>
</cp:coreProperties>
</file>