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D7EFD" w14:textId="77777777" w:rsidR="00CB00DF" w:rsidRPr="00E37E0A" w:rsidRDefault="00CB00DF" w:rsidP="00CB00DF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 w:rsidRPr="00E37E0A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2F3D55E6" w14:textId="77777777" w:rsidR="00CB00DF" w:rsidRPr="00E37E0A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37E0A" w:rsidRPr="00E37E0A" w14:paraId="4071C741" w14:textId="77777777" w:rsidTr="00CB00DF">
        <w:tc>
          <w:tcPr>
            <w:tcW w:w="1809" w:type="dxa"/>
            <w:shd w:val="clear" w:color="auto" w:fill="D9D9D9"/>
            <w:vAlign w:val="center"/>
          </w:tcPr>
          <w:p w14:paraId="4BC243C9" w14:textId="77777777" w:rsidR="00CB00DF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6AF5C38" w14:textId="473AFC70" w:rsidR="00CB00DF" w:rsidRPr="00E37E0A" w:rsidRDefault="003B47A1" w:rsidP="00F16860">
            <w:pPr>
              <w:rPr>
                <w:rFonts w:ascii="宋体" w:hAnsi="宋体"/>
                <w:sz w:val="24"/>
                <w:szCs w:val="24"/>
              </w:rPr>
            </w:pPr>
            <w:r w:rsidRPr="003B47A1">
              <w:rPr>
                <w:rFonts w:ascii="宋体" w:hAnsi="宋体" w:hint="eastAsia"/>
                <w:sz w:val="24"/>
                <w:szCs w:val="24"/>
              </w:rPr>
              <w:t>湖南省港航水利集团有限公司收购湖南省航务工程有限公司股权案</w:t>
            </w:r>
          </w:p>
        </w:tc>
      </w:tr>
      <w:tr w:rsidR="00E37E0A" w:rsidRPr="00E37E0A" w14:paraId="4D0BE371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7F5ECA4" w14:textId="77777777" w:rsidR="00F1624E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0843C39" w14:textId="77777777" w:rsidR="00CB00DF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C073F15" w14:textId="28995E9C" w:rsidR="00CB00DF" w:rsidRPr="00E37E0A" w:rsidRDefault="003B47A1" w:rsidP="00004B83">
            <w:pPr>
              <w:rPr>
                <w:rFonts w:ascii="宋体" w:hAnsi="宋体"/>
                <w:sz w:val="24"/>
                <w:szCs w:val="24"/>
              </w:rPr>
            </w:pPr>
            <w:r w:rsidRPr="003B47A1">
              <w:rPr>
                <w:rFonts w:ascii="宋体" w:hAnsi="宋体" w:hint="eastAsia"/>
                <w:sz w:val="24"/>
                <w:szCs w:val="24"/>
              </w:rPr>
              <w:t>湖南省港航水利集团有限公司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港航水利集团</w:t>
            </w:r>
            <w:r>
              <w:rPr>
                <w:rFonts w:ascii="宋体" w:hAnsi="宋体" w:hint="eastAsia"/>
                <w:sz w:val="24"/>
                <w:szCs w:val="24"/>
              </w:rPr>
              <w:t>”）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与湖南省航务工程有限公司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湖南航务</w:t>
            </w:r>
            <w:r>
              <w:rPr>
                <w:rFonts w:ascii="宋体" w:hAnsi="宋体" w:hint="eastAsia"/>
                <w:sz w:val="24"/>
                <w:szCs w:val="24"/>
              </w:rPr>
              <w:t>”）、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湖南省交通水利建设集团有限公司</w:t>
            </w:r>
            <w:r>
              <w:rPr>
                <w:rFonts w:ascii="宋体" w:hAnsi="宋体" w:hint="eastAsia"/>
                <w:sz w:val="24"/>
                <w:szCs w:val="24"/>
              </w:rPr>
              <w:t>（“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交通水利</w:t>
            </w:r>
            <w:r>
              <w:rPr>
                <w:rFonts w:ascii="宋体" w:hAnsi="宋体" w:hint="eastAsia"/>
                <w:sz w:val="24"/>
                <w:szCs w:val="24"/>
              </w:rPr>
              <w:t>”）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签署</w:t>
            </w:r>
            <w:r>
              <w:rPr>
                <w:rFonts w:ascii="宋体" w:hAnsi="宋体" w:hint="eastAsia"/>
                <w:sz w:val="24"/>
                <w:szCs w:val="24"/>
              </w:rPr>
              <w:t>协议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，</w:t>
            </w:r>
            <w:r w:rsidR="002F58AA">
              <w:rPr>
                <w:rFonts w:ascii="宋体" w:hAnsi="宋体" w:hint="eastAsia"/>
                <w:sz w:val="24"/>
                <w:szCs w:val="24"/>
              </w:rPr>
              <w:t>由</w:t>
            </w:r>
            <w:r w:rsidR="002F58AA" w:rsidRPr="003B47A1">
              <w:rPr>
                <w:rFonts w:ascii="宋体" w:hAnsi="宋体" w:hint="eastAsia"/>
                <w:sz w:val="24"/>
                <w:szCs w:val="24"/>
              </w:rPr>
              <w:t>港航水利集团</w:t>
            </w:r>
            <w:r w:rsidR="002A298E">
              <w:rPr>
                <w:rFonts w:ascii="宋体" w:hAnsi="宋体" w:hint="eastAsia"/>
                <w:sz w:val="24"/>
                <w:szCs w:val="24"/>
              </w:rPr>
              <w:t>以</w:t>
            </w:r>
            <w:r w:rsidR="002A298E" w:rsidRPr="003B47A1">
              <w:rPr>
                <w:rFonts w:ascii="宋体" w:hAnsi="宋体" w:hint="eastAsia"/>
                <w:sz w:val="24"/>
                <w:szCs w:val="24"/>
              </w:rPr>
              <w:t>无偿划转</w:t>
            </w:r>
            <w:r w:rsidR="002A298E">
              <w:rPr>
                <w:rFonts w:ascii="宋体" w:hAnsi="宋体" w:hint="eastAsia"/>
                <w:sz w:val="24"/>
                <w:szCs w:val="24"/>
              </w:rPr>
              <w:t>方式</w:t>
            </w:r>
            <w:r w:rsidR="002F58AA">
              <w:rPr>
                <w:rFonts w:ascii="宋体" w:hAnsi="宋体" w:hint="eastAsia"/>
                <w:sz w:val="24"/>
                <w:szCs w:val="24"/>
              </w:rPr>
              <w:t>取得</w:t>
            </w:r>
            <w:r w:rsidR="002F58AA" w:rsidRPr="003B47A1">
              <w:rPr>
                <w:rFonts w:ascii="宋体" w:hAnsi="宋体" w:hint="eastAsia"/>
                <w:sz w:val="24"/>
                <w:szCs w:val="24"/>
              </w:rPr>
              <w:t>湖南航务</w:t>
            </w:r>
            <w:r w:rsidRPr="003B47A1">
              <w:rPr>
                <w:rFonts w:ascii="宋体" w:hAnsi="宋体" w:hint="eastAsia"/>
                <w:sz w:val="24"/>
                <w:szCs w:val="24"/>
              </w:rPr>
              <w:t>100%股权。</w:t>
            </w:r>
            <w:r w:rsidR="00A46EC0">
              <w:rPr>
                <w:rFonts w:ascii="宋体" w:hAnsi="宋体" w:hint="eastAsia"/>
                <w:sz w:val="24"/>
                <w:szCs w:val="24"/>
              </w:rPr>
              <w:t>湖南航务主要从事</w:t>
            </w:r>
            <w:r w:rsidR="00A46EC0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水运港口工程建设</w:t>
            </w:r>
            <w:r w:rsidR="00A46EC0" w:rsidRPr="007732E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服务。</w:t>
            </w:r>
            <w:r>
              <w:rPr>
                <w:rFonts w:ascii="宋体" w:hAnsi="宋体" w:hint="eastAsia"/>
                <w:sz w:val="24"/>
                <w:szCs w:val="24"/>
              </w:rPr>
              <w:t>交易前，</w:t>
            </w:r>
            <w:r w:rsidR="002F58AA" w:rsidRPr="002F58AA">
              <w:rPr>
                <w:rFonts w:ascii="宋体" w:hAnsi="宋体" w:hint="eastAsia"/>
                <w:sz w:val="24"/>
                <w:szCs w:val="24"/>
              </w:rPr>
              <w:t>交通水利持有湖南航务100%的股权，单独控制湖南航务。</w:t>
            </w:r>
            <w:r w:rsidR="00441BCE" w:rsidRPr="00E37E0A">
              <w:rPr>
                <w:rFonts w:ascii="宋体" w:hAnsi="宋体" w:hint="eastAsia"/>
                <w:sz w:val="24"/>
                <w:szCs w:val="24"/>
              </w:rPr>
              <w:t>交易后，</w:t>
            </w:r>
            <w:r w:rsidR="002F58AA" w:rsidRPr="002F58AA">
              <w:rPr>
                <w:rFonts w:ascii="宋体" w:hAnsi="宋体" w:hint="eastAsia"/>
                <w:sz w:val="24"/>
                <w:szCs w:val="24"/>
              </w:rPr>
              <w:t>港航水利集团将持有湖南航务100%的股权</w:t>
            </w:r>
            <w:r w:rsidR="002F58AA">
              <w:rPr>
                <w:rFonts w:ascii="宋体" w:hAnsi="宋体" w:hint="eastAsia"/>
                <w:sz w:val="24"/>
                <w:szCs w:val="24"/>
              </w:rPr>
              <w:t>，</w:t>
            </w:r>
            <w:r w:rsidR="002F58AA" w:rsidRPr="002F58AA">
              <w:rPr>
                <w:rFonts w:ascii="宋体" w:hAnsi="宋体" w:hint="eastAsia"/>
                <w:sz w:val="24"/>
                <w:szCs w:val="24"/>
              </w:rPr>
              <w:t>单独控制湖南航务。</w:t>
            </w:r>
          </w:p>
        </w:tc>
      </w:tr>
      <w:tr w:rsidR="00E37E0A" w:rsidRPr="00E37E0A" w14:paraId="7E6E23E1" w14:textId="77777777" w:rsidTr="00F55AB8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C214595" w14:textId="77777777" w:rsidR="00F1624E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37755AD" w14:textId="77777777" w:rsidR="00CB00DF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141E7A95" w14:textId="4BBCD121" w:rsidR="00CB00DF" w:rsidRPr="00E37E0A" w:rsidRDefault="00CB00DF" w:rsidP="00F55AB8">
            <w:pPr>
              <w:jc w:val="lef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C146E9" w:rsidRPr="003B47A1">
              <w:rPr>
                <w:rFonts w:ascii="宋体" w:hAnsi="宋体" w:hint="eastAsia"/>
                <w:sz w:val="24"/>
                <w:szCs w:val="24"/>
              </w:rPr>
              <w:t>港航水利集团</w:t>
            </w:r>
          </w:p>
        </w:tc>
        <w:tc>
          <w:tcPr>
            <w:tcW w:w="5153" w:type="dxa"/>
          </w:tcPr>
          <w:p w14:paraId="17EED09B" w14:textId="64C2B264" w:rsidR="00FF4086" w:rsidRPr="00FF4086" w:rsidRDefault="00FF4086" w:rsidP="00FF408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FF4086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港航水利集团于2020年6月9日成立于中国湖南省，主要业务为水利、水运、水务基础设施及涉水产业</w:t>
            </w:r>
            <w:r w:rsidR="0096436F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FF4086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融资、投资、建设、运营和管理业务。</w:t>
            </w:r>
          </w:p>
          <w:p w14:paraId="70516A76" w14:textId="5D29ACD1" w:rsidR="00582BE4" w:rsidRPr="00E37E0A" w:rsidRDefault="00FF4086" w:rsidP="00FF408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FF4086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港航水利集团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为湖南省国资委下属企业</w:t>
            </w:r>
            <w:r w:rsidRPr="00FF4086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37E0A" w:rsidRPr="00E37E0A" w14:paraId="6C47458A" w14:textId="77777777" w:rsidTr="00F55AB8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263680C" w14:textId="77777777" w:rsidR="00CB00DF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1A9B7133" w14:textId="0AA74653" w:rsidR="00CB00DF" w:rsidRPr="00E37E0A" w:rsidRDefault="00CB00DF" w:rsidP="00F55AB8">
            <w:pPr>
              <w:jc w:val="left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C146E9" w:rsidRPr="003B47A1">
              <w:rPr>
                <w:rFonts w:ascii="宋体" w:hAnsi="宋体" w:hint="eastAsia"/>
                <w:sz w:val="24"/>
                <w:szCs w:val="24"/>
              </w:rPr>
              <w:t>湖南航务</w:t>
            </w:r>
          </w:p>
        </w:tc>
        <w:tc>
          <w:tcPr>
            <w:tcW w:w="5153" w:type="dxa"/>
          </w:tcPr>
          <w:p w14:paraId="67CACE9D" w14:textId="3F3E4B1E" w:rsidR="007732E1" w:rsidRPr="007732E1" w:rsidRDefault="007732E1" w:rsidP="007732E1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732E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湖南航务于1993年1月18日成立于中国湖南省，主要业务为</w:t>
            </w:r>
            <w:r w:rsidR="0069150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水运</w:t>
            </w:r>
            <w:r w:rsidR="000A4044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港口</w:t>
            </w:r>
            <w:r w:rsidR="0069150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工程建设</w:t>
            </w:r>
            <w:r w:rsidRPr="007732E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服务。</w:t>
            </w:r>
          </w:p>
          <w:p w14:paraId="58526706" w14:textId="6A654BED" w:rsidR="007C18AF" w:rsidRPr="00E37E0A" w:rsidRDefault="007732E1" w:rsidP="007732E1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7732E1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湖南航务的最终控制人为湖南建设投资集团有限责任公司，主要业务为建设施工、房地产、工程建筑咨询等。</w:t>
            </w:r>
          </w:p>
        </w:tc>
      </w:tr>
      <w:tr w:rsidR="00E37E0A" w:rsidRPr="00E37E0A" w14:paraId="4D3A5EAB" w14:textId="77777777" w:rsidTr="00DE3DC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EA4F983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1A05026A" w14:textId="33C2DCDD" w:rsidR="00155B36" w:rsidRPr="00E37E0A" w:rsidRDefault="00C146E9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A8"/>
            </w:r>
            <w:r w:rsidR="00155B36"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:rsidR="00E37E0A" w:rsidRPr="00E37E0A" w14:paraId="29EF1344" w14:textId="77777777" w:rsidTr="00DE3DC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34EAEDF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C97784F" w14:textId="72640CC5" w:rsidR="00155B36" w:rsidRPr="00E37E0A" w:rsidRDefault="00C146E9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FE"/>
            </w:r>
            <w:r w:rsidR="00155B36"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:rsidR="00E37E0A" w:rsidRPr="00E37E0A" w14:paraId="3150B621" w14:textId="77777777" w:rsidTr="00DE3DC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3C2E3C1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6A84AF6" w14:textId="58FFC290" w:rsidR="00155B36" w:rsidRPr="00E37E0A" w:rsidRDefault="00155B36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A8"/>
            </w: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E37E0A" w:rsidRPr="00E37E0A" w14:paraId="6E77F9CB" w14:textId="77777777" w:rsidTr="00DE3DC7">
        <w:trPr>
          <w:trHeight w:val="716"/>
        </w:trPr>
        <w:tc>
          <w:tcPr>
            <w:tcW w:w="1809" w:type="dxa"/>
            <w:vMerge/>
            <w:shd w:val="clear" w:color="auto" w:fill="D9D9D9"/>
            <w:vAlign w:val="center"/>
          </w:tcPr>
          <w:p w14:paraId="0067E616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CF28228" w14:textId="605F1829" w:rsidR="00155B36" w:rsidRPr="00E37E0A" w:rsidRDefault="00155B36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A8"/>
            </w: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:rsidR="00E37E0A" w:rsidRPr="00E37E0A" w14:paraId="603B37B2" w14:textId="77777777" w:rsidTr="00DE3DC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BB6D0FE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7F7C57A4" w14:textId="0C4FE303" w:rsidR="00155B36" w:rsidRPr="00E37E0A" w:rsidRDefault="00155B36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A8"/>
            </w: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E37E0A" w:rsidRPr="00E37E0A" w14:paraId="47BF816B" w14:textId="77777777" w:rsidTr="00DE3DC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D49116" w14:textId="77777777" w:rsidR="00155B36" w:rsidRPr="00E37E0A" w:rsidRDefault="00155B36" w:rsidP="00155B36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7CEE8A3" w14:textId="66562467" w:rsidR="00155B36" w:rsidRPr="00E37E0A" w:rsidRDefault="00155B36" w:rsidP="00155B36">
            <w:pPr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sym w:font="Wingdings" w:char="00A8"/>
            </w:r>
            <w:r w:rsidRPr="00E37E0A">
              <w:rPr>
                <w:rFonts w:ascii="宋体" w:hAnsi="宋体" w:cs="宋体" w:hint="eastAsia"/>
                <w:bCs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E37E0A" w:rsidRPr="00E37E0A" w14:paraId="1CF6F1F9" w14:textId="77777777" w:rsidTr="00CB00DF">
        <w:tc>
          <w:tcPr>
            <w:tcW w:w="1809" w:type="dxa"/>
            <w:shd w:val="clear" w:color="auto" w:fill="D9D9D9"/>
            <w:vAlign w:val="center"/>
          </w:tcPr>
          <w:p w14:paraId="18D4B54C" w14:textId="77777777" w:rsidR="00CB00DF" w:rsidRPr="00E37E0A" w:rsidRDefault="00CB00DF" w:rsidP="00F16860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  <w:bdr w:val="none" w:sz="0" w:space="0" w:color="auto" w:frame="1"/>
              </w:rPr>
            </w:pPr>
            <w:r w:rsidRPr="00E37E0A">
              <w:rPr>
                <w:rFonts w:ascii="宋体" w:hAnsi="宋体" w:cs="宋体" w:hint="eastAsia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5FDDC5A" w14:textId="7F0E2E91" w:rsidR="00737688" w:rsidRPr="00E37E0A" w:rsidRDefault="00ED2BB8" w:rsidP="00F16860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纵向</w:t>
            </w:r>
            <w:r w:rsidR="00792FE1">
              <w:rPr>
                <w:rFonts w:ascii="宋体" w:hAnsi="宋体" w:hint="eastAsia"/>
                <w:b/>
                <w:bCs/>
                <w:sz w:val="24"/>
                <w:szCs w:val="24"/>
              </w:rPr>
              <w:t>关联</w:t>
            </w:r>
            <w:r w:rsidR="00737688" w:rsidRPr="00E37E0A"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2007D568" w14:textId="42B3C316" w:rsidR="00D0297C" w:rsidRPr="00E37E0A" w:rsidRDefault="00CB736A" w:rsidP="00F1686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t>上游：</w:t>
            </w:r>
            <w:r w:rsidR="00D0297C" w:rsidRPr="00E37E0A">
              <w:rPr>
                <w:rFonts w:ascii="宋体" w:hAnsi="宋体" w:hint="eastAsia"/>
                <w:sz w:val="24"/>
                <w:szCs w:val="24"/>
              </w:rPr>
              <w:t>202</w:t>
            </w:r>
            <w:r w:rsidR="00DC490F">
              <w:rPr>
                <w:rFonts w:ascii="宋体" w:hAnsi="宋体"/>
                <w:sz w:val="24"/>
                <w:szCs w:val="24"/>
              </w:rPr>
              <w:t>2</w:t>
            </w:r>
            <w:r w:rsidR="00D0297C" w:rsidRPr="00E37E0A">
              <w:rPr>
                <w:rFonts w:ascii="宋体" w:hAnsi="宋体" w:hint="eastAsia"/>
                <w:sz w:val="24"/>
                <w:szCs w:val="24"/>
              </w:rPr>
              <w:t>年</w:t>
            </w:r>
            <w:r w:rsidR="00FD23F6" w:rsidRPr="00FD23F6">
              <w:rPr>
                <w:rFonts w:ascii="宋体" w:hAnsi="宋体" w:hint="eastAsia"/>
                <w:sz w:val="24"/>
                <w:szCs w:val="24"/>
              </w:rPr>
              <w:t>中国境内水运港口工程建设市场</w:t>
            </w:r>
            <w:r w:rsidR="00D0297C" w:rsidRPr="00E37E0A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1E298D1F" w14:textId="21FDDEB7" w:rsidR="0055716F" w:rsidRPr="00E37E0A" w:rsidRDefault="00FD23F6" w:rsidP="00F16860">
            <w:pPr>
              <w:rPr>
                <w:rFonts w:ascii="宋体" w:hAnsi="宋体"/>
                <w:sz w:val="24"/>
                <w:szCs w:val="24"/>
              </w:rPr>
            </w:pPr>
            <w:r w:rsidRPr="00FD23F6">
              <w:rPr>
                <w:rFonts w:ascii="宋体" w:hAnsi="宋体" w:hint="eastAsia"/>
                <w:sz w:val="24"/>
                <w:szCs w:val="24"/>
              </w:rPr>
              <w:t>湖南航务</w:t>
            </w:r>
            <w:r w:rsidR="00B07E53" w:rsidRPr="00E37E0A"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 w:hint="eastAsia"/>
                <w:sz w:val="24"/>
                <w:szCs w:val="24"/>
              </w:rPr>
              <w:t>1</w:t>
            </w:r>
            <w:r w:rsidR="00B07E53" w:rsidRPr="00E37E0A"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 w:rsidR="00B07E53" w:rsidRPr="00E37E0A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0922EB3A" w14:textId="79907162" w:rsidR="00203768" w:rsidRPr="00E37E0A" w:rsidRDefault="00CB736A" w:rsidP="00F16860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t>下游：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202</w:t>
            </w:r>
            <w:r w:rsidR="00DC490F">
              <w:rPr>
                <w:rFonts w:ascii="宋体" w:hAnsi="宋体"/>
                <w:sz w:val="24"/>
                <w:szCs w:val="24"/>
              </w:rPr>
              <w:t>2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年</w:t>
            </w:r>
            <w:r w:rsidR="00DC490F" w:rsidRPr="00DC490F">
              <w:rPr>
                <w:rFonts w:ascii="宋体" w:hAnsi="宋体" w:hint="eastAsia"/>
                <w:sz w:val="24"/>
                <w:szCs w:val="24"/>
              </w:rPr>
              <w:t>长江中游干散杂货码头服务市场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0105C343" w14:textId="77777777" w:rsidR="00203768" w:rsidRDefault="00DC490F" w:rsidP="00F16860">
            <w:pPr>
              <w:rPr>
                <w:rFonts w:ascii="宋体" w:hAnsi="宋体"/>
                <w:sz w:val="24"/>
                <w:szCs w:val="24"/>
              </w:rPr>
            </w:pPr>
            <w:r w:rsidRPr="00DC490F">
              <w:rPr>
                <w:rFonts w:ascii="宋体" w:hAnsi="宋体" w:hint="eastAsia"/>
                <w:sz w:val="24"/>
                <w:szCs w:val="24"/>
              </w:rPr>
              <w:t>港航水利集团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-</w:t>
            </w:r>
            <w:r w:rsidR="00367F90" w:rsidRPr="00E37E0A">
              <w:rPr>
                <w:rFonts w:ascii="宋体" w:hAnsi="宋体"/>
                <w:sz w:val="24"/>
                <w:szCs w:val="24"/>
              </w:rPr>
              <w:t>5</w:t>
            </w:r>
            <w:r w:rsidR="00203768" w:rsidRPr="00E37E0A"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0B0959ED" w14:textId="0936D00A" w:rsidR="00DC490F" w:rsidRPr="00E37E0A" w:rsidRDefault="00CB736A" w:rsidP="00DC490F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t>下游：</w:t>
            </w:r>
            <w:r w:rsidR="00DC490F" w:rsidRPr="00E37E0A">
              <w:rPr>
                <w:rFonts w:ascii="宋体" w:hAnsi="宋体" w:hint="eastAsia"/>
                <w:sz w:val="24"/>
                <w:szCs w:val="24"/>
              </w:rPr>
              <w:t>202</w:t>
            </w:r>
            <w:r w:rsidR="00DC490F">
              <w:rPr>
                <w:rFonts w:ascii="宋体" w:hAnsi="宋体"/>
                <w:sz w:val="24"/>
                <w:szCs w:val="24"/>
              </w:rPr>
              <w:t>2</w:t>
            </w:r>
            <w:r w:rsidR="00DC490F" w:rsidRPr="00E37E0A">
              <w:rPr>
                <w:rFonts w:ascii="宋体" w:hAnsi="宋体" w:hint="eastAsia"/>
                <w:sz w:val="24"/>
                <w:szCs w:val="24"/>
              </w:rPr>
              <w:t>年</w:t>
            </w:r>
            <w:r w:rsidR="00DC490F" w:rsidRPr="00DC490F">
              <w:rPr>
                <w:rFonts w:ascii="宋体" w:hAnsi="宋体" w:hint="eastAsia"/>
                <w:sz w:val="24"/>
                <w:szCs w:val="24"/>
              </w:rPr>
              <w:t>长江中游集装箱码头服务市场</w:t>
            </w:r>
            <w:r w:rsidR="00DC490F" w:rsidRPr="00E37E0A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14:paraId="333BECC4" w14:textId="32F87365" w:rsidR="00DC490F" w:rsidRPr="00E37E0A" w:rsidRDefault="00DC490F" w:rsidP="00F16860">
            <w:pPr>
              <w:rPr>
                <w:rFonts w:ascii="宋体" w:hAnsi="宋体"/>
                <w:sz w:val="24"/>
                <w:szCs w:val="24"/>
              </w:rPr>
            </w:pPr>
            <w:r w:rsidRPr="00DC490F">
              <w:rPr>
                <w:rFonts w:ascii="宋体" w:hAnsi="宋体" w:hint="eastAsia"/>
                <w:sz w:val="24"/>
                <w:szCs w:val="24"/>
              </w:rPr>
              <w:t>港航水利集团</w:t>
            </w:r>
            <w:r w:rsidRPr="00E37E0A">
              <w:rPr>
                <w:rFonts w:ascii="宋体" w:hAnsi="宋体" w:hint="eastAsia"/>
                <w:sz w:val="24"/>
                <w:szCs w:val="24"/>
              </w:rPr>
              <w:t>：</w:t>
            </w:r>
            <w:r>
              <w:rPr>
                <w:rFonts w:ascii="宋体" w:hAnsi="宋体"/>
                <w:sz w:val="24"/>
                <w:szCs w:val="24"/>
              </w:rPr>
              <w:t>20</w:t>
            </w:r>
            <w:r w:rsidRPr="00E37E0A">
              <w:rPr>
                <w:rFonts w:ascii="宋体" w:hAnsi="宋体" w:hint="eastAsia"/>
                <w:sz w:val="24"/>
                <w:szCs w:val="24"/>
              </w:rPr>
              <w:t>-</w:t>
            </w:r>
            <w:r>
              <w:rPr>
                <w:rFonts w:ascii="宋体" w:hAnsi="宋体"/>
                <w:sz w:val="24"/>
                <w:szCs w:val="24"/>
              </w:rPr>
              <w:t>2</w:t>
            </w:r>
            <w:r w:rsidRPr="00E37E0A">
              <w:rPr>
                <w:rFonts w:ascii="宋体" w:hAnsi="宋体"/>
                <w:sz w:val="24"/>
                <w:szCs w:val="24"/>
              </w:rPr>
              <w:t>5</w:t>
            </w:r>
            <w:r w:rsidRPr="00E37E0A">
              <w:rPr>
                <w:rFonts w:ascii="宋体" w:hAnsi="宋体" w:hint="eastAsia"/>
                <w:sz w:val="24"/>
                <w:szCs w:val="24"/>
              </w:rPr>
              <w:t>%</w:t>
            </w:r>
          </w:p>
        </w:tc>
      </w:tr>
    </w:tbl>
    <w:p w14:paraId="41A74B8D" w14:textId="337F703D" w:rsidR="00CB00DF" w:rsidRPr="00E37E0A" w:rsidRDefault="00ED646C" w:rsidP="00ED646C">
      <w:pPr>
        <w:snapToGrid w:val="0"/>
        <w:spacing w:line="240" w:lineRule="exact"/>
        <w:jc w:val="left"/>
        <w:rPr>
          <w:rFonts w:ascii="方正仿宋_GBK" w:eastAsia="方正仿宋_GBK" w:hAnsi="Times New Roman"/>
          <w:sz w:val="28"/>
          <w:szCs w:val="28"/>
        </w:rPr>
      </w:pPr>
      <w:r w:rsidRPr="00E37E0A">
        <w:rPr>
          <w:rFonts w:ascii="方正仿宋_GBK" w:eastAsia="方正仿宋_GBK" w:hAnsi="Times New Roman"/>
          <w:sz w:val="28"/>
          <w:szCs w:val="28"/>
        </w:rPr>
        <w:t xml:space="preserve"> </w:t>
      </w:r>
    </w:p>
    <w:sectPr w:rsidR="00CB00DF" w:rsidRPr="00E37E0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B6897" w14:textId="77777777" w:rsidR="009341AD" w:rsidRDefault="009341AD" w:rsidP="006C26D0">
      <w:r>
        <w:separator/>
      </w:r>
    </w:p>
  </w:endnote>
  <w:endnote w:type="continuationSeparator" w:id="0">
    <w:p w14:paraId="76038F0A" w14:textId="77777777" w:rsidR="009341AD" w:rsidRDefault="009341AD" w:rsidP="006C2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08DE6" w14:textId="77777777" w:rsidR="009341AD" w:rsidRDefault="009341AD" w:rsidP="006C26D0">
      <w:r>
        <w:separator/>
      </w:r>
    </w:p>
  </w:footnote>
  <w:footnote w:type="continuationSeparator" w:id="0">
    <w:p w14:paraId="2CB875B8" w14:textId="77777777" w:rsidR="009341AD" w:rsidRDefault="009341AD" w:rsidP="006C26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565BE"/>
    <w:multiLevelType w:val="hybridMultilevel"/>
    <w:tmpl w:val="5922D910"/>
    <w:lvl w:ilvl="0" w:tplc="139C9D7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9539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04B83"/>
    <w:rsid w:val="00023453"/>
    <w:rsid w:val="000269A6"/>
    <w:rsid w:val="0003164A"/>
    <w:rsid w:val="0003416F"/>
    <w:rsid w:val="00037065"/>
    <w:rsid w:val="0005737D"/>
    <w:rsid w:val="00062318"/>
    <w:rsid w:val="00066CF3"/>
    <w:rsid w:val="000936C1"/>
    <w:rsid w:val="000A4044"/>
    <w:rsid w:val="000B3098"/>
    <w:rsid w:val="000C40C0"/>
    <w:rsid w:val="000D7EBA"/>
    <w:rsid w:val="000E24D4"/>
    <w:rsid w:val="000E5300"/>
    <w:rsid w:val="000E613D"/>
    <w:rsid w:val="00110E52"/>
    <w:rsid w:val="001164CD"/>
    <w:rsid w:val="00125C0C"/>
    <w:rsid w:val="001376C1"/>
    <w:rsid w:val="0014455A"/>
    <w:rsid w:val="00155717"/>
    <w:rsid w:val="00155B36"/>
    <w:rsid w:val="00162DF4"/>
    <w:rsid w:val="00170019"/>
    <w:rsid w:val="001837A3"/>
    <w:rsid w:val="001A1D29"/>
    <w:rsid w:val="001A73A6"/>
    <w:rsid w:val="001D40DD"/>
    <w:rsid w:val="00203768"/>
    <w:rsid w:val="002068F6"/>
    <w:rsid w:val="00206F19"/>
    <w:rsid w:val="00226581"/>
    <w:rsid w:val="002441D7"/>
    <w:rsid w:val="0024475D"/>
    <w:rsid w:val="00246E76"/>
    <w:rsid w:val="00253592"/>
    <w:rsid w:val="00261A36"/>
    <w:rsid w:val="00276358"/>
    <w:rsid w:val="002A298E"/>
    <w:rsid w:val="002E22F5"/>
    <w:rsid w:val="002F58AA"/>
    <w:rsid w:val="00315ED3"/>
    <w:rsid w:val="00334246"/>
    <w:rsid w:val="0034204C"/>
    <w:rsid w:val="003556C4"/>
    <w:rsid w:val="00367F90"/>
    <w:rsid w:val="00397BDD"/>
    <w:rsid w:val="003A751B"/>
    <w:rsid w:val="003B47A1"/>
    <w:rsid w:val="003C0AEB"/>
    <w:rsid w:val="003F75EE"/>
    <w:rsid w:val="004164D9"/>
    <w:rsid w:val="00421F7B"/>
    <w:rsid w:val="00422EB0"/>
    <w:rsid w:val="00425117"/>
    <w:rsid w:val="004261C5"/>
    <w:rsid w:val="00432CF8"/>
    <w:rsid w:val="00441BCE"/>
    <w:rsid w:val="00446B62"/>
    <w:rsid w:val="00474C03"/>
    <w:rsid w:val="0047619C"/>
    <w:rsid w:val="00476CC6"/>
    <w:rsid w:val="00476D63"/>
    <w:rsid w:val="00484530"/>
    <w:rsid w:val="004A7050"/>
    <w:rsid w:val="004B51AE"/>
    <w:rsid w:val="004C7AD3"/>
    <w:rsid w:val="004F50E9"/>
    <w:rsid w:val="004F7688"/>
    <w:rsid w:val="00523036"/>
    <w:rsid w:val="00544E1E"/>
    <w:rsid w:val="005469FC"/>
    <w:rsid w:val="00551B0C"/>
    <w:rsid w:val="0055583D"/>
    <w:rsid w:val="0055716F"/>
    <w:rsid w:val="00582BE4"/>
    <w:rsid w:val="00582C71"/>
    <w:rsid w:val="00584615"/>
    <w:rsid w:val="005A5044"/>
    <w:rsid w:val="005B65C3"/>
    <w:rsid w:val="005B7D1E"/>
    <w:rsid w:val="005D5584"/>
    <w:rsid w:val="005D6C51"/>
    <w:rsid w:val="005E4510"/>
    <w:rsid w:val="006119FB"/>
    <w:rsid w:val="00625E9C"/>
    <w:rsid w:val="006320EC"/>
    <w:rsid w:val="006467D8"/>
    <w:rsid w:val="00691501"/>
    <w:rsid w:val="00697579"/>
    <w:rsid w:val="006A531B"/>
    <w:rsid w:val="006B1261"/>
    <w:rsid w:val="006B379A"/>
    <w:rsid w:val="006C1A23"/>
    <w:rsid w:val="006C26D0"/>
    <w:rsid w:val="006C4F6C"/>
    <w:rsid w:val="006E6F0B"/>
    <w:rsid w:val="006F7693"/>
    <w:rsid w:val="00702535"/>
    <w:rsid w:val="00710140"/>
    <w:rsid w:val="00737688"/>
    <w:rsid w:val="00744D48"/>
    <w:rsid w:val="007548B0"/>
    <w:rsid w:val="007732E1"/>
    <w:rsid w:val="00792FE1"/>
    <w:rsid w:val="007B66C9"/>
    <w:rsid w:val="007C18AF"/>
    <w:rsid w:val="007C260C"/>
    <w:rsid w:val="007D4EFA"/>
    <w:rsid w:val="007F2275"/>
    <w:rsid w:val="00805457"/>
    <w:rsid w:val="008158D0"/>
    <w:rsid w:val="0081598D"/>
    <w:rsid w:val="0084561D"/>
    <w:rsid w:val="008623A1"/>
    <w:rsid w:val="00881A03"/>
    <w:rsid w:val="0089565A"/>
    <w:rsid w:val="008A5F30"/>
    <w:rsid w:val="008A7149"/>
    <w:rsid w:val="008D2D9B"/>
    <w:rsid w:val="008F2498"/>
    <w:rsid w:val="00915F0F"/>
    <w:rsid w:val="009341AD"/>
    <w:rsid w:val="0093658A"/>
    <w:rsid w:val="0094423C"/>
    <w:rsid w:val="009532DF"/>
    <w:rsid w:val="00961FC6"/>
    <w:rsid w:val="0096436F"/>
    <w:rsid w:val="0097172F"/>
    <w:rsid w:val="00990480"/>
    <w:rsid w:val="00997019"/>
    <w:rsid w:val="009A02E4"/>
    <w:rsid w:val="009A5029"/>
    <w:rsid w:val="009B7AE1"/>
    <w:rsid w:val="009D38D5"/>
    <w:rsid w:val="009D4927"/>
    <w:rsid w:val="009E0958"/>
    <w:rsid w:val="009E51E8"/>
    <w:rsid w:val="00A46E1A"/>
    <w:rsid w:val="00A46EC0"/>
    <w:rsid w:val="00A53F26"/>
    <w:rsid w:val="00A63AC7"/>
    <w:rsid w:val="00A819C8"/>
    <w:rsid w:val="00AA0CC5"/>
    <w:rsid w:val="00B0306A"/>
    <w:rsid w:val="00B07E53"/>
    <w:rsid w:val="00B16AFE"/>
    <w:rsid w:val="00B42855"/>
    <w:rsid w:val="00B54CCE"/>
    <w:rsid w:val="00B55577"/>
    <w:rsid w:val="00B65DD5"/>
    <w:rsid w:val="00B84838"/>
    <w:rsid w:val="00B96B05"/>
    <w:rsid w:val="00BD10B6"/>
    <w:rsid w:val="00BF2179"/>
    <w:rsid w:val="00C07076"/>
    <w:rsid w:val="00C130BB"/>
    <w:rsid w:val="00C146E9"/>
    <w:rsid w:val="00C304EB"/>
    <w:rsid w:val="00C8399B"/>
    <w:rsid w:val="00C8461A"/>
    <w:rsid w:val="00C97CAF"/>
    <w:rsid w:val="00CB00DF"/>
    <w:rsid w:val="00CB736A"/>
    <w:rsid w:val="00CE4EC4"/>
    <w:rsid w:val="00CF18FE"/>
    <w:rsid w:val="00CF62B5"/>
    <w:rsid w:val="00D0297C"/>
    <w:rsid w:val="00D16E15"/>
    <w:rsid w:val="00D306D8"/>
    <w:rsid w:val="00D31394"/>
    <w:rsid w:val="00D321B3"/>
    <w:rsid w:val="00D609D8"/>
    <w:rsid w:val="00D716DA"/>
    <w:rsid w:val="00D73C72"/>
    <w:rsid w:val="00D9545C"/>
    <w:rsid w:val="00DA2066"/>
    <w:rsid w:val="00DC490F"/>
    <w:rsid w:val="00DD2DD2"/>
    <w:rsid w:val="00E0592B"/>
    <w:rsid w:val="00E17AD0"/>
    <w:rsid w:val="00E2297F"/>
    <w:rsid w:val="00E22FC3"/>
    <w:rsid w:val="00E31738"/>
    <w:rsid w:val="00E37E0A"/>
    <w:rsid w:val="00E57457"/>
    <w:rsid w:val="00E64969"/>
    <w:rsid w:val="00E77980"/>
    <w:rsid w:val="00E85949"/>
    <w:rsid w:val="00E86786"/>
    <w:rsid w:val="00EC23AD"/>
    <w:rsid w:val="00ED157E"/>
    <w:rsid w:val="00ED2BB8"/>
    <w:rsid w:val="00ED2F80"/>
    <w:rsid w:val="00ED646C"/>
    <w:rsid w:val="00EF2372"/>
    <w:rsid w:val="00F1466C"/>
    <w:rsid w:val="00F1624E"/>
    <w:rsid w:val="00F16860"/>
    <w:rsid w:val="00F31798"/>
    <w:rsid w:val="00F32F8A"/>
    <w:rsid w:val="00F55AB8"/>
    <w:rsid w:val="00F80326"/>
    <w:rsid w:val="00F80E49"/>
    <w:rsid w:val="00F810AA"/>
    <w:rsid w:val="00FA5A10"/>
    <w:rsid w:val="00FB43EC"/>
    <w:rsid w:val="00FB6B40"/>
    <w:rsid w:val="00FD23F6"/>
    <w:rsid w:val="00FF4003"/>
    <w:rsid w:val="00FF4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E5AA2"/>
  <w15:docId w15:val="{544CFFC9-5CF4-4DA7-822F-58BC28B9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26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26D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2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26D0"/>
    <w:rPr>
      <w:rFonts w:ascii="Calibri" w:eastAsia="宋体" w:hAnsi="Calibri" w:cs="Times New Roman"/>
      <w:sz w:val="18"/>
      <w:szCs w:val="18"/>
    </w:rPr>
  </w:style>
  <w:style w:type="table" w:styleId="a7">
    <w:name w:val="Table Grid"/>
    <w:basedOn w:val="a1"/>
    <w:uiPriority w:val="39"/>
    <w:rsid w:val="00862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Dentons</cp:lastModifiedBy>
  <cp:revision>5</cp:revision>
  <cp:lastPrinted>2022-08-30T04:50:00Z</cp:lastPrinted>
  <dcterms:created xsi:type="dcterms:W3CDTF">2023-09-07T08:19:00Z</dcterms:created>
  <dcterms:modified xsi:type="dcterms:W3CDTF">2023-09-07T08:28:00Z</dcterms:modified>
</cp:coreProperties>
</file>