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47558" w14:textId="61B8DF75" w:rsidR="0025066F" w:rsidRPr="009D486C" w:rsidRDefault="00C77246" w:rsidP="00F82069">
      <w:pPr>
        <w:spacing w:line="440" w:lineRule="exact"/>
        <w:jc w:val="center"/>
        <w:rPr>
          <w:rFonts w:ascii="Times New Roman" w:eastAsia="仿宋" w:hAnsi="Times New Roman"/>
          <w:b/>
          <w:sz w:val="30"/>
          <w:szCs w:val="30"/>
        </w:rPr>
      </w:pPr>
      <w:r w:rsidRPr="009D486C">
        <w:rPr>
          <w:rFonts w:ascii="Times New Roman" w:eastAsia="仿宋" w:hAnsi="Times New Roman"/>
          <w:b/>
          <w:sz w:val="30"/>
          <w:szCs w:val="30"/>
        </w:rPr>
        <w:t>经营者集中简易案件公示表</w:t>
      </w:r>
    </w:p>
    <w:p w14:paraId="0C6163A0" w14:textId="77777777" w:rsidR="00C77246" w:rsidRPr="00DE691C" w:rsidRDefault="00C77246" w:rsidP="00F82069">
      <w:pPr>
        <w:spacing w:line="440" w:lineRule="exact"/>
        <w:jc w:val="center"/>
        <w:rPr>
          <w:rFonts w:ascii="Times New Roman" w:eastAsia="仿宋"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80"/>
        <w:gridCol w:w="1984"/>
        <w:gridCol w:w="4794"/>
      </w:tblGrid>
      <w:tr w:rsidR="0025066F" w:rsidRPr="00DE691C" w14:paraId="578A9BD6" w14:textId="77777777" w:rsidTr="00210326">
        <w:tc>
          <w:tcPr>
            <w:tcW w:w="1980" w:type="dxa"/>
            <w:shd w:val="clear" w:color="auto" w:fill="D9D9D9"/>
          </w:tcPr>
          <w:p w14:paraId="59616BE1" w14:textId="275BAA6D" w:rsidR="0025066F" w:rsidRPr="00DE691C" w:rsidRDefault="00C77246" w:rsidP="00562EC8">
            <w:pPr>
              <w:snapToGrid w:val="0"/>
              <w:contextualSpacing/>
              <w:jc w:val="left"/>
              <w:rPr>
                <w:rFonts w:ascii="Times New Roman" w:eastAsia="仿宋" w:hAnsi="Times New Roman"/>
                <w:b/>
                <w:bCs/>
                <w:sz w:val="24"/>
                <w:szCs w:val="24"/>
              </w:rPr>
            </w:pPr>
            <w:r w:rsidRPr="00DE691C">
              <w:rPr>
                <w:rFonts w:ascii="Times New Roman" w:eastAsia="仿宋" w:hAnsi="Times New Roman"/>
                <w:b/>
                <w:bCs/>
                <w:color w:val="333333"/>
                <w:kern w:val="0"/>
                <w:sz w:val="24"/>
                <w:szCs w:val="24"/>
              </w:rPr>
              <w:t>案件名称</w:t>
            </w:r>
          </w:p>
        </w:tc>
        <w:tc>
          <w:tcPr>
            <w:tcW w:w="6778" w:type="dxa"/>
            <w:gridSpan w:val="2"/>
          </w:tcPr>
          <w:p w14:paraId="09748E7A" w14:textId="71043D43" w:rsidR="0025066F" w:rsidRPr="00DE691C" w:rsidRDefault="006B1804" w:rsidP="00562EC8">
            <w:pPr>
              <w:snapToGrid w:val="0"/>
              <w:contextualSpacing/>
              <w:rPr>
                <w:rFonts w:ascii="Times New Roman" w:eastAsia="仿宋" w:hAnsi="Times New Roman"/>
                <w:sz w:val="24"/>
                <w:szCs w:val="24"/>
              </w:rPr>
            </w:pPr>
            <w:r w:rsidRPr="006B1804">
              <w:rPr>
                <w:rFonts w:ascii="Times New Roman" w:eastAsia="仿宋" w:hAnsi="Times New Roman" w:hint="eastAsia"/>
                <w:sz w:val="24"/>
                <w:szCs w:val="24"/>
              </w:rPr>
              <w:t>安联欧洲股份公司与银</w:t>
            </w:r>
            <w:proofErr w:type="gramStart"/>
            <w:r w:rsidRPr="006B1804">
              <w:rPr>
                <w:rFonts w:ascii="Times New Roman" w:eastAsia="仿宋" w:hAnsi="Times New Roman" w:hint="eastAsia"/>
                <w:sz w:val="24"/>
                <w:szCs w:val="24"/>
              </w:rPr>
              <w:t>点资本</w:t>
            </w:r>
            <w:proofErr w:type="gramEnd"/>
            <w:r w:rsidRPr="006B1804">
              <w:rPr>
                <w:rFonts w:ascii="Times New Roman" w:eastAsia="仿宋" w:hAnsi="Times New Roman" w:hint="eastAsia"/>
                <w:sz w:val="24"/>
                <w:szCs w:val="24"/>
              </w:rPr>
              <w:t>有限合伙收购伟司科航空控股公司股权案</w:t>
            </w:r>
          </w:p>
        </w:tc>
      </w:tr>
      <w:tr w:rsidR="0025066F" w:rsidRPr="00DE691C" w14:paraId="10D20590" w14:textId="77777777" w:rsidTr="00210326">
        <w:trPr>
          <w:trHeight w:val="993"/>
        </w:trPr>
        <w:tc>
          <w:tcPr>
            <w:tcW w:w="1980" w:type="dxa"/>
            <w:shd w:val="clear" w:color="auto" w:fill="D9D9D9"/>
          </w:tcPr>
          <w:p w14:paraId="56A58A34" w14:textId="77777777" w:rsidR="00C77246" w:rsidRPr="00DE691C" w:rsidRDefault="00C77246" w:rsidP="00562EC8">
            <w:pPr>
              <w:contextualSpacing/>
              <w:jc w:val="left"/>
              <w:rPr>
                <w:rFonts w:ascii="Times New Roman" w:eastAsia="仿宋" w:hAnsi="Times New Roman"/>
                <w:b/>
                <w:bCs/>
                <w:color w:val="333333"/>
                <w:kern w:val="0"/>
                <w:sz w:val="24"/>
                <w:szCs w:val="24"/>
              </w:rPr>
            </w:pPr>
            <w:r w:rsidRPr="00DE691C">
              <w:rPr>
                <w:rFonts w:ascii="Times New Roman" w:eastAsia="仿宋" w:hAnsi="Times New Roman"/>
                <w:b/>
                <w:bCs/>
                <w:color w:val="333333"/>
                <w:kern w:val="0"/>
                <w:sz w:val="24"/>
                <w:szCs w:val="24"/>
              </w:rPr>
              <w:t>交易概况</w:t>
            </w:r>
          </w:p>
          <w:p w14:paraId="7B893F73" w14:textId="27B3D963" w:rsidR="0025066F" w:rsidRPr="00DE691C" w:rsidRDefault="00C77246" w:rsidP="00562EC8">
            <w:pPr>
              <w:snapToGrid w:val="0"/>
              <w:contextualSpacing/>
              <w:jc w:val="left"/>
              <w:rPr>
                <w:rFonts w:ascii="Times New Roman" w:eastAsia="仿宋" w:hAnsi="Times New Roman"/>
                <w:b/>
                <w:bCs/>
                <w:sz w:val="24"/>
                <w:szCs w:val="24"/>
              </w:rPr>
            </w:pPr>
            <w:r w:rsidRPr="00DE691C">
              <w:rPr>
                <w:rFonts w:ascii="Times New Roman" w:eastAsia="仿宋" w:hAnsi="Times New Roman"/>
                <w:b/>
                <w:bCs/>
                <w:color w:val="333333"/>
                <w:kern w:val="0"/>
                <w:sz w:val="24"/>
                <w:szCs w:val="24"/>
              </w:rPr>
              <w:t>（限</w:t>
            </w:r>
            <w:r w:rsidRPr="00DE691C">
              <w:rPr>
                <w:rFonts w:ascii="Times New Roman" w:eastAsia="仿宋" w:hAnsi="Times New Roman"/>
                <w:b/>
                <w:bCs/>
                <w:color w:val="333333"/>
                <w:kern w:val="0"/>
                <w:sz w:val="24"/>
                <w:szCs w:val="24"/>
              </w:rPr>
              <w:t>200</w:t>
            </w:r>
            <w:r w:rsidRPr="00DE691C">
              <w:rPr>
                <w:rFonts w:ascii="Times New Roman" w:eastAsia="仿宋" w:hAnsi="Times New Roman"/>
                <w:b/>
                <w:bCs/>
                <w:color w:val="333333"/>
                <w:kern w:val="0"/>
                <w:sz w:val="24"/>
                <w:szCs w:val="24"/>
              </w:rPr>
              <w:t>字内）</w:t>
            </w:r>
          </w:p>
        </w:tc>
        <w:tc>
          <w:tcPr>
            <w:tcW w:w="6778" w:type="dxa"/>
            <w:gridSpan w:val="2"/>
          </w:tcPr>
          <w:p w14:paraId="42DF6FD5" w14:textId="7211302C" w:rsidR="0009246F" w:rsidRPr="00DE691C" w:rsidRDefault="00FF0149" w:rsidP="00AC2F0C">
            <w:pPr>
              <w:snapToGrid w:val="0"/>
              <w:contextualSpacing/>
              <w:rPr>
                <w:rFonts w:ascii="Times New Roman" w:eastAsia="仿宋" w:hAnsi="Times New Roman"/>
                <w:sz w:val="24"/>
                <w:szCs w:val="24"/>
                <w:lang w:val="en-GB"/>
              </w:rPr>
            </w:pPr>
            <w:r>
              <w:rPr>
                <w:rFonts w:ascii="Times New Roman" w:eastAsia="仿宋" w:hAnsi="Times New Roman" w:hint="eastAsia"/>
                <w:sz w:val="24"/>
                <w:szCs w:val="24"/>
                <w:lang w:val="en-GB"/>
              </w:rPr>
              <w:t>本次交易</w:t>
            </w:r>
            <w:r w:rsidR="00445734">
              <w:rPr>
                <w:rFonts w:ascii="Times New Roman" w:eastAsia="仿宋" w:hAnsi="Times New Roman" w:hint="eastAsia"/>
                <w:sz w:val="24"/>
                <w:szCs w:val="24"/>
                <w:lang w:val="en-GB"/>
              </w:rPr>
              <w:t>涉及</w:t>
            </w:r>
            <w:r w:rsidRPr="006B1804">
              <w:rPr>
                <w:rFonts w:ascii="Times New Roman" w:eastAsia="仿宋" w:hAnsi="Times New Roman" w:hint="eastAsia"/>
                <w:sz w:val="24"/>
                <w:szCs w:val="24"/>
              </w:rPr>
              <w:t>伟司科航空控股公司</w:t>
            </w:r>
            <w:r w:rsidRPr="00DE691C">
              <w:rPr>
                <w:rFonts w:ascii="Times New Roman" w:eastAsia="仿宋" w:hAnsi="Times New Roman"/>
                <w:sz w:val="24"/>
                <w:szCs w:val="24"/>
                <w:lang w:val="en-GB"/>
              </w:rPr>
              <w:t>（经营名称为</w:t>
            </w:r>
            <w:proofErr w:type="spellStart"/>
            <w:r w:rsidRPr="000447F9">
              <w:rPr>
                <w:rFonts w:ascii="Times New Roman" w:eastAsia="仿宋" w:hAnsi="Times New Roman"/>
                <w:sz w:val="24"/>
                <w:szCs w:val="24"/>
                <w:lang w:val="en-GB"/>
              </w:rPr>
              <w:t>Incora</w:t>
            </w:r>
            <w:proofErr w:type="spellEnd"/>
            <w:r w:rsidRPr="00DE691C">
              <w:rPr>
                <w:rFonts w:ascii="Times New Roman" w:eastAsia="仿宋" w:hAnsi="Times New Roman"/>
                <w:sz w:val="24"/>
                <w:szCs w:val="24"/>
                <w:lang w:val="en-GB"/>
              </w:rPr>
              <w:t>）</w:t>
            </w:r>
            <w:r w:rsidR="00F443E7">
              <w:rPr>
                <w:rFonts w:ascii="Times New Roman" w:eastAsia="仿宋" w:hAnsi="Times New Roman" w:hint="eastAsia"/>
                <w:sz w:val="24"/>
                <w:szCs w:val="24"/>
                <w:lang w:val="en-GB"/>
              </w:rPr>
              <w:t>及</w:t>
            </w:r>
            <w:r w:rsidR="000D0536">
              <w:rPr>
                <w:rFonts w:ascii="Times New Roman" w:eastAsia="仿宋" w:hAnsi="Times New Roman" w:hint="eastAsia"/>
                <w:sz w:val="24"/>
                <w:szCs w:val="24"/>
                <w:lang w:val="en-GB"/>
              </w:rPr>
              <w:t>其</w:t>
            </w:r>
            <w:r w:rsidR="00D80D8B">
              <w:rPr>
                <w:rFonts w:ascii="Times New Roman" w:eastAsia="仿宋" w:hAnsi="Times New Roman" w:hint="eastAsia"/>
                <w:sz w:val="24"/>
                <w:szCs w:val="24"/>
                <w:lang w:val="en-GB"/>
              </w:rPr>
              <w:t>相关</w:t>
            </w:r>
            <w:r w:rsidR="00F443E7">
              <w:rPr>
                <w:rFonts w:ascii="Times New Roman" w:eastAsia="仿宋" w:hAnsi="Times New Roman" w:hint="eastAsia"/>
                <w:sz w:val="24"/>
                <w:szCs w:val="24"/>
                <w:lang w:val="en-GB"/>
              </w:rPr>
              <w:t>关联实体（合称“</w:t>
            </w:r>
            <w:r w:rsidR="00F443E7" w:rsidRPr="005C4FAF">
              <w:rPr>
                <w:rFonts w:ascii="Times New Roman" w:eastAsia="仿宋" w:hAnsi="Times New Roman" w:hint="eastAsia"/>
                <w:b/>
                <w:bCs/>
                <w:sz w:val="24"/>
                <w:szCs w:val="24"/>
                <w:lang w:val="en-GB"/>
              </w:rPr>
              <w:t>债务人</w:t>
            </w:r>
            <w:r w:rsidR="00F443E7">
              <w:rPr>
                <w:rFonts w:ascii="Times New Roman" w:eastAsia="仿宋" w:hAnsi="Times New Roman" w:hint="eastAsia"/>
                <w:sz w:val="24"/>
                <w:szCs w:val="24"/>
                <w:lang w:val="en-GB"/>
              </w:rPr>
              <w:t>”）根据</w:t>
            </w:r>
            <w:r w:rsidR="00F443E7" w:rsidRPr="00DE691C">
              <w:rPr>
                <w:rFonts w:ascii="Times New Roman" w:eastAsia="仿宋" w:hAnsi="Times New Roman"/>
                <w:sz w:val="24"/>
                <w:szCs w:val="24"/>
                <w:lang w:val="en-GB"/>
              </w:rPr>
              <w:t>《</w:t>
            </w:r>
            <w:r w:rsidR="00F443E7" w:rsidRPr="00F443E7">
              <w:rPr>
                <w:rFonts w:ascii="Times New Roman" w:eastAsia="仿宋" w:hAnsi="Times New Roman" w:hint="eastAsia"/>
                <w:sz w:val="24"/>
                <w:szCs w:val="24"/>
                <w:lang w:val="en-GB"/>
              </w:rPr>
              <w:t>美利坚合众国法典</w:t>
            </w:r>
            <w:r w:rsidR="00F443E7" w:rsidRPr="00DE691C">
              <w:rPr>
                <w:rFonts w:ascii="Times New Roman" w:eastAsia="仿宋" w:hAnsi="Times New Roman"/>
                <w:sz w:val="24"/>
                <w:szCs w:val="24"/>
                <w:lang w:val="en-GB"/>
              </w:rPr>
              <w:t>》</w:t>
            </w:r>
            <w:r w:rsidR="00F443E7">
              <w:rPr>
                <w:rFonts w:ascii="Times New Roman" w:eastAsia="仿宋" w:hAnsi="Times New Roman" w:hint="eastAsia"/>
                <w:sz w:val="24"/>
                <w:szCs w:val="24"/>
                <w:lang w:val="en-GB"/>
              </w:rPr>
              <w:t>第</w:t>
            </w:r>
            <w:r w:rsidR="00F443E7">
              <w:rPr>
                <w:rFonts w:ascii="Times New Roman" w:eastAsia="仿宋" w:hAnsi="Times New Roman" w:hint="eastAsia"/>
                <w:sz w:val="24"/>
                <w:szCs w:val="24"/>
                <w:lang w:val="en-GB"/>
              </w:rPr>
              <w:t>1</w:t>
            </w:r>
            <w:r w:rsidR="00F443E7">
              <w:rPr>
                <w:rFonts w:ascii="Times New Roman" w:eastAsia="仿宋" w:hAnsi="Times New Roman"/>
                <w:sz w:val="24"/>
                <w:szCs w:val="24"/>
                <w:lang w:val="en-GB"/>
              </w:rPr>
              <w:t>1</w:t>
            </w:r>
            <w:r w:rsidR="00F443E7">
              <w:rPr>
                <w:rFonts w:ascii="Times New Roman" w:eastAsia="仿宋" w:hAnsi="Times New Roman" w:hint="eastAsia"/>
                <w:sz w:val="24"/>
                <w:szCs w:val="24"/>
                <w:lang w:val="en-GB"/>
              </w:rPr>
              <w:t>卷</w:t>
            </w:r>
            <w:r w:rsidR="00F443E7" w:rsidRPr="00DE691C">
              <w:rPr>
                <w:rFonts w:ascii="Times New Roman" w:eastAsia="仿宋" w:hAnsi="Times New Roman"/>
                <w:sz w:val="24"/>
                <w:szCs w:val="24"/>
                <w:lang w:val="en-GB"/>
              </w:rPr>
              <w:t>第</w:t>
            </w:r>
            <w:r w:rsidR="00F443E7" w:rsidRPr="00DE691C">
              <w:rPr>
                <w:rFonts w:ascii="Times New Roman" w:eastAsia="仿宋" w:hAnsi="Times New Roman"/>
                <w:sz w:val="24"/>
                <w:szCs w:val="24"/>
                <w:lang w:val="en-GB"/>
              </w:rPr>
              <w:t>11</w:t>
            </w:r>
            <w:r w:rsidR="00F443E7" w:rsidRPr="00DE691C">
              <w:rPr>
                <w:rFonts w:ascii="Times New Roman" w:eastAsia="仿宋" w:hAnsi="Times New Roman"/>
                <w:sz w:val="24"/>
                <w:szCs w:val="24"/>
                <w:lang w:val="en-GB"/>
              </w:rPr>
              <w:t>章</w:t>
            </w:r>
            <w:r w:rsidR="00C4750E">
              <w:rPr>
                <w:rFonts w:ascii="Times New Roman" w:eastAsia="仿宋" w:hAnsi="Times New Roman" w:hint="eastAsia"/>
                <w:sz w:val="24"/>
                <w:szCs w:val="24"/>
                <w:lang w:val="en-GB"/>
              </w:rPr>
              <w:t>在美国德克萨斯州南区破产法院</w:t>
            </w:r>
            <w:r w:rsidR="0032495C">
              <w:rPr>
                <w:rFonts w:ascii="Times New Roman" w:eastAsia="仿宋" w:hAnsi="Times New Roman" w:hint="eastAsia"/>
                <w:sz w:val="24"/>
                <w:szCs w:val="24"/>
                <w:lang w:val="en-GB"/>
              </w:rPr>
              <w:t>进行重组</w:t>
            </w:r>
            <w:r w:rsidR="00C4750E">
              <w:rPr>
                <w:rFonts w:ascii="Times New Roman" w:eastAsia="仿宋" w:hAnsi="Times New Roman" w:hint="eastAsia"/>
                <w:sz w:val="24"/>
                <w:szCs w:val="24"/>
                <w:lang w:val="en-GB"/>
              </w:rPr>
              <w:t>。</w:t>
            </w:r>
            <w:r w:rsidR="000F421B">
              <w:rPr>
                <w:rFonts w:ascii="Times New Roman" w:eastAsia="仿宋" w:hAnsi="Times New Roman" w:hint="eastAsia"/>
                <w:sz w:val="24"/>
                <w:szCs w:val="24"/>
                <w:lang w:val="en-GB"/>
              </w:rPr>
              <w:t>在本次重组中，</w:t>
            </w:r>
            <w:r w:rsidR="00C57E34">
              <w:rPr>
                <w:rFonts w:ascii="Times New Roman" w:eastAsia="仿宋" w:hAnsi="Times New Roman" w:hint="eastAsia"/>
                <w:sz w:val="24"/>
                <w:szCs w:val="24"/>
                <w:lang w:val="en-GB"/>
              </w:rPr>
              <w:t>由</w:t>
            </w:r>
            <w:r w:rsidR="00C40533" w:rsidRPr="00DE691C">
              <w:rPr>
                <w:rFonts w:ascii="Times New Roman" w:eastAsia="仿宋" w:hAnsi="Times New Roman"/>
                <w:sz w:val="24"/>
                <w:szCs w:val="24"/>
                <w:lang w:val="en-GB"/>
              </w:rPr>
              <w:t>太平洋投资管理有限责任公司（</w:t>
            </w:r>
            <w:r w:rsidR="001136E2">
              <w:rPr>
                <w:rFonts w:ascii="Times New Roman" w:eastAsia="仿宋" w:hAnsi="Times New Roman" w:hint="eastAsia"/>
                <w:sz w:val="24"/>
                <w:szCs w:val="24"/>
                <w:lang w:val="en-GB"/>
              </w:rPr>
              <w:t>“</w:t>
            </w:r>
            <w:r w:rsidR="00D80D8B" w:rsidRPr="000447F9">
              <w:rPr>
                <w:rFonts w:ascii="Times New Roman" w:eastAsia="仿宋" w:hAnsi="Times New Roman" w:hint="eastAsia"/>
                <w:b/>
                <w:bCs/>
                <w:sz w:val="24"/>
                <w:szCs w:val="24"/>
                <w:lang w:val="en-GB"/>
              </w:rPr>
              <w:t>安联子公司</w:t>
            </w:r>
            <w:r w:rsidR="001136E2">
              <w:rPr>
                <w:rFonts w:ascii="Times New Roman" w:eastAsia="仿宋" w:hAnsi="Times New Roman" w:hint="eastAsia"/>
                <w:sz w:val="24"/>
                <w:szCs w:val="24"/>
                <w:lang w:val="en-GB"/>
              </w:rPr>
              <w:t>”</w:t>
            </w:r>
            <w:r w:rsidR="00C40533" w:rsidRPr="00DE691C">
              <w:rPr>
                <w:rFonts w:ascii="Times New Roman" w:eastAsia="仿宋" w:hAnsi="Times New Roman"/>
                <w:sz w:val="24"/>
                <w:szCs w:val="24"/>
                <w:lang w:val="en-GB"/>
              </w:rPr>
              <w:t>）</w:t>
            </w:r>
            <w:r w:rsidR="000F421B">
              <w:rPr>
                <w:rStyle w:val="af6"/>
                <w:rFonts w:ascii="Times New Roman" w:eastAsia="仿宋" w:hAnsi="Times New Roman"/>
                <w:sz w:val="24"/>
                <w:szCs w:val="24"/>
                <w:lang w:val="en-GB"/>
              </w:rPr>
              <w:footnoteReference w:id="2"/>
            </w:r>
            <w:r w:rsidR="00D80D8B">
              <w:rPr>
                <w:rFonts w:ascii="Times New Roman" w:eastAsia="仿宋" w:hAnsi="Times New Roman" w:hint="eastAsia"/>
                <w:sz w:val="24"/>
                <w:szCs w:val="24"/>
                <w:lang w:val="en-GB"/>
              </w:rPr>
              <w:t>管理</w:t>
            </w:r>
            <w:r w:rsidR="00D37CC0">
              <w:rPr>
                <w:rFonts w:ascii="Times New Roman" w:eastAsia="仿宋" w:hAnsi="Times New Roman" w:hint="eastAsia"/>
                <w:sz w:val="24"/>
                <w:szCs w:val="24"/>
                <w:lang w:val="en-GB"/>
              </w:rPr>
              <w:t>或</w:t>
            </w:r>
            <w:r w:rsidR="00D80D8B">
              <w:rPr>
                <w:rFonts w:ascii="Times New Roman" w:eastAsia="仿宋" w:hAnsi="Times New Roman" w:hint="eastAsia"/>
                <w:sz w:val="24"/>
                <w:szCs w:val="24"/>
                <w:lang w:val="en-GB"/>
              </w:rPr>
              <w:t>提供顾问或次级顾问服务的相关基金和</w:t>
            </w:r>
            <w:r w:rsidR="00D80D8B">
              <w:rPr>
                <w:rFonts w:ascii="Times New Roman" w:eastAsia="仿宋" w:hAnsi="Times New Roman" w:hint="eastAsia"/>
                <w:sz w:val="24"/>
                <w:szCs w:val="24"/>
                <w:lang w:val="en-GB"/>
              </w:rPr>
              <w:t>/</w:t>
            </w:r>
            <w:r w:rsidR="00D80D8B">
              <w:rPr>
                <w:rFonts w:ascii="Times New Roman" w:eastAsia="仿宋" w:hAnsi="Times New Roman" w:hint="eastAsia"/>
                <w:sz w:val="24"/>
                <w:szCs w:val="24"/>
                <w:lang w:val="en-GB"/>
              </w:rPr>
              <w:t>或账户</w:t>
            </w:r>
            <w:r w:rsidR="006812E8">
              <w:rPr>
                <w:rFonts w:ascii="Times New Roman" w:eastAsia="仿宋" w:hAnsi="Times New Roman" w:hint="eastAsia"/>
                <w:sz w:val="24"/>
                <w:szCs w:val="24"/>
                <w:lang w:val="en-GB"/>
              </w:rPr>
              <w:t>以及</w:t>
            </w:r>
            <w:r w:rsidR="00C57E34">
              <w:rPr>
                <w:rFonts w:ascii="Times New Roman" w:eastAsia="仿宋" w:hAnsi="Times New Roman" w:hint="eastAsia"/>
                <w:sz w:val="24"/>
                <w:szCs w:val="24"/>
                <w:lang w:val="en-GB"/>
              </w:rPr>
              <w:t>由</w:t>
            </w:r>
            <w:r w:rsidR="00C40533" w:rsidRPr="00DE691C">
              <w:rPr>
                <w:rFonts w:ascii="Times New Roman" w:eastAsia="仿宋" w:hAnsi="Times New Roman"/>
                <w:sz w:val="24"/>
                <w:szCs w:val="24"/>
                <w:lang w:val="en-GB"/>
              </w:rPr>
              <w:t>银</w:t>
            </w:r>
            <w:proofErr w:type="gramStart"/>
            <w:r w:rsidR="00C40533" w:rsidRPr="00DE691C">
              <w:rPr>
                <w:rFonts w:ascii="Times New Roman" w:eastAsia="仿宋" w:hAnsi="Times New Roman"/>
                <w:sz w:val="24"/>
                <w:szCs w:val="24"/>
                <w:lang w:val="en-GB"/>
              </w:rPr>
              <w:t>点资本</w:t>
            </w:r>
            <w:proofErr w:type="gramEnd"/>
            <w:r w:rsidR="00C40533" w:rsidRPr="00DE691C">
              <w:rPr>
                <w:rFonts w:ascii="Times New Roman" w:eastAsia="仿宋" w:hAnsi="Times New Roman"/>
                <w:sz w:val="24"/>
                <w:szCs w:val="24"/>
                <w:lang w:val="en-GB"/>
              </w:rPr>
              <w:t>有限合伙（</w:t>
            </w:r>
            <w:r w:rsidR="00C40533" w:rsidRPr="00DE691C">
              <w:rPr>
                <w:rFonts w:ascii="Times New Roman" w:eastAsia="仿宋" w:hAnsi="Times New Roman"/>
                <w:sz w:val="24"/>
                <w:szCs w:val="24"/>
                <w:lang w:val="en-GB"/>
              </w:rPr>
              <w:t>“</w:t>
            </w:r>
            <w:r w:rsidR="00C40533" w:rsidRPr="00DE691C">
              <w:rPr>
                <w:rFonts w:ascii="Times New Roman" w:eastAsia="仿宋" w:hAnsi="Times New Roman"/>
                <w:b/>
                <w:bCs/>
                <w:sz w:val="24"/>
                <w:szCs w:val="24"/>
                <w:lang w:val="en-GB"/>
              </w:rPr>
              <w:t>银点资本</w:t>
            </w:r>
            <w:r w:rsidR="00C40533" w:rsidRPr="00DE691C">
              <w:rPr>
                <w:rFonts w:ascii="Times New Roman" w:eastAsia="仿宋" w:hAnsi="Times New Roman"/>
                <w:sz w:val="24"/>
                <w:szCs w:val="24"/>
                <w:lang w:val="en-GB"/>
              </w:rPr>
              <w:t>”</w:t>
            </w:r>
            <w:r w:rsidR="00C40533" w:rsidRPr="00DE691C">
              <w:rPr>
                <w:rFonts w:ascii="Times New Roman" w:eastAsia="仿宋" w:hAnsi="Times New Roman"/>
                <w:sz w:val="24"/>
                <w:szCs w:val="24"/>
                <w:lang w:val="en-GB"/>
              </w:rPr>
              <w:t>）</w:t>
            </w:r>
            <w:r w:rsidR="0072064E">
              <w:rPr>
                <w:rFonts w:ascii="Times New Roman" w:eastAsia="仿宋" w:hAnsi="Times New Roman" w:hint="eastAsia"/>
                <w:sz w:val="24"/>
                <w:szCs w:val="24"/>
                <w:lang w:val="en-GB"/>
              </w:rPr>
              <w:t>管理或</w:t>
            </w:r>
            <w:r w:rsidR="00D80D8B">
              <w:rPr>
                <w:rFonts w:ascii="Times New Roman" w:eastAsia="仿宋" w:hAnsi="Times New Roman" w:hint="eastAsia"/>
                <w:sz w:val="24"/>
                <w:szCs w:val="24"/>
                <w:lang w:val="en-GB"/>
              </w:rPr>
              <w:t>提供顾问服务的相关基金和</w:t>
            </w:r>
            <w:r w:rsidR="00D80D8B">
              <w:rPr>
                <w:rFonts w:ascii="Times New Roman" w:eastAsia="仿宋" w:hAnsi="Times New Roman" w:hint="eastAsia"/>
                <w:sz w:val="24"/>
                <w:szCs w:val="24"/>
                <w:lang w:val="en-GB"/>
              </w:rPr>
              <w:t>/</w:t>
            </w:r>
            <w:r w:rsidR="00D80D8B">
              <w:rPr>
                <w:rFonts w:ascii="Times New Roman" w:eastAsia="仿宋" w:hAnsi="Times New Roman" w:hint="eastAsia"/>
                <w:sz w:val="24"/>
                <w:szCs w:val="24"/>
                <w:lang w:val="en-GB"/>
              </w:rPr>
              <w:t>或账户</w:t>
            </w:r>
            <w:r w:rsidR="00344492">
              <w:rPr>
                <w:rFonts w:ascii="Times New Roman" w:eastAsia="仿宋" w:hAnsi="Times New Roman" w:hint="eastAsia"/>
                <w:sz w:val="24"/>
                <w:szCs w:val="24"/>
                <w:lang w:val="en-GB"/>
              </w:rPr>
              <w:t>同意</w:t>
            </w:r>
            <w:r w:rsidR="00300FCB">
              <w:rPr>
                <w:rFonts w:ascii="Times New Roman" w:eastAsia="仿宋" w:hAnsi="Times New Roman" w:hint="eastAsia"/>
                <w:sz w:val="24"/>
                <w:szCs w:val="24"/>
                <w:lang w:val="en-GB"/>
              </w:rPr>
              <w:t>支持</w:t>
            </w:r>
            <w:r w:rsidR="00AC2F0C">
              <w:rPr>
                <w:rFonts w:ascii="Times New Roman" w:eastAsia="仿宋" w:hAnsi="Times New Roman" w:hint="eastAsia"/>
                <w:sz w:val="24"/>
                <w:szCs w:val="24"/>
                <w:lang w:val="en-GB"/>
              </w:rPr>
              <w:t>并完成</w:t>
            </w:r>
            <w:r w:rsidR="00514B75">
              <w:rPr>
                <w:rFonts w:ascii="Times New Roman" w:eastAsia="仿宋" w:hAnsi="Times New Roman" w:hint="eastAsia"/>
                <w:sz w:val="24"/>
                <w:szCs w:val="24"/>
                <w:lang w:val="en-GB"/>
              </w:rPr>
              <w:t>2</w:t>
            </w:r>
            <w:r w:rsidR="00514B75">
              <w:rPr>
                <w:rFonts w:ascii="Times New Roman" w:eastAsia="仿宋" w:hAnsi="Times New Roman"/>
                <w:sz w:val="24"/>
                <w:szCs w:val="24"/>
                <w:lang w:val="en-GB"/>
              </w:rPr>
              <w:t>023</w:t>
            </w:r>
            <w:r w:rsidR="00514B75">
              <w:rPr>
                <w:rFonts w:ascii="Times New Roman" w:eastAsia="仿宋" w:hAnsi="Times New Roman" w:hint="eastAsia"/>
                <w:sz w:val="24"/>
                <w:szCs w:val="24"/>
                <w:lang w:val="en-GB"/>
              </w:rPr>
              <w:t>年</w:t>
            </w:r>
            <w:r w:rsidR="00514B75">
              <w:rPr>
                <w:rFonts w:ascii="Times New Roman" w:eastAsia="仿宋" w:hAnsi="Times New Roman" w:hint="eastAsia"/>
                <w:sz w:val="24"/>
                <w:szCs w:val="24"/>
                <w:lang w:val="en-GB"/>
              </w:rPr>
              <w:t>1</w:t>
            </w:r>
            <w:r w:rsidR="00514B75">
              <w:rPr>
                <w:rFonts w:ascii="Times New Roman" w:eastAsia="仿宋" w:hAnsi="Times New Roman"/>
                <w:sz w:val="24"/>
                <w:szCs w:val="24"/>
                <w:lang w:val="en-GB"/>
              </w:rPr>
              <w:t>2</w:t>
            </w:r>
            <w:r w:rsidR="00514B75">
              <w:rPr>
                <w:rFonts w:ascii="Times New Roman" w:eastAsia="仿宋" w:hAnsi="Times New Roman" w:hint="eastAsia"/>
                <w:sz w:val="24"/>
                <w:szCs w:val="24"/>
                <w:lang w:val="en-GB"/>
              </w:rPr>
              <w:t>月</w:t>
            </w:r>
            <w:r w:rsidR="00514B75">
              <w:rPr>
                <w:rFonts w:ascii="Times New Roman" w:eastAsia="仿宋" w:hAnsi="Times New Roman" w:hint="eastAsia"/>
                <w:sz w:val="24"/>
                <w:szCs w:val="24"/>
                <w:lang w:val="en-GB"/>
              </w:rPr>
              <w:t>2</w:t>
            </w:r>
            <w:r w:rsidR="00514B75">
              <w:rPr>
                <w:rFonts w:ascii="Times New Roman" w:eastAsia="仿宋" w:hAnsi="Times New Roman"/>
                <w:sz w:val="24"/>
                <w:szCs w:val="24"/>
                <w:lang w:val="en-GB"/>
              </w:rPr>
              <w:t>7</w:t>
            </w:r>
            <w:r w:rsidR="00514B75">
              <w:rPr>
                <w:rFonts w:ascii="Times New Roman" w:eastAsia="仿宋" w:hAnsi="Times New Roman" w:hint="eastAsia"/>
                <w:sz w:val="24"/>
                <w:szCs w:val="24"/>
                <w:lang w:val="en-GB"/>
              </w:rPr>
              <w:t>日提交的</w:t>
            </w:r>
            <w:r w:rsidR="00AC2F0C">
              <w:rPr>
                <w:rFonts w:ascii="Times New Roman" w:eastAsia="仿宋" w:hAnsi="Times New Roman" w:hint="eastAsia"/>
                <w:sz w:val="24"/>
                <w:szCs w:val="24"/>
                <w:lang w:val="en-GB"/>
              </w:rPr>
              <w:t>第</w:t>
            </w:r>
            <w:r w:rsidR="00AC2F0C">
              <w:rPr>
                <w:rFonts w:ascii="Times New Roman" w:eastAsia="仿宋" w:hAnsi="Times New Roman" w:hint="eastAsia"/>
                <w:sz w:val="24"/>
                <w:szCs w:val="24"/>
                <w:lang w:val="en-GB"/>
              </w:rPr>
              <w:t>1</w:t>
            </w:r>
            <w:r w:rsidR="00AC2F0C">
              <w:rPr>
                <w:rFonts w:ascii="Times New Roman" w:eastAsia="仿宋" w:hAnsi="Times New Roman"/>
                <w:sz w:val="24"/>
                <w:szCs w:val="24"/>
                <w:lang w:val="en-GB"/>
              </w:rPr>
              <w:t>1</w:t>
            </w:r>
            <w:r w:rsidR="00AC2F0C">
              <w:rPr>
                <w:rFonts w:ascii="Times New Roman" w:eastAsia="仿宋" w:hAnsi="Times New Roman" w:hint="eastAsia"/>
                <w:sz w:val="24"/>
                <w:szCs w:val="24"/>
                <w:lang w:val="en-GB"/>
              </w:rPr>
              <w:t>章下</w:t>
            </w:r>
            <w:r w:rsidR="00514B75">
              <w:rPr>
                <w:rFonts w:ascii="Times New Roman" w:eastAsia="仿宋" w:hAnsi="Times New Roman" w:hint="eastAsia"/>
                <w:sz w:val="24"/>
                <w:szCs w:val="24"/>
                <w:lang w:val="en-GB"/>
              </w:rPr>
              <w:t>第一次经修订的</w:t>
            </w:r>
            <w:r w:rsidR="00A62792">
              <w:rPr>
                <w:rFonts w:ascii="Times New Roman" w:eastAsia="仿宋" w:hAnsi="Times New Roman" w:hint="eastAsia"/>
                <w:sz w:val="24"/>
                <w:szCs w:val="24"/>
                <w:lang w:val="en-GB"/>
              </w:rPr>
              <w:t>联合</w:t>
            </w:r>
            <w:r w:rsidR="00514B75">
              <w:rPr>
                <w:rFonts w:ascii="Times New Roman" w:eastAsia="仿宋" w:hAnsi="Times New Roman" w:hint="eastAsia"/>
                <w:sz w:val="24"/>
                <w:szCs w:val="24"/>
                <w:lang w:val="en-GB"/>
              </w:rPr>
              <w:t>重整</w:t>
            </w:r>
            <w:r w:rsidR="00AC2F0C">
              <w:rPr>
                <w:rFonts w:ascii="Times New Roman" w:eastAsia="仿宋" w:hAnsi="Times New Roman" w:hint="eastAsia"/>
                <w:sz w:val="24"/>
                <w:szCs w:val="24"/>
                <w:lang w:val="en-GB"/>
              </w:rPr>
              <w:t>计划（“</w:t>
            </w:r>
            <w:r w:rsidR="00514B75">
              <w:rPr>
                <w:rFonts w:ascii="Times New Roman" w:eastAsia="仿宋" w:hAnsi="Times New Roman" w:hint="eastAsia"/>
                <w:b/>
                <w:bCs/>
                <w:sz w:val="24"/>
                <w:szCs w:val="24"/>
                <w:lang w:val="en-GB"/>
              </w:rPr>
              <w:t>重整</w:t>
            </w:r>
            <w:r w:rsidR="00AC2F0C" w:rsidRPr="005C4FAF">
              <w:rPr>
                <w:rFonts w:ascii="Times New Roman" w:eastAsia="仿宋" w:hAnsi="Times New Roman" w:hint="eastAsia"/>
                <w:b/>
                <w:bCs/>
                <w:sz w:val="24"/>
                <w:szCs w:val="24"/>
                <w:lang w:val="en-GB"/>
              </w:rPr>
              <w:t>计划</w:t>
            </w:r>
            <w:r w:rsidR="00AC2F0C">
              <w:rPr>
                <w:rFonts w:ascii="Times New Roman" w:eastAsia="仿宋" w:hAnsi="Times New Roman" w:hint="eastAsia"/>
                <w:sz w:val="24"/>
                <w:szCs w:val="24"/>
                <w:lang w:val="en-GB"/>
              </w:rPr>
              <w:t>”）。根据重</w:t>
            </w:r>
            <w:r w:rsidR="006A5D41">
              <w:rPr>
                <w:rFonts w:ascii="Times New Roman" w:eastAsia="仿宋" w:hAnsi="Times New Roman" w:hint="eastAsia"/>
                <w:sz w:val="24"/>
                <w:szCs w:val="24"/>
                <w:lang w:val="en-GB"/>
              </w:rPr>
              <w:t>整</w:t>
            </w:r>
            <w:r w:rsidR="00AC2F0C">
              <w:rPr>
                <w:rFonts w:ascii="Times New Roman" w:eastAsia="仿宋" w:hAnsi="Times New Roman" w:hint="eastAsia"/>
                <w:sz w:val="24"/>
                <w:szCs w:val="24"/>
                <w:lang w:val="en-GB"/>
              </w:rPr>
              <w:t>计划，</w:t>
            </w:r>
            <w:r w:rsidR="00C57E34">
              <w:rPr>
                <w:rFonts w:ascii="Times New Roman" w:eastAsia="仿宋" w:hAnsi="Times New Roman" w:hint="eastAsia"/>
                <w:sz w:val="24"/>
                <w:szCs w:val="24"/>
                <w:lang w:val="en-GB"/>
              </w:rPr>
              <w:t>由</w:t>
            </w:r>
            <w:r w:rsidR="00842832">
              <w:rPr>
                <w:rFonts w:ascii="Times New Roman" w:eastAsia="仿宋" w:hAnsi="Times New Roman" w:hint="eastAsia"/>
                <w:sz w:val="24"/>
                <w:szCs w:val="24"/>
                <w:lang w:val="en-GB"/>
              </w:rPr>
              <w:t>安联子公司管理或提供顾问或次级顾问服务的基金和账户以及</w:t>
            </w:r>
            <w:r w:rsidR="006A5D41">
              <w:rPr>
                <w:rFonts w:ascii="Times New Roman" w:eastAsia="仿宋" w:hAnsi="Times New Roman" w:hint="eastAsia"/>
                <w:sz w:val="24"/>
                <w:szCs w:val="24"/>
                <w:lang w:val="en-GB"/>
              </w:rPr>
              <w:t>由</w:t>
            </w:r>
            <w:r w:rsidR="005C08DD">
              <w:rPr>
                <w:rFonts w:ascii="Times New Roman" w:eastAsia="仿宋" w:hAnsi="Times New Roman" w:hint="eastAsia"/>
                <w:sz w:val="24"/>
                <w:szCs w:val="24"/>
                <w:lang w:val="en-GB"/>
              </w:rPr>
              <w:t>银</w:t>
            </w:r>
            <w:proofErr w:type="gramStart"/>
            <w:r w:rsidR="005C08DD">
              <w:rPr>
                <w:rFonts w:ascii="Times New Roman" w:eastAsia="仿宋" w:hAnsi="Times New Roman" w:hint="eastAsia"/>
                <w:sz w:val="24"/>
                <w:szCs w:val="24"/>
                <w:lang w:val="en-GB"/>
              </w:rPr>
              <w:t>点资本</w:t>
            </w:r>
            <w:proofErr w:type="gramEnd"/>
            <w:r w:rsidR="0072064E">
              <w:rPr>
                <w:rFonts w:ascii="Times New Roman" w:eastAsia="仿宋" w:hAnsi="Times New Roman" w:hint="eastAsia"/>
                <w:sz w:val="24"/>
                <w:szCs w:val="24"/>
                <w:lang w:val="en-GB"/>
              </w:rPr>
              <w:t>管理或</w:t>
            </w:r>
            <w:r w:rsidR="006A5D41">
              <w:rPr>
                <w:rFonts w:ascii="Times New Roman" w:eastAsia="仿宋" w:hAnsi="Times New Roman" w:hint="eastAsia"/>
                <w:sz w:val="24"/>
                <w:szCs w:val="24"/>
                <w:lang w:val="en-GB"/>
              </w:rPr>
              <w:t>提供顾问服务的相关基金和</w:t>
            </w:r>
            <w:r w:rsidR="006A5D41">
              <w:rPr>
                <w:rFonts w:ascii="Times New Roman" w:eastAsia="仿宋" w:hAnsi="Times New Roman" w:hint="eastAsia"/>
                <w:sz w:val="24"/>
                <w:szCs w:val="24"/>
                <w:lang w:val="en-GB"/>
              </w:rPr>
              <w:t>/</w:t>
            </w:r>
            <w:r w:rsidR="006A5D41">
              <w:rPr>
                <w:rFonts w:ascii="Times New Roman" w:eastAsia="仿宋" w:hAnsi="Times New Roman" w:hint="eastAsia"/>
                <w:sz w:val="24"/>
                <w:szCs w:val="24"/>
                <w:lang w:val="en-GB"/>
              </w:rPr>
              <w:t>或账户</w:t>
            </w:r>
            <w:r w:rsidR="005C08DD">
              <w:rPr>
                <w:rFonts w:ascii="Times New Roman" w:eastAsia="仿宋" w:hAnsi="Times New Roman" w:hint="eastAsia"/>
                <w:sz w:val="24"/>
                <w:szCs w:val="24"/>
                <w:lang w:val="en-GB"/>
              </w:rPr>
              <w:t>将控制</w:t>
            </w:r>
            <w:proofErr w:type="spellStart"/>
            <w:r w:rsidR="005C08DD">
              <w:rPr>
                <w:rFonts w:ascii="Times New Roman" w:eastAsia="仿宋" w:hAnsi="Times New Roman" w:hint="eastAsia"/>
                <w:sz w:val="24"/>
                <w:szCs w:val="24"/>
                <w:lang w:val="en-GB"/>
              </w:rPr>
              <w:t>Incora</w:t>
            </w:r>
            <w:proofErr w:type="spellEnd"/>
            <w:r w:rsidR="005C08DD">
              <w:rPr>
                <w:rFonts w:ascii="Times New Roman" w:eastAsia="仿宋" w:hAnsi="Times New Roman" w:hint="eastAsia"/>
                <w:sz w:val="24"/>
                <w:szCs w:val="24"/>
                <w:lang w:val="en-GB"/>
              </w:rPr>
              <w:t>的股权</w:t>
            </w:r>
            <w:r w:rsidR="00C40533" w:rsidRPr="00DE691C">
              <w:rPr>
                <w:rFonts w:ascii="Times New Roman" w:eastAsia="仿宋" w:hAnsi="Times New Roman"/>
                <w:sz w:val="24"/>
                <w:szCs w:val="24"/>
                <w:lang w:val="en-GB"/>
              </w:rPr>
              <w:t>。</w:t>
            </w:r>
            <w:proofErr w:type="spellStart"/>
            <w:r w:rsidR="00C40533" w:rsidRPr="00DE691C">
              <w:rPr>
                <w:rFonts w:ascii="Times New Roman" w:eastAsia="仿宋" w:hAnsi="Times New Roman"/>
                <w:sz w:val="24"/>
                <w:szCs w:val="24"/>
                <w:lang w:val="en-GB"/>
              </w:rPr>
              <w:t>Incora</w:t>
            </w:r>
            <w:proofErr w:type="spellEnd"/>
            <w:r w:rsidR="00C40533" w:rsidRPr="00DE691C">
              <w:rPr>
                <w:rFonts w:ascii="Times New Roman" w:eastAsia="仿宋" w:hAnsi="Times New Roman"/>
                <w:sz w:val="24"/>
                <w:szCs w:val="24"/>
                <w:lang w:val="en-GB"/>
              </w:rPr>
              <w:t>主要从事航空航天零部件经销业务。交易前，</w:t>
            </w:r>
            <w:proofErr w:type="spellStart"/>
            <w:r w:rsidR="00C40533" w:rsidRPr="00DE691C">
              <w:rPr>
                <w:rFonts w:ascii="Times New Roman" w:eastAsia="仿宋" w:hAnsi="Times New Roman"/>
                <w:sz w:val="24"/>
                <w:szCs w:val="24"/>
                <w:lang w:val="en-GB"/>
              </w:rPr>
              <w:t>Incora</w:t>
            </w:r>
            <w:proofErr w:type="spellEnd"/>
            <w:r w:rsidR="00C40533" w:rsidRPr="00DE691C">
              <w:rPr>
                <w:rFonts w:ascii="Times New Roman" w:eastAsia="仿宋" w:hAnsi="Times New Roman"/>
                <w:sz w:val="24"/>
                <w:szCs w:val="24"/>
                <w:lang w:val="en-GB"/>
              </w:rPr>
              <w:t>由铂金资本顾问有限责任公司间接单独控制。交易后，</w:t>
            </w:r>
            <w:r w:rsidR="00842832">
              <w:rPr>
                <w:rFonts w:ascii="Times New Roman" w:eastAsia="仿宋" w:hAnsi="Times New Roman" w:hint="eastAsia"/>
                <w:sz w:val="24"/>
                <w:szCs w:val="24"/>
                <w:lang w:val="en-GB"/>
              </w:rPr>
              <w:t>安联子公司</w:t>
            </w:r>
            <w:r w:rsidR="0036210F">
              <w:rPr>
                <w:rFonts w:ascii="Times New Roman" w:eastAsia="仿宋" w:hAnsi="Times New Roman" w:hint="eastAsia"/>
                <w:sz w:val="24"/>
                <w:szCs w:val="24"/>
                <w:lang w:val="en-GB"/>
              </w:rPr>
              <w:t>和银</w:t>
            </w:r>
            <w:proofErr w:type="gramStart"/>
            <w:r w:rsidR="0036210F">
              <w:rPr>
                <w:rFonts w:ascii="Times New Roman" w:eastAsia="仿宋" w:hAnsi="Times New Roman" w:hint="eastAsia"/>
                <w:sz w:val="24"/>
                <w:szCs w:val="24"/>
                <w:lang w:val="en-GB"/>
              </w:rPr>
              <w:t>点资本</w:t>
            </w:r>
            <w:proofErr w:type="gramEnd"/>
            <w:r w:rsidR="0036210F">
              <w:rPr>
                <w:rFonts w:ascii="Times New Roman" w:eastAsia="仿宋" w:hAnsi="Times New Roman" w:hint="eastAsia"/>
                <w:sz w:val="24"/>
                <w:szCs w:val="24"/>
                <w:lang w:val="en-GB"/>
              </w:rPr>
              <w:t>将代表其</w:t>
            </w:r>
            <w:r w:rsidR="00A17E79">
              <w:rPr>
                <w:rFonts w:ascii="Times New Roman" w:eastAsia="仿宋" w:hAnsi="Times New Roman" w:hint="eastAsia"/>
                <w:sz w:val="24"/>
                <w:szCs w:val="24"/>
                <w:lang w:val="en-GB"/>
              </w:rPr>
              <w:t>各自的基金和账户共同控制</w:t>
            </w:r>
            <w:proofErr w:type="spellStart"/>
            <w:r w:rsidR="00A17E79">
              <w:rPr>
                <w:rFonts w:ascii="Times New Roman" w:eastAsia="仿宋" w:hAnsi="Times New Roman" w:hint="eastAsia"/>
                <w:sz w:val="24"/>
                <w:szCs w:val="24"/>
                <w:lang w:val="en-GB"/>
              </w:rPr>
              <w:t>Incora</w:t>
            </w:r>
            <w:proofErr w:type="spellEnd"/>
            <w:r w:rsidR="00C40533" w:rsidRPr="00DE691C">
              <w:rPr>
                <w:rFonts w:ascii="Times New Roman" w:eastAsia="仿宋" w:hAnsi="Times New Roman"/>
                <w:sz w:val="24"/>
                <w:szCs w:val="24"/>
                <w:lang w:val="en-GB"/>
              </w:rPr>
              <w:t>。</w:t>
            </w:r>
          </w:p>
        </w:tc>
      </w:tr>
      <w:tr w:rsidR="008702FE" w:rsidRPr="00DE691C" w14:paraId="560A0FD1" w14:textId="77777777" w:rsidTr="00CA2180">
        <w:trPr>
          <w:trHeight w:val="468"/>
        </w:trPr>
        <w:tc>
          <w:tcPr>
            <w:tcW w:w="1980" w:type="dxa"/>
            <w:vMerge w:val="restart"/>
            <w:tcBorders>
              <w:top w:val="single" w:sz="4" w:space="0" w:color="auto"/>
              <w:left w:val="single" w:sz="4" w:space="0" w:color="auto"/>
              <w:right w:val="single" w:sz="4" w:space="0" w:color="auto"/>
            </w:tcBorders>
            <w:shd w:val="clear" w:color="auto" w:fill="D9D9D9"/>
            <w:vAlign w:val="center"/>
          </w:tcPr>
          <w:p w14:paraId="418A49BC" w14:textId="77777777" w:rsidR="008702FE" w:rsidRPr="00DE691C" w:rsidRDefault="008702FE" w:rsidP="00562EC8">
            <w:pPr>
              <w:contextualSpacing/>
              <w:jc w:val="left"/>
              <w:rPr>
                <w:rFonts w:ascii="Times New Roman" w:eastAsia="仿宋" w:hAnsi="Times New Roman"/>
                <w:b/>
                <w:bCs/>
                <w:color w:val="333333"/>
                <w:kern w:val="0"/>
                <w:sz w:val="24"/>
                <w:szCs w:val="24"/>
              </w:rPr>
            </w:pPr>
            <w:r w:rsidRPr="00DE691C">
              <w:rPr>
                <w:rFonts w:ascii="Times New Roman" w:eastAsia="仿宋" w:hAnsi="Times New Roman"/>
                <w:b/>
                <w:bCs/>
                <w:color w:val="333333"/>
                <w:kern w:val="0"/>
                <w:sz w:val="24"/>
                <w:szCs w:val="24"/>
              </w:rPr>
              <w:t>参与集中的</w:t>
            </w:r>
          </w:p>
          <w:p w14:paraId="7A8CC7EA" w14:textId="713B96E6" w:rsidR="008702FE" w:rsidRPr="00DE691C" w:rsidRDefault="008702FE" w:rsidP="00562EC8">
            <w:pPr>
              <w:snapToGrid w:val="0"/>
              <w:contextualSpacing/>
              <w:jc w:val="left"/>
              <w:rPr>
                <w:rFonts w:ascii="Times New Roman" w:eastAsia="仿宋" w:hAnsi="Times New Roman"/>
                <w:b/>
                <w:bCs/>
                <w:sz w:val="24"/>
                <w:szCs w:val="24"/>
              </w:rPr>
            </w:pPr>
            <w:r w:rsidRPr="00DE691C">
              <w:rPr>
                <w:rFonts w:ascii="Times New Roman" w:eastAsia="仿宋" w:hAnsi="Times New Roman"/>
                <w:b/>
                <w:bCs/>
                <w:color w:val="333333"/>
                <w:kern w:val="0"/>
                <w:sz w:val="24"/>
                <w:szCs w:val="24"/>
              </w:rPr>
              <w:t>经营者简介</w:t>
            </w:r>
          </w:p>
        </w:tc>
        <w:tc>
          <w:tcPr>
            <w:tcW w:w="1984" w:type="dxa"/>
          </w:tcPr>
          <w:p w14:paraId="05DE66A1" w14:textId="261BF3EB" w:rsidR="008702FE" w:rsidRPr="00DE691C" w:rsidRDefault="008702FE" w:rsidP="00562EC8">
            <w:pPr>
              <w:widowControl/>
              <w:snapToGrid w:val="0"/>
              <w:contextualSpacing/>
              <w:jc w:val="left"/>
              <w:rPr>
                <w:rFonts w:ascii="Times New Roman" w:eastAsia="仿宋" w:hAnsi="Times New Roman"/>
                <w:sz w:val="24"/>
                <w:szCs w:val="24"/>
              </w:rPr>
            </w:pPr>
            <w:r w:rsidRPr="00DE691C">
              <w:rPr>
                <w:rFonts w:ascii="Times New Roman" w:eastAsia="仿宋" w:hAnsi="Times New Roman"/>
                <w:sz w:val="24"/>
                <w:szCs w:val="24"/>
              </w:rPr>
              <w:t>1.</w:t>
            </w:r>
            <w:r w:rsidR="00F763EA" w:rsidRPr="00DE691C">
              <w:rPr>
                <w:rFonts w:ascii="Times New Roman" w:eastAsia="仿宋" w:hAnsi="Times New Roman"/>
                <w:sz w:val="24"/>
                <w:szCs w:val="24"/>
                <w:lang w:val="en-GB"/>
              </w:rPr>
              <w:t>安联</w:t>
            </w:r>
          </w:p>
        </w:tc>
        <w:tc>
          <w:tcPr>
            <w:tcW w:w="4794" w:type="dxa"/>
          </w:tcPr>
          <w:p w14:paraId="07C2D73C" w14:textId="28029641" w:rsidR="00F763EA" w:rsidRPr="00DE691C" w:rsidRDefault="00F763EA" w:rsidP="00F763EA">
            <w:pPr>
              <w:snapToGrid w:val="0"/>
              <w:contextualSpacing/>
              <w:jc w:val="left"/>
              <w:rPr>
                <w:rFonts w:ascii="Times New Roman" w:eastAsia="仿宋" w:hAnsi="Times New Roman"/>
                <w:sz w:val="24"/>
                <w:szCs w:val="24"/>
                <w:lang w:val="en-GB"/>
              </w:rPr>
            </w:pPr>
            <w:r w:rsidRPr="00DE691C">
              <w:rPr>
                <w:rFonts w:ascii="Times New Roman" w:eastAsia="仿宋" w:hAnsi="Times New Roman"/>
                <w:sz w:val="24"/>
                <w:szCs w:val="24"/>
                <w:lang w:val="en-GB"/>
              </w:rPr>
              <w:t>安联于</w:t>
            </w:r>
            <w:r w:rsidRPr="00DE691C">
              <w:rPr>
                <w:rFonts w:ascii="Times New Roman" w:eastAsia="仿宋" w:hAnsi="Times New Roman"/>
                <w:sz w:val="24"/>
                <w:szCs w:val="24"/>
                <w:lang w:val="en-GB"/>
              </w:rPr>
              <w:t>1890</w:t>
            </w:r>
            <w:r w:rsidRPr="00DE691C">
              <w:rPr>
                <w:rFonts w:ascii="Times New Roman" w:eastAsia="仿宋" w:hAnsi="Times New Roman"/>
                <w:sz w:val="24"/>
                <w:szCs w:val="24"/>
                <w:lang w:val="en-GB"/>
              </w:rPr>
              <w:t>年</w:t>
            </w:r>
            <w:r w:rsidRPr="00DE691C">
              <w:rPr>
                <w:rFonts w:ascii="Times New Roman" w:eastAsia="仿宋" w:hAnsi="Times New Roman"/>
                <w:sz w:val="24"/>
                <w:szCs w:val="24"/>
                <w:lang w:val="en-GB"/>
              </w:rPr>
              <w:t>2</w:t>
            </w:r>
            <w:r w:rsidRPr="00DE691C">
              <w:rPr>
                <w:rFonts w:ascii="Times New Roman" w:eastAsia="仿宋" w:hAnsi="Times New Roman"/>
                <w:sz w:val="24"/>
                <w:szCs w:val="24"/>
                <w:lang w:val="en-GB"/>
              </w:rPr>
              <w:t>月</w:t>
            </w:r>
            <w:r w:rsidRPr="00DE691C">
              <w:rPr>
                <w:rFonts w:ascii="Times New Roman" w:eastAsia="仿宋" w:hAnsi="Times New Roman"/>
                <w:sz w:val="24"/>
                <w:szCs w:val="24"/>
                <w:lang w:val="en-GB"/>
              </w:rPr>
              <w:t>5</w:t>
            </w:r>
            <w:r w:rsidRPr="00DE691C">
              <w:rPr>
                <w:rFonts w:ascii="Times New Roman" w:eastAsia="仿宋" w:hAnsi="Times New Roman"/>
                <w:sz w:val="24"/>
                <w:szCs w:val="24"/>
                <w:lang w:val="en-GB"/>
              </w:rPr>
              <w:t>日</w:t>
            </w:r>
            <w:r w:rsidR="005240F7">
              <w:rPr>
                <w:rFonts w:ascii="Times New Roman" w:eastAsia="仿宋" w:hAnsi="Times New Roman" w:hint="eastAsia"/>
                <w:sz w:val="24"/>
                <w:szCs w:val="24"/>
                <w:lang w:val="en-GB"/>
              </w:rPr>
              <w:t>成立于</w:t>
            </w:r>
            <w:r w:rsidRPr="00DE691C">
              <w:rPr>
                <w:rFonts w:ascii="Times New Roman" w:eastAsia="仿宋" w:hAnsi="Times New Roman"/>
                <w:sz w:val="24"/>
                <w:szCs w:val="24"/>
                <w:lang w:val="en-GB"/>
              </w:rPr>
              <w:t>德国</w:t>
            </w:r>
            <w:r w:rsidR="00917242">
              <w:rPr>
                <w:rFonts w:ascii="Times New Roman" w:eastAsia="仿宋" w:hAnsi="Times New Roman" w:hint="eastAsia"/>
                <w:sz w:val="24"/>
                <w:szCs w:val="24"/>
                <w:lang w:val="en-GB"/>
              </w:rPr>
              <w:t>，为</w:t>
            </w:r>
            <w:r w:rsidRPr="00DE691C">
              <w:rPr>
                <w:rFonts w:ascii="Times New Roman" w:eastAsia="仿宋" w:hAnsi="Times New Roman"/>
                <w:sz w:val="24"/>
                <w:szCs w:val="24"/>
                <w:lang w:val="en-GB"/>
              </w:rPr>
              <w:t>法兰克福（包括</w:t>
            </w:r>
            <w:proofErr w:type="spellStart"/>
            <w:r w:rsidRPr="00DE691C">
              <w:rPr>
                <w:rFonts w:ascii="Times New Roman" w:eastAsia="仿宋" w:hAnsi="Times New Roman"/>
                <w:sz w:val="24"/>
                <w:szCs w:val="24"/>
                <w:lang w:val="en-GB"/>
              </w:rPr>
              <w:t>Xetra</w:t>
            </w:r>
            <w:proofErr w:type="spellEnd"/>
            <w:r w:rsidRPr="00DE691C">
              <w:rPr>
                <w:rFonts w:ascii="Times New Roman" w:eastAsia="仿宋" w:hAnsi="Times New Roman"/>
                <w:sz w:val="24"/>
                <w:szCs w:val="24"/>
                <w:lang w:val="en-GB"/>
              </w:rPr>
              <w:t>交易平台）、慕尼黑、斯图加特、杜塞尔多夫、柏林、汉堡</w:t>
            </w:r>
            <w:r w:rsidRPr="00DE691C">
              <w:rPr>
                <w:rFonts w:ascii="Times New Roman" w:eastAsia="仿宋" w:hAnsi="Times New Roman"/>
                <w:sz w:val="24"/>
                <w:szCs w:val="24"/>
                <w:lang w:val="en-GB"/>
              </w:rPr>
              <w:t>-</w:t>
            </w:r>
            <w:r w:rsidRPr="00DE691C">
              <w:rPr>
                <w:rFonts w:ascii="Times New Roman" w:eastAsia="仿宋" w:hAnsi="Times New Roman"/>
                <w:sz w:val="24"/>
                <w:szCs w:val="24"/>
                <w:lang w:val="en-GB"/>
              </w:rPr>
              <w:t>汉诺威</w:t>
            </w:r>
            <w:r w:rsidR="00917242">
              <w:rPr>
                <w:rFonts w:ascii="Times New Roman" w:eastAsia="仿宋" w:hAnsi="Times New Roman" w:hint="eastAsia"/>
                <w:sz w:val="24"/>
                <w:szCs w:val="24"/>
                <w:lang w:val="en-GB"/>
              </w:rPr>
              <w:t>的证券交易所的上市公司，</w:t>
            </w:r>
            <w:r w:rsidRPr="00DE691C">
              <w:rPr>
                <w:rFonts w:ascii="Times New Roman" w:eastAsia="仿宋" w:hAnsi="Times New Roman"/>
                <w:sz w:val="24"/>
                <w:szCs w:val="24"/>
                <w:lang w:val="en-GB"/>
              </w:rPr>
              <w:t>主要</w:t>
            </w:r>
            <w:r w:rsidR="00540B97" w:rsidRPr="00DE691C">
              <w:rPr>
                <w:rFonts w:ascii="Times New Roman" w:eastAsia="仿宋" w:hAnsi="Times New Roman"/>
                <w:sz w:val="24"/>
                <w:szCs w:val="24"/>
                <w:lang w:val="en-GB"/>
              </w:rPr>
              <w:t>提供人寿和非人寿保险以及资产管理产品</w:t>
            </w:r>
            <w:r w:rsidRPr="00DE691C">
              <w:rPr>
                <w:rFonts w:ascii="Times New Roman" w:eastAsia="仿宋" w:hAnsi="Times New Roman"/>
                <w:sz w:val="24"/>
                <w:szCs w:val="24"/>
                <w:lang w:val="en-GB"/>
              </w:rPr>
              <w:t>。</w:t>
            </w:r>
          </w:p>
          <w:p w14:paraId="58C7E0BA" w14:textId="77777777" w:rsidR="00F763EA" w:rsidRPr="00DE691C" w:rsidRDefault="00F763EA" w:rsidP="00F763EA">
            <w:pPr>
              <w:snapToGrid w:val="0"/>
              <w:contextualSpacing/>
              <w:jc w:val="left"/>
              <w:rPr>
                <w:rFonts w:ascii="Times New Roman" w:eastAsia="仿宋" w:hAnsi="Times New Roman"/>
                <w:sz w:val="24"/>
                <w:szCs w:val="24"/>
                <w:lang w:val="en-GB"/>
              </w:rPr>
            </w:pPr>
          </w:p>
          <w:p w14:paraId="04DB21AA" w14:textId="093AF80D" w:rsidR="00F763EA" w:rsidRPr="00DE691C" w:rsidRDefault="00F763EA" w:rsidP="00F763EA">
            <w:pPr>
              <w:snapToGrid w:val="0"/>
              <w:contextualSpacing/>
              <w:jc w:val="left"/>
              <w:rPr>
                <w:rFonts w:ascii="Times New Roman" w:eastAsia="仿宋" w:hAnsi="Times New Roman"/>
                <w:sz w:val="24"/>
                <w:szCs w:val="24"/>
                <w:lang w:val="en-GB"/>
              </w:rPr>
            </w:pPr>
            <w:r w:rsidRPr="00DE691C">
              <w:rPr>
                <w:rFonts w:ascii="Times New Roman" w:eastAsia="仿宋" w:hAnsi="Times New Roman"/>
                <w:sz w:val="24"/>
                <w:szCs w:val="24"/>
                <w:lang w:val="en-GB"/>
              </w:rPr>
              <w:t>安</w:t>
            </w:r>
            <w:proofErr w:type="gramStart"/>
            <w:r w:rsidRPr="00DE691C">
              <w:rPr>
                <w:rFonts w:ascii="Times New Roman" w:eastAsia="仿宋" w:hAnsi="Times New Roman"/>
                <w:sz w:val="24"/>
                <w:szCs w:val="24"/>
                <w:lang w:val="en-GB"/>
              </w:rPr>
              <w:t>联</w:t>
            </w:r>
            <w:r w:rsidR="00CF0BC1">
              <w:rPr>
                <w:rFonts w:ascii="Times New Roman" w:eastAsia="仿宋" w:hAnsi="Times New Roman" w:hint="eastAsia"/>
                <w:sz w:val="24"/>
                <w:szCs w:val="24"/>
                <w:lang w:val="en-GB"/>
              </w:rPr>
              <w:t>无</w:t>
            </w:r>
            <w:r w:rsidRPr="00DE691C">
              <w:rPr>
                <w:rFonts w:ascii="Times New Roman" w:eastAsia="仿宋" w:hAnsi="Times New Roman"/>
                <w:sz w:val="24"/>
                <w:szCs w:val="24"/>
                <w:lang w:val="en-GB"/>
              </w:rPr>
              <w:t>最终</w:t>
            </w:r>
            <w:proofErr w:type="gramEnd"/>
            <w:r w:rsidRPr="00DE691C">
              <w:rPr>
                <w:rFonts w:ascii="Times New Roman" w:eastAsia="仿宋" w:hAnsi="Times New Roman"/>
                <w:sz w:val="24"/>
                <w:szCs w:val="24"/>
                <w:lang w:val="en-GB"/>
              </w:rPr>
              <w:t>控制人。</w:t>
            </w:r>
          </w:p>
          <w:p w14:paraId="4013E377" w14:textId="186B2681" w:rsidR="00F763EA" w:rsidRPr="00DE691C" w:rsidRDefault="00F763EA" w:rsidP="00562EC8">
            <w:pPr>
              <w:snapToGrid w:val="0"/>
              <w:contextualSpacing/>
              <w:jc w:val="left"/>
              <w:rPr>
                <w:rFonts w:ascii="Times New Roman" w:eastAsia="仿宋" w:hAnsi="Times New Roman"/>
                <w:sz w:val="24"/>
                <w:szCs w:val="24"/>
              </w:rPr>
            </w:pPr>
          </w:p>
        </w:tc>
      </w:tr>
      <w:tr w:rsidR="008702FE" w:rsidRPr="00DE691C" w14:paraId="47B7BBFC" w14:textId="77777777" w:rsidTr="00CA2180">
        <w:trPr>
          <w:trHeight w:val="170"/>
        </w:trPr>
        <w:tc>
          <w:tcPr>
            <w:tcW w:w="1980" w:type="dxa"/>
            <w:vMerge/>
            <w:tcBorders>
              <w:left w:val="single" w:sz="4" w:space="0" w:color="auto"/>
              <w:right w:val="single" w:sz="4" w:space="0" w:color="auto"/>
            </w:tcBorders>
            <w:shd w:val="clear" w:color="auto" w:fill="D9D9D9"/>
          </w:tcPr>
          <w:p w14:paraId="7C3E6D24" w14:textId="77777777" w:rsidR="008702FE" w:rsidRPr="00DE691C" w:rsidRDefault="008702FE" w:rsidP="00562EC8">
            <w:pPr>
              <w:snapToGrid w:val="0"/>
              <w:contextualSpacing/>
              <w:jc w:val="left"/>
              <w:rPr>
                <w:rFonts w:ascii="Times New Roman" w:eastAsia="仿宋" w:hAnsi="Times New Roman"/>
                <w:b/>
                <w:bCs/>
                <w:sz w:val="24"/>
                <w:szCs w:val="24"/>
              </w:rPr>
            </w:pPr>
          </w:p>
        </w:tc>
        <w:tc>
          <w:tcPr>
            <w:tcW w:w="1984" w:type="dxa"/>
            <w:tcBorders>
              <w:left w:val="single" w:sz="4" w:space="0" w:color="auto"/>
            </w:tcBorders>
          </w:tcPr>
          <w:p w14:paraId="01EDFF42" w14:textId="53ADFD0B" w:rsidR="008702FE" w:rsidRPr="00DE691C" w:rsidRDefault="008702FE" w:rsidP="00562EC8">
            <w:pPr>
              <w:snapToGrid w:val="0"/>
              <w:contextualSpacing/>
              <w:jc w:val="left"/>
              <w:rPr>
                <w:rFonts w:ascii="Times New Roman" w:eastAsia="仿宋" w:hAnsi="Times New Roman"/>
                <w:sz w:val="24"/>
                <w:szCs w:val="24"/>
              </w:rPr>
            </w:pPr>
            <w:r w:rsidRPr="00DE691C">
              <w:rPr>
                <w:rFonts w:ascii="Times New Roman" w:eastAsia="仿宋" w:hAnsi="Times New Roman"/>
                <w:sz w:val="24"/>
                <w:szCs w:val="24"/>
              </w:rPr>
              <w:t>2.</w:t>
            </w:r>
            <w:r w:rsidR="00F763EA" w:rsidRPr="00DE691C">
              <w:rPr>
                <w:rFonts w:ascii="Times New Roman" w:eastAsia="仿宋" w:hAnsi="Times New Roman"/>
                <w:sz w:val="24"/>
                <w:szCs w:val="24"/>
              </w:rPr>
              <w:t>银</w:t>
            </w:r>
            <w:proofErr w:type="gramStart"/>
            <w:r w:rsidR="00F763EA" w:rsidRPr="00DE691C">
              <w:rPr>
                <w:rFonts w:ascii="Times New Roman" w:eastAsia="仿宋" w:hAnsi="Times New Roman"/>
                <w:sz w:val="24"/>
                <w:szCs w:val="24"/>
              </w:rPr>
              <w:t>点资本</w:t>
            </w:r>
            <w:proofErr w:type="gramEnd"/>
          </w:p>
        </w:tc>
        <w:tc>
          <w:tcPr>
            <w:tcW w:w="4794" w:type="dxa"/>
          </w:tcPr>
          <w:p w14:paraId="3787B11F" w14:textId="5075E5C2" w:rsidR="002F63A6" w:rsidRPr="00DE691C" w:rsidRDefault="002F63A6" w:rsidP="002F63A6">
            <w:pPr>
              <w:snapToGrid w:val="0"/>
              <w:contextualSpacing/>
              <w:rPr>
                <w:rFonts w:ascii="Times New Roman" w:eastAsia="仿宋" w:hAnsi="Times New Roman"/>
                <w:sz w:val="24"/>
                <w:szCs w:val="24"/>
                <w:lang w:val="en-GB"/>
              </w:rPr>
            </w:pPr>
            <w:r w:rsidRPr="00DE691C">
              <w:rPr>
                <w:rFonts w:ascii="Times New Roman" w:eastAsia="仿宋" w:hAnsi="Times New Roman"/>
                <w:sz w:val="24"/>
                <w:szCs w:val="24"/>
                <w:lang w:val="en-GB"/>
              </w:rPr>
              <w:t>银</w:t>
            </w:r>
            <w:proofErr w:type="gramStart"/>
            <w:r w:rsidRPr="00DE691C">
              <w:rPr>
                <w:rFonts w:ascii="Times New Roman" w:eastAsia="仿宋" w:hAnsi="Times New Roman"/>
                <w:sz w:val="24"/>
                <w:szCs w:val="24"/>
                <w:lang w:val="en-GB"/>
              </w:rPr>
              <w:t>点资本</w:t>
            </w:r>
            <w:proofErr w:type="gramEnd"/>
            <w:r w:rsidRPr="00DE691C">
              <w:rPr>
                <w:rFonts w:ascii="Times New Roman" w:eastAsia="仿宋" w:hAnsi="Times New Roman"/>
                <w:sz w:val="24"/>
                <w:szCs w:val="24"/>
                <w:lang w:val="en-GB"/>
              </w:rPr>
              <w:t>于</w:t>
            </w:r>
            <w:r w:rsidRPr="00DE691C">
              <w:rPr>
                <w:rFonts w:ascii="Times New Roman" w:eastAsia="仿宋" w:hAnsi="Times New Roman"/>
                <w:sz w:val="24"/>
                <w:szCs w:val="24"/>
                <w:lang w:val="en-GB"/>
              </w:rPr>
              <w:t>2001</w:t>
            </w:r>
            <w:r w:rsidRPr="00DE691C">
              <w:rPr>
                <w:rFonts w:ascii="Times New Roman" w:eastAsia="仿宋" w:hAnsi="Times New Roman"/>
                <w:sz w:val="24"/>
                <w:szCs w:val="24"/>
                <w:lang w:val="en-GB"/>
              </w:rPr>
              <w:t>年</w:t>
            </w:r>
            <w:r w:rsidRPr="00DE691C">
              <w:rPr>
                <w:rFonts w:ascii="Times New Roman" w:eastAsia="仿宋" w:hAnsi="Times New Roman"/>
                <w:sz w:val="24"/>
                <w:szCs w:val="24"/>
                <w:lang w:val="en-GB"/>
              </w:rPr>
              <w:t>12</w:t>
            </w:r>
            <w:r w:rsidRPr="00DE691C">
              <w:rPr>
                <w:rFonts w:ascii="Times New Roman" w:eastAsia="仿宋" w:hAnsi="Times New Roman"/>
                <w:sz w:val="24"/>
                <w:szCs w:val="24"/>
                <w:lang w:val="en-GB"/>
              </w:rPr>
              <w:t>月</w:t>
            </w:r>
            <w:r w:rsidRPr="00DE691C">
              <w:rPr>
                <w:rFonts w:ascii="Times New Roman" w:eastAsia="仿宋" w:hAnsi="Times New Roman"/>
                <w:sz w:val="24"/>
                <w:szCs w:val="24"/>
                <w:lang w:val="en-GB"/>
              </w:rPr>
              <w:t>21</w:t>
            </w:r>
            <w:r w:rsidRPr="00DE691C">
              <w:rPr>
                <w:rFonts w:ascii="Times New Roman" w:eastAsia="仿宋" w:hAnsi="Times New Roman"/>
                <w:sz w:val="24"/>
                <w:szCs w:val="24"/>
                <w:lang w:val="en-GB"/>
              </w:rPr>
              <w:t>日</w:t>
            </w:r>
            <w:r w:rsidR="00CF0BC1">
              <w:rPr>
                <w:rFonts w:ascii="Times New Roman" w:eastAsia="仿宋" w:hAnsi="Times New Roman" w:hint="eastAsia"/>
                <w:sz w:val="24"/>
                <w:szCs w:val="24"/>
                <w:lang w:val="en-GB"/>
              </w:rPr>
              <w:t>成立于</w:t>
            </w:r>
            <w:r w:rsidRPr="00DE691C">
              <w:rPr>
                <w:rFonts w:ascii="Times New Roman" w:eastAsia="仿宋" w:hAnsi="Times New Roman"/>
                <w:sz w:val="24"/>
                <w:szCs w:val="24"/>
                <w:lang w:val="en-GB"/>
              </w:rPr>
              <w:t>美国。</w:t>
            </w:r>
            <w:r w:rsidR="004A4312" w:rsidRPr="004A4312">
              <w:rPr>
                <w:rFonts w:ascii="Times New Roman" w:eastAsia="仿宋" w:hAnsi="Times New Roman" w:hint="eastAsia"/>
                <w:sz w:val="24"/>
                <w:szCs w:val="24"/>
                <w:lang w:val="en-GB"/>
              </w:rPr>
              <w:t>银</w:t>
            </w:r>
            <w:proofErr w:type="gramStart"/>
            <w:r w:rsidR="004A4312" w:rsidRPr="004A4312">
              <w:rPr>
                <w:rFonts w:ascii="Times New Roman" w:eastAsia="仿宋" w:hAnsi="Times New Roman" w:hint="eastAsia"/>
                <w:sz w:val="24"/>
                <w:szCs w:val="24"/>
                <w:lang w:val="en-GB"/>
              </w:rPr>
              <w:t>点资本</w:t>
            </w:r>
            <w:proofErr w:type="gramEnd"/>
            <w:r w:rsidR="004A4312" w:rsidRPr="004A4312">
              <w:rPr>
                <w:rFonts w:ascii="Times New Roman" w:eastAsia="仿宋" w:hAnsi="Times New Roman" w:hint="eastAsia"/>
                <w:sz w:val="24"/>
                <w:szCs w:val="24"/>
                <w:lang w:val="en-GB"/>
              </w:rPr>
              <w:t>是一家在美国证券交易委员会注册的投资顾问公司，在全球范围内从事信贷投资业务。银</w:t>
            </w:r>
            <w:proofErr w:type="gramStart"/>
            <w:r w:rsidR="004A4312" w:rsidRPr="004A4312">
              <w:rPr>
                <w:rFonts w:ascii="Times New Roman" w:eastAsia="仿宋" w:hAnsi="Times New Roman" w:hint="eastAsia"/>
                <w:sz w:val="24"/>
                <w:szCs w:val="24"/>
                <w:lang w:val="en-GB"/>
              </w:rPr>
              <w:t>点资本</w:t>
            </w:r>
            <w:proofErr w:type="gramEnd"/>
            <w:r w:rsidR="004A4312" w:rsidRPr="004A4312">
              <w:rPr>
                <w:rFonts w:ascii="Times New Roman" w:eastAsia="仿宋" w:hAnsi="Times New Roman" w:hint="eastAsia"/>
                <w:sz w:val="24"/>
                <w:szCs w:val="24"/>
                <w:lang w:val="en-GB"/>
              </w:rPr>
              <w:t>及其部分关联实体是</w:t>
            </w:r>
            <w:r w:rsidR="00BB570F">
              <w:rPr>
                <w:rFonts w:ascii="Times New Roman" w:eastAsia="仿宋" w:hAnsi="Times New Roman" w:hint="eastAsia"/>
                <w:sz w:val="24"/>
                <w:szCs w:val="24"/>
                <w:lang w:val="en-GB"/>
              </w:rPr>
              <w:t>相关</w:t>
            </w:r>
            <w:r w:rsidR="004A4312" w:rsidRPr="004A4312">
              <w:rPr>
                <w:rFonts w:ascii="Times New Roman" w:eastAsia="仿宋" w:hAnsi="Times New Roman" w:hint="eastAsia"/>
                <w:sz w:val="24"/>
                <w:szCs w:val="24"/>
                <w:lang w:val="en-GB"/>
              </w:rPr>
              <w:t>投资基金和账户的投资经理。</w:t>
            </w:r>
          </w:p>
          <w:p w14:paraId="6BA2CE32" w14:textId="77777777" w:rsidR="002F63A6" w:rsidRPr="00905AE3" w:rsidRDefault="002F63A6" w:rsidP="002F63A6">
            <w:pPr>
              <w:snapToGrid w:val="0"/>
              <w:contextualSpacing/>
              <w:rPr>
                <w:rFonts w:ascii="Times New Roman" w:eastAsia="仿宋" w:hAnsi="Times New Roman"/>
                <w:sz w:val="24"/>
                <w:szCs w:val="24"/>
                <w:lang w:val="en-GB"/>
              </w:rPr>
            </w:pPr>
          </w:p>
          <w:p w14:paraId="7A49C0C6" w14:textId="6253FC79" w:rsidR="002F63A6" w:rsidRPr="00DE691C" w:rsidRDefault="002F63A6" w:rsidP="002F63A6">
            <w:pPr>
              <w:snapToGrid w:val="0"/>
              <w:contextualSpacing/>
              <w:rPr>
                <w:rFonts w:ascii="Times New Roman" w:eastAsia="仿宋" w:hAnsi="Times New Roman"/>
                <w:sz w:val="24"/>
                <w:szCs w:val="24"/>
                <w:lang w:val="en-GB"/>
              </w:rPr>
            </w:pPr>
            <w:r w:rsidRPr="00DE691C">
              <w:rPr>
                <w:rFonts w:ascii="Times New Roman" w:eastAsia="仿宋" w:hAnsi="Times New Roman"/>
                <w:sz w:val="24"/>
                <w:szCs w:val="24"/>
                <w:lang w:val="en-GB"/>
              </w:rPr>
              <w:t>银</w:t>
            </w:r>
            <w:proofErr w:type="gramStart"/>
            <w:r w:rsidRPr="00DE691C">
              <w:rPr>
                <w:rFonts w:ascii="Times New Roman" w:eastAsia="仿宋" w:hAnsi="Times New Roman"/>
                <w:sz w:val="24"/>
                <w:szCs w:val="24"/>
                <w:lang w:val="en-GB"/>
              </w:rPr>
              <w:t>点</w:t>
            </w:r>
            <w:r w:rsidR="0055646C">
              <w:rPr>
                <w:rFonts w:ascii="Times New Roman" w:eastAsia="仿宋" w:hAnsi="Times New Roman" w:hint="eastAsia"/>
                <w:sz w:val="24"/>
                <w:szCs w:val="24"/>
                <w:lang w:val="en-GB"/>
              </w:rPr>
              <w:t>资本</w:t>
            </w:r>
            <w:proofErr w:type="gramEnd"/>
            <w:r w:rsidRPr="00DE691C">
              <w:rPr>
                <w:rFonts w:ascii="Times New Roman" w:eastAsia="仿宋" w:hAnsi="Times New Roman"/>
                <w:sz w:val="24"/>
                <w:szCs w:val="24"/>
                <w:lang w:val="en-GB"/>
              </w:rPr>
              <w:t>最终控制人</w:t>
            </w:r>
            <w:r w:rsidR="0055646C">
              <w:rPr>
                <w:rFonts w:ascii="Times New Roman" w:eastAsia="仿宋" w:hAnsi="Times New Roman" w:hint="eastAsia"/>
                <w:sz w:val="24"/>
                <w:szCs w:val="24"/>
                <w:lang w:val="en-GB"/>
              </w:rPr>
              <w:t>为</w:t>
            </w:r>
            <w:r w:rsidRPr="00DE691C">
              <w:rPr>
                <w:rFonts w:ascii="Times New Roman" w:eastAsia="仿宋" w:hAnsi="Times New Roman"/>
                <w:sz w:val="24"/>
                <w:szCs w:val="24"/>
                <w:lang w:val="en-GB"/>
              </w:rPr>
              <w:t>自然人，是银</w:t>
            </w:r>
            <w:proofErr w:type="gramStart"/>
            <w:r w:rsidRPr="00DE691C">
              <w:rPr>
                <w:rFonts w:ascii="Times New Roman" w:eastAsia="仿宋" w:hAnsi="Times New Roman"/>
                <w:sz w:val="24"/>
                <w:szCs w:val="24"/>
                <w:lang w:val="en-GB"/>
              </w:rPr>
              <w:t>点</w:t>
            </w:r>
            <w:r w:rsidR="0055646C">
              <w:rPr>
                <w:rFonts w:ascii="Times New Roman" w:eastAsia="仿宋" w:hAnsi="Times New Roman" w:hint="eastAsia"/>
                <w:sz w:val="24"/>
                <w:szCs w:val="24"/>
                <w:lang w:val="en-GB"/>
              </w:rPr>
              <w:t>资本</w:t>
            </w:r>
            <w:proofErr w:type="gramEnd"/>
            <w:r w:rsidRPr="00DE691C">
              <w:rPr>
                <w:rFonts w:ascii="Times New Roman" w:eastAsia="仿宋" w:hAnsi="Times New Roman"/>
                <w:sz w:val="24"/>
                <w:szCs w:val="24"/>
                <w:lang w:val="en-GB"/>
              </w:rPr>
              <w:t>的共同创始人。</w:t>
            </w:r>
          </w:p>
          <w:p w14:paraId="22664026" w14:textId="0122501F" w:rsidR="008702FE" w:rsidRPr="00DE691C" w:rsidRDefault="008702FE" w:rsidP="00562EC8">
            <w:pPr>
              <w:snapToGrid w:val="0"/>
              <w:contextualSpacing/>
              <w:jc w:val="left"/>
              <w:rPr>
                <w:rFonts w:ascii="Times New Roman" w:eastAsia="仿宋" w:hAnsi="Times New Roman"/>
                <w:color w:val="0000FF"/>
                <w:sz w:val="24"/>
                <w:szCs w:val="24"/>
                <w:u w:val="single"/>
              </w:rPr>
            </w:pPr>
          </w:p>
        </w:tc>
      </w:tr>
      <w:tr w:rsidR="008702FE" w:rsidRPr="00DE691C" w14:paraId="10EFBC1B" w14:textId="77777777" w:rsidTr="00CA2180">
        <w:trPr>
          <w:trHeight w:val="170"/>
        </w:trPr>
        <w:tc>
          <w:tcPr>
            <w:tcW w:w="1980" w:type="dxa"/>
            <w:vMerge/>
            <w:tcBorders>
              <w:left w:val="single" w:sz="4" w:space="0" w:color="auto"/>
              <w:right w:val="single" w:sz="4" w:space="0" w:color="auto"/>
            </w:tcBorders>
            <w:shd w:val="clear" w:color="auto" w:fill="D9D9D9"/>
          </w:tcPr>
          <w:p w14:paraId="6DF91393" w14:textId="77777777" w:rsidR="008702FE" w:rsidRPr="00DE691C" w:rsidRDefault="008702FE" w:rsidP="00562EC8">
            <w:pPr>
              <w:snapToGrid w:val="0"/>
              <w:contextualSpacing/>
              <w:jc w:val="left"/>
              <w:rPr>
                <w:rFonts w:ascii="Times New Roman" w:eastAsia="仿宋" w:hAnsi="Times New Roman"/>
                <w:b/>
                <w:bCs/>
                <w:sz w:val="24"/>
                <w:szCs w:val="24"/>
              </w:rPr>
            </w:pPr>
          </w:p>
        </w:tc>
        <w:tc>
          <w:tcPr>
            <w:tcW w:w="1984" w:type="dxa"/>
            <w:tcBorders>
              <w:left w:val="single" w:sz="4" w:space="0" w:color="auto"/>
            </w:tcBorders>
          </w:tcPr>
          <w:p w14:paraId="0770DC40" w14:textId="6F96A18B" w:rsidR="008702FE" w:rsidRPr="00DE691C" w:rsidRDefault="008702FE" w:rsidP="00562EC8">
            <w:pPr>
              <w:snapToGrid w:val="0"/>
              <w:contextualSpacing/>
              <w:jc w:val="left"/>
              <w:rPr>
                <w:rFonts w:ascii="Times New Roman" w:eastAsia="仿宋" w:hAnsi="Times New Roman"/>
                <w:sz w:val="24"/>
                <w:szCs w:val="24"/>
              </w:rPr>
            </w:pPr>
            <w:r w:rsidRPr="00DE691C">
              <w:rPr>
                <w:rFonts w:ascii="Times New Roman" w:eastAsia="仿宋" w:hAnsi="Times New Roman"/>
                <w:sz w:val="24"/>
                <w:szCs w:val="24"/>
              </w:rPr>
              <w:t>3.</w:t>
            </w:r>
            <w:r w:rsidR="00F763EA" w:rsidRPr="00DE691C">
              <w:rPr>
                <w:rFonts w:ascii="Times New Roman" w:eastAsia="仿宋" w:hAnsi="Times New Roman"/>
                <w:sz w:val="24"/>
                <w:szCs w:val="24"/>
              </w:rPr>
              <w:t>Incora</w:t>
            </w:r>
          </w:p>
        </w:tc>
        <w:tc>
          <w:tcPr>
            <w:tcW w:w="4794" w:type="dxa"/>
          </w:tcPr>
          <w:p w14:paraId="57E242EA" w14:textId="141E255D" w:rsidR="002F63A6" w:rsidRPr="00DE691C" w:rsidRDefault="002F63A6" w:rsidP="002F63A6">
            <w:pPr>
              <w:snapToGrid w:val="0"/>
              <w:contextualSpacing/>
              <w:rPr>
                <w:rFonts w:ascii="Times New Roman" w:eastAsia="仿宋" w:hAnsi="Times New Roman"/>
                <w:sz w:val="24"/>
                <w:szCs w:val="24"/>
                <w:lang w:val="en-GB"/>
              </w:rPr>
            </w:pPr>
            <w:proofErr w:type="spellStart"/>
            <w:r w:rsidRPr="00DE691C">
              <w:rPr>
                <w:rFonts w:ascii="Times New Roman" w:eastAsia="仿宋" w:hAnsi="Times New Roman"/>
                <w:sz w:val="24"/>
                <w:szCs w:val="24"/>
                <w:lang w:val="en-GB"/>
              </w:rPr>
              <w:t>Incora</w:t>
            </w:r>
            <w:proofErr w:type="spellEnd"/>
            <w:r w:rsidRPr="00DE691C">
              <w:rPr>
                <w:rFonts w:ascii="Times New Roman" w:eastAsia="仿宋" w:hAnsi="Times New Roman"/>
                <w:sz w:val="24"/>
                <w:szCs w:val="24"/>
                <w:lang w:val="en-GB"/>
              </w:rPr>
              <w:t>于</w:t>
            </w:r>
            <w:r w:rsidRPr="00DE691C">
              <w:rPr>
                <w:rFonts w:ascii="Times New Roman" w:eastAsia="仿宋" w:hAnsi="Times New Roman"/>
                <w:sz w:val="24"/>
                <w:szCs w:val="24"/>
                <w:lang w:val="en-GB"/>
              </w:rPr>
              <w:t>2006</w:t>
            </w:r>
            <w:r w:rsidRPr="00DE691C">
              <w:rPr>
                <w:rFonts w:ascii="Times New Roman" w:eastAsia="仿宋" w:hAnsi="Times New Roman"/>
                <w:sz w:val="24"/>
                <w:szCs w:val="24"/>
                <w:lang w:val="en-GB"/>
              </w:rPr>
              <w:t>年</w:t>
            </w:r>
            <w:r w:rsidRPr="00DE691C">
              <w:rPr>
                <w:rFonts w:ascii="Times New Roman" w:eastAsia="仿宋" w:hAnsi="Times New Roman"/>
                <w:sz w:val="24"/>
                <w:szCs w:val="24"/>
                <w:lang w:val="en-GB"/>
              </w:rPr>
              <w:t>7</w:t>
            </w:r>
            <w:r w:rsidRPr="00DE691C">
              <w:rPr>
                <w:rFonts w:ascii="Times New Roman" w:eastAsia="仿宋" w:hAnsi="Times New Roman"/>
                <w:sz w:val="24"/>
                <w:szCs w:val="24"/>
                <w:lang w:val="en-GB"/>
              </w:rPr>
              <w:t>月</w:t>
            </w:r>
            <w:r w:rsidRPr="00DE691C">
              <w:rPr>
                <w:rFonts w:ascii="Times New Roman" w:eastAsia="仿宋" w:hAnsi="Times New Roman"/>
                <w:sz w:val="24"/>
                <w:szCs w:val="24"/>
                <w:lang w:val="en-GB"/>
              </w:rPr>
              <w:t>21</w:t>
            </w:r>
            <w:r w:rsidRPr="00DE691C">
              <w:rPr>
                <w:rFonts w:ascii="Times New Roman" w:eastAsia="仿宋" w:hAnsi="Times New Roman"/>
                <w:sz w:val="24"/>
                <w:szCs w:val="24"/>
                <w:lang w:val="en-GB"/>
              </w:rPr>
              <w:t>日</w:t>
            </w:r>
            <w:r w:rsidR="00AF083B">
              <w:rPr>
                <w:rFonts w:ascii="Times New Roman" w:eastAsia="仿宋" w:hAnsi="Times New Roman" w:hint="eastAsia"/>
                <w:sz w:val="24"/>
                <w:szCs w:val="24"/>
                <w:lang w:val="en-GB"/>
              </w:rPr>
              <w:t>成立于美国，主要业务为</w:t>
            </w:r>
            <w:r w:rsidRPr="00DE691C">
              <w:rPr>
                <w:rFonts w:ascii="Times New Roman" w:eastAsia="仿宋" w:hAnsi="Times New Roman"/>
                <w:sz w:val="24"/>
                <w:szCs w:val="24"/>
                <w:lang w:val="en-GB"/>
              </w:rPr>
              <w:t>航空航天零部件经销。</w:t>
            </w:r>
          </w:p>
          <w:p w14:paraId="1E2DF316" w14:textId="77777777" w:rsidR="002F63A6" w:rsidRPr="00DE691C" w:rsidRDefault="002F63A6" w:rsidP="002F63A6">
            <w:pPr>
              <w:snapToGrid w:val="0"/>
              <w:contextualSpacing/>
              <w:rPr>
                <w:rFonts w:ascii="Times New Roman" w:eastAsia="仿宋" w:hAnsi="Times New Roman"/>
                <w:sz w:val="24"/>
                <w:szCs w:val="24"/>
                <w:lang w:val="en-GB"/>
              </w:rPr>
            </w:pPr>
          </w:p>
          <w:p w14:paraId="0FBE41D2" w14:textId="27D5A7AC" w:rsidR="008702FE" w:rsidRPr="00DE691C" w:rsidRDefault="002F63A6" w:rsidP="002F63A6">
            <w:pPr>
              <w:snapToGrid w:val="0"/>
              <w:contextualSpacing/>
              <w:rPr>
                <w:rFonts w:ascii="Times New Roman" w:eastAsia="仿宋" w:hAnsi="Times New Roman"/>
                <w:sz w:val="24"/>
                <w:szCs w:val="24"/>
              </w:rPr>
            </w:pPr>
            <w:proofErr w:type="spellStart"/>
            <w:r w:rsidRPr="00DE691C">
              <w:rPr>
                <w:rFonts w:ascii="Times New Roman" w:eastAsia="仿宋" w:hAnsi="Times New Roman"/>
                <w:sz w:val="24"/>
                <w:szCs w:val="24"/>
                <w:lang w:val="en-GB"/>
              </w:rPr>
              <w:t>Incora</w:t>
            </w:r>
            <w:proofErr w:type="spellEnd"/>
            <w:r w:rsidRPr="00DE691C">
              <w:rPr>
                <w:rFonts w:ascii="Times New Roman" w:eastAsia="仿宋" w:hAnsi="Times New Roman"/>
                <w:sz w:val="24"/>
                <w:szCs w:val="24"/>
                <w:lang w:val="en-GB"/>
              </w:rPr>
              <w:t>最终控制人</w:t>
            </w:r>
            <w:r w:rsidR="00AF083B">
              <w:rPr>
                <w:rFonts w:ascii="Times New Roman" w:eastAsia="仿宋" w:hAnsi="Times New Roman" w:hint="eastAsia"/>
                <w:sz w:val="24"/>
                <w:szCs w:val="24"/>
                <w:lang w:val="en-GB"/>
              </w:rPr>
              <w:t>为</w:t>
            </w:r>
            <w:r w:rsidRPr="00DE691C">
              <w:rPr>
                <w:rFonts w:ascii="Times New Roman" w:eastAsia="仿宋" w:hAnsi="Times New Roman"/>
                <w:sz w:val="24"/>
                <w:szCs w:val="24"/>
                <w:lang w:val="en-GB"/>
              </w:rPr>
              <w:t>铂金资本顾问有限责任公司，主要业务</w:t>
            </w:r>
            <w:r w:rsidR="00AF083B">
              <w:rPr>
                <w:rFonts w:ascii="Times New Roman" w:eastAsia="仿宋" w:hAnsi="Times New Roman" w:hint="eastAsia"/>
                <w:sz w:val="24"/>
                <w:szCs w:val="24"/>
                <w:lang w:val="en-GB"/>
              </w:rPr>
              <w:t>为</w:t>
            </w:r>
            <w:r w:rsidRPr="00DE691C">
              <w:rPr>
                <w:rFonts w:ascii="Times New Roman" w:eastAsia="仿宋" w:hAnsi="Times New Roman"/>
                <w:sz w:val="24"/>
                <w:szCs w:val="24"/>
                <w:lang w:val="en-GB"/>
              </w:rPr>
              <w:t>兼并、收购</w:t>
            </w:r>
            <w:proofErr w:type="gramStart"/>
            <w:r w:rsidRPr="00DE691C">
              <w:rPr>
                <w:rFonts w:ascii="Times New Roman" w:eastAsia="仿宋" w:hAnsi="Times New Roman"/>
                <w:sz w:val="24"/>
                <w:szCs w:val="24"/>
                <w:lang w:val="en-GB"/>
              </w:rPr>
              <w:t>及以及</w:t>
            </w:r>
            <w:proofErr w:type="gramEnd"/>
            <w:r w:rsidRPr="00DE691C">
              <w:rPr>
                <w:rFonts w:ascii="Times New Roman" w:eastAsia="仿宋" w:hAnsi="Times New Roman"/>
                <w:sz w:val="24"/>
                <w:szCs w:val="24"/>
                <w:lang w:val="en-GB"/>
              </w:rPr>
              <w:t>公司运营。</w:t>
            </w:r>
          </w:p>
        </w:tc>
      </w:tr>
      <w:tr w:rsidR="008702FE" w:rsidRPr="00DE691C" w14:paraId="75FF9FF3" w14:textId="77777777" w:rsidTr="00210326">
        <w:trPr>
          <w:trHeight w:val="279"/>
        </w:trPr>
        <w:tc>
          <w:tcPr>
            <w:tcW w:w="1980" w:type="dxa"/>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6EB39CA5" w14:textId="4BC81606" w:rsidR="008702FE" w:rsidRPr="00DE691C" w:rsidRDefault="008702FE" w:rsidP="008702FE">
            <w:pPr>
              <w:snapToGrid w:val="0"/>
              <w:contextualSpacing/>
              <w:jc w:val="left"/>
              <w:rPr>
                <w:rFonts w:ascii="Times New Roman" w:eastAsia="仿宋" w:hAnsi="Times New Roman"/>
                <w:b/>
                <w:bCs/>
                <w:sz w:val="24"/>
                <w:szCs w:val="24"/>
              </w:rPr>
            </w:pPr>
            <w:r w:rsidRPr="00DE691C">
              <w:rPr>
                <w:rFonts w:ascii="Times New Roman" w:eastAsia="仿宋" w:hAnsi="Times New Roman"/>
                <w:b/>
                <w:bCs/>
                <w:color w:val="333333"/>
                <w:kern w:val="0"/>
                <w:sz w:val="24"/>
                <w:szCs w:val="24"/>
              </w:rPr>
              <w:t>简易案件理由</w:t>
            </w:r>
            <w:r w:rsidRPr="00DE691C">
              <w:rPr>
                <w:rFonts w:ascii="Times New Roman" w:eastAsia="仿宋" w:hAnsi="Times New Roman"/>
                <w:b/>
                <w:bCs/>
                <w:color w:val="333333"/>
                <w:kern w:val="0"/>
                <w:sz w:val="24"/>
                <w:szCs w:val="24"/>
              </w:rPr>
              <w:lastRenderedPageBreak/>
              <w:t>（可以单选，也可以多选）</w:t>
            </w:r>
          </w:p>
        </w:tc>
        <w:tc>
          <w:tcPr>
            <w:tcW w:w="6778" w:type="dxa"/>
            <w:gridSpan w:val="2"/>
          </w:tcPr>
          <w:p w14:paraId="7B8D4792" w14:textId="3BDF05CB" w:rsidR="008702FE" w:rsidRPr="00DE691C" w:rsidRDefault="008702FE" w:rsidP="008702FE">
            <w:pPr>
              <w:snapToGrid w:val="0"/>
              <w:contextualSpacing/>
              <w:rPr>
                <w:rFonts w:ascii="Times New Roman" w:eastAsia="仿宋" w:hAnsi="Times New Roman"/>
                <w:sz w:val="24"/>
                <w:szCs w:val="24"/>
              </w:rPr>
            </w:pPr>
            <w:r w:rsidRPr="00DE691C">
              <w:rPr>
                <w:rFonts w:ascii="Times New Roman" w:eastAsia="仿宋" w:hAnsi="Times New Roman"/>
                <w:sz w:val="24"/>
                <w:szCs w:val="24"/>
              </w:rPr>
              <w:lastRenderedPageBreak/>
              <w:t xml:space="preserve">□1. </w:t>
            </w:r>
            <w:r w:rsidRPr="00DE691C">
              <w:rPr>
                <w:rFonts w:ascii="Times New Roman" w:eastAsia="仿宋" w:hAnsi="Times New Roman"/>
                <w:sz w:val="24"/>
                <w:szCs w:val="24"/>
              </w:rPr>
              <w:t>在同一相关市场，所有参与集中的经营者所占市场份额之</w:t>
            </w:r>
            <w:r w:rsidRPr="00DE691C">
              <w:rPr>
                <w:rFonts w:ascii="Times New Roman" w:eastAsia="仿宋" w:hAnsi="Times New Roman"/>
                <w:sz w:val="24"/>
                <w:szCs w:val="24"/>
              </w:rPr>
              <w:lastRenderedPageBreak/>
              <w:t>和小于</w:t>
            </w:r>
            <w:r w:rsidRPr="00DE691C">
              <w:rPr>
                <w:rFonts w:ascii="Times New Roman" w:eastAsia="仿宋" w:hAnsi="Times New Roman"/>
                <w:sz w:val="24"/>
                <w:szCs w:val="24"/>
              </w:rPr>
              <w:t>15%</w:t>
            </w:r>
            <w:r w:rsidRPr="00DE691C">
              <w:rPr>
                <w:rFonts w:ascii="Times New Roman" w:eastAsia="仿宋" w:hAnsi="Times New Roman"/>
                <w:sz w:val="24"/>
                <w:szCs w:val="24"/>
              </w:rPr>
              <w:t>。</w:t>
            </w:r>
          </w:p>
        </w:tc>
      </w:tr>
      <w:tr w:rsidR="008702FE" w:rsidRPr="00DE691C" w14:paraId="133BF152" w14:textId="77777777" w:rsidTr="00210326">
        <w:trPr>
          <w:trHeight w:val="330"/>
        </w:trPr>
        <w:tc>
          <w:tcPr>
            <w:tcW w:w="1980" w:type="dxa"/>
            <w:vMerge/>
            <w:shd w:val="clear" w:color="auto" w:fill="D9D9D9"/>
          </w:tcPr>
          <w:p w14:paraId="6AA82D7A" w14:textId="77777777" w:rsidR="008702FE" w:rsidRPr="00DE691C" w:rsidRDefault="008702FE" w:rsidP="008702FE">
            <w:pPr>
              <w:snapToGrid w:val="0"/>
              <w:contextualSpacing/>
              <w:jc w:val="left"/>
              <w:rPr>
                <w:rFonts w:ascii="Times New Roman" w:eastAsia="仿宋" w:hAnsi="Times New Roman"/>
                <w:b/>
                <w:bCs/>
                <w:sz w:val="24"/>
                <w:szCs w:val="24"/>
              </w:rPr>
            </w:pPr>
          </w:p>
        </w:tc>
        <w:tc>
          <w:tcPr>
            <w:tcW w:w="6778" w:type="dxa"/>
            <w:gridSpan w:val="2"/>
          </w:tcPr>
          <w:p w14:paraId="50E5996E" w14:textId="25357EA9" w:rsidR="008702FE" w:rsidRPr="00DE691C" w:rsidRDefault="008702FE" w:rsidP="008702FE">
            <w:pPr>
              <w:snapToGrid w:val="0"/>
              <w:contextualSpacing/>
              <w:rPr>
                <w:rFonts w:ascii="Times New Roman" w:eastAsia="仿宋" w:hAnsi="Times New Roman"/>
                <w:sz w:val="24"/>
                <w:szCs w:val="24"/>
              </w:rPr>
            </w:pPr>
            <w:r w:rsidRPr="00DE691C">
              <w:rPr>
                <w:rFonts w:ascii="Times New Roman" w:eastAsia="仿宋" w:hAnsi="Times New Roman"/>
                <w:sz w:val="24"/>
                <w:szCs w:val="24"/>
              </w:rPr>
              <w:t xml:space="preserve">□2. </w:t>
            </w:r>
            <w:r w:rsidRPr="00DE691C">
              <w:rPr>
                <w:rFonts w:ascii="Times New Roman" w:eastAsia="仿宋" w:hAnsi="Times New Roman"/>
                <w:sz w:val="24"/>
                <w:szCs w:val="24"/>
              </w:rPr>
              <w:t>存在上下游关系的参与集中的经营者，在上下游市场所占的市场份额均小于</w:t>
            </w:r>
            <w:r w:rsidRPr="00DE691C">
              <w:rPr>
                <w:rFonts w:ascii="Times New Roman" w:eastAsia="仿宋" w:hAnsi="Times New Roman"/>
                <w:sz w:val="24"/>
                <w:szCs w:val="24"/>
              </w:rPr>
              <w:t>25%</w:t>
            </w:r>
            <w:r w:rsidRPr="00DE691C">
              <w:rPr>
                <w:rFonts w:ascii="Times New Roman" w:eastAsia="仿宋" w:hAnsi="Times New Roman"/>
                <w:sz w:val="24"/>
                <w:szCs w:val="24"/>
              </w:rPr>
              <w:t>。</w:t>
            </w:r>
          </w:p>
        </w:tc>
      </w:tr>
      <w:tr w:rsidR="008702FE" w:rsidRPr="00DE691C" w14:paraId="47AF3B3F" w14:textId="77777777" w:rsidTr="00210326">
        <w:trPr>
          <w:trHeight w:val="285"/>
        </w:trPr>
        <w:tc>
          <w:tcPr>
            <w:tcW w:w="1980" w:type="dxa"/>
            <w:vMerge/>
            <w:shd w:val="clear" w:color="auto" w:fill="D9D9D9"/>
          </w:tcPr>
          <w:p w14:paraId="7DA5A0E4" w14:textId="77777777" w:rsidR="008702FE" w:rsidRPr="00DE691C" w:rsidRDefault="008702FE" w:rsidP="008702FE">
            <w:pPr>
              <w:snapToGrid w:val="0"/>
              <w:contextualSpacing/>
              <w:jc w:val="left"/>
              <w:rPr>
                <w:rFonts w:ascii="Times New Roman" w:eastAsia="仿宋" w:hAnsi="Times New Roman"/>
                <w:b/>
                <w:bCs/>
                <w:sz w:val="24"/>
                <w:szCs w:val="24"/>
              </w:rPr>
            </w:pPr>
          </w:p>
        </w:tc>
        <w:tc>
          <w:tcPr>
            <w:tcW w:w="6778" w:type="dxa"/>
            <w:gridSpan w:val="2"/>
          </w:tcPr>
          <w:p w14:paraId="561A3D51" w14:textId="31F04AC3" w:rsidR="008702FE" w:rsidRPr="00DE691C" w:rsidRDefault="00AB1EAD" w:rsidP="008702FE">
            <w:pPr>
              <w:snapToGrid w:val="0"/>
              <w:contextualSpacing/>
              <w:rPr>
                <w:rFonts w:ascii="Times New Roman" w:eastAsia="仿宋" w:hAnsi="Times New Roman"/>
                <w:sz w:val="24"/>
                <w:szCs w:val="24"/>
              </w:rPr>
            </w:pPr>
            <w:r w:rsidRPr="00DE691C">
              <w:rPr>
                <w:rFonts w:ascii="Times New Roman" w:eastAsia="仿宋" w:hAnsi="Times New Roman"/>
                <w:sz w:val="24"/>
                <w:szCs w:val="24"/>
              </w:rPr>
              <w:sym w:font="Wingdings" w:char="F0FE"/>
            </w:r>
            <w:r w:rsidR="008702FE" w:rsidRPr="00DE691C">
              <w:rPr>
                <w:rFonts w:ascii="Times New Roman" w:eastAsia="仿宋" w:hAnsi="Times New Roman"/>
                <w:sz w:val="24"/>
                <w:szCs w:val="24"/>
              </w:rPr>
              <w:t xml:space="preserve">3. </w:t>
            </w:r>
            <w:r w:rsidR="008702FE" w:rsidRPr="00DE691C">
              <w:rPr>
                <w:rFonts w:ascii="Times New Roman" w:eastAsia="仿宋" w:hAnsi="Times New Roman"/>
                <w:sz w:val="24"/>
                <w:szCs w:val="24"/>
              </w:rPr>
              <w:t>不在同一相关市场、也不存在上下游关系的参与集中的经营者，在与交易有关的每个市场所占的份额均小于</w:t>
            </w:r>
            <w:r w:rsidR="008702FE" w:rsidRPr="00DE691C">
              <w:rPr>
                <w:rFonts w:ascii="Times New Roman" w:eastAsia="仿宋" w:hAnsi="Times New Roman"/>
                <w:sz w:val="24"/>
                <w:szCs w:val="24"/>
              </w:rPr>
              <w:t>25%</w:t>
            </w:r>
            <w:r w:rsidR="008702FE" w:rsidRPr="00DE691C">
              <w:rPr>
                <w:rFonts w:ascii="Times New Roman" w:eastAsia="仿宋" w:hAnsi="Times New Roman"/>
                <w:sz w:val="24"/>
                <w:szCs w:val="24"/>
              </w:rPr>
              <w:t>。</w:t>
            </w:r>
          </w:p>
        </w:tc>
      </w:tr>
      <w:tr w:rsidR="008702FE" w:rsidRPr="00DE691C" w14:paraId="6801D3B3" w14:textId="77777777" w:rsidTr="00210326">
        <w:trPr>
          <w:trHeight w:val="870"/>
        </w:trPr>
        <w:tc>
          <w:tcPr>
            <w:tcW w:w="1980" w:type="dxa"/>
            <w:vMerge/>
            <w:shd w:val="clear" w:color="auto" w:fill="D9D9D9"/>
          </w:tcPr>
          <w:p w14:paraId="2880AC2A" w14:textId="77777777" w:rsidR="008702FE" w:rsidRPr="00DE691C" w:rsidRDefault="008702FE" w:rsidP="008702FE">
            <w:pPr>
              <w:snapToGrid w:val="0"/>
              <w:contextualSpacing/>
              <w:jc w:val="left"/>
              <w:rPr>
                <w:rFonts w:ascii="Times New Roman" w:eastAsia="仿宋" w:hAnsi="Times New Roman"/>
                <w:b/>
                <w:bCs/>
                <w:sz w:val="24"/>
                <w:szCs w:val="24"/>
              </w:rPr>
            </w:pPr>
          </w:p>
        </w:tc>
        <w:tc>
          <w:tcPr>
            <w:tcW w:w="6778" w:type="dxa"/>
            <w:gridSpan w:val="2"/>
          </w:tcPr>
          <w:p w14:paraId="6B599DA6" w14:textId="3D5E920E" w:rsidR="008702FE" w:rsidRPr="00DE691C" w:rsidRDefault="008702FE" w:rsidP="008702FE">
            <w:pPr>
              <w:snapToGrid w:val="0"/>
              <w:contextualSpacing/>
              <w:rPr>
                <w:rFonts w:ascii="Times New Roman" w:eastAsia="仿宋" w:hAnsi="Times New Roman"/>
                <w:bCs/>
                <w:sz w:val="24"/>
                <w:szCs w:val="24"/>
              </w:rPr>
            </w:pPr>
            <w:r w:rsidRPr="00DE691C">
              <w:rPr>
                <w:rFonts w:ascii="Times New Roman" w:eastAsia="仿宋" w:hAnsi="Times New Roman"/>
                <w:sz w:val="24"/>
                <w:szCs w:val="24"/>
              </w:rPr>
              <w:t>□</w:t>
            </w:r>
            <w:r w:rsidRPr="00DE691C">
              <w:rPr>
                <w:rFonts w:ascii="Times New Roman" w:eastAsia="仿宋" w:hAnsi="Times New Roman"/>
                <w:bCs/>
                <w:sz w:val="24"/>
                <w:szCs w:val="24"/>
              </w:rPr>
              <w:t xml:space="preserve">4. </w:t>
            </w:r>
            <w:r w:rsidRPr="00DE691C">
              <w:rPr>
                <w:rFonts w:ascii="Times New Roman" w:eastAsia="仿宋" w:hAnsi="Times New Roman"/>
                <w:bCs/>
                <w:sz w:val="24"/>
                <w:szCs w:val="24"/>
              </w:rPr>
              <w:t>参与集中的经营者在中国境外设立合营企业，合营企业不在中国境内从事经济活动。</w:t>
            </w:r>
          </w:p>
        </w:tc>
      </w:tr>
      <w:tr w:rsidR="008702FE" w:rsidRPr="00DE691C" w14:paraId="2B0B3023" w14:textId="77777777" w:rsidTr="00210326">
        <w:trPr>
          <w:trHeight w:val="264"/>
        </w:trPr>
        <w:tc>
          <w:tcPr>
            <w:tcW w:w="1980" w:type="dxa"/>
            <w:vMerge/>
            <w:shd w:val="clear" w:color="auto" w:fill="D9D9D9"/>
          </w:tcPr>
          <w:p w14:paraId="29237789" w14:textId="77777777" w:rsidR="008702FE" w:rsidRPr="00DE691C" w:rsidRDefault="008702FE" w:rsidP="008702FE">
            <w:pPr>
              <w:snapToGrid w:val="0"/>
              <w:contextualSpacing/>
              <w:jc w:val="left"/>
              <w:rPr>
                <w:rFonts w:ascii="Times New Roman" w:eastAsia="仿宋" w:hAnsi="Times New Roman"/>
                <w:b/>
                <w:bCs/>
                <w:sz w:val="24"/>
                <w:szCs w:val="24"/>
              </w:rPr>
            </w:pPr>
          </w:p>
        </w:tc>
        <w:tc>
          <w:tcPr>
            <w:tcW w:w="6778" w:type="dxa"/>
            <w:gridSpan w:val="2"/>
          </w:tcPr>
          <w:p w14:paraId="50AD7FC3" w14:textId="0656F7B4" w:rsidR="008702FE" w:rsidRPr="00DE691C" w:rsidRDefault="00AB1EAD" w:rsidP="008702FE">
            <w:pPr>
              <w:snapToGrid w:val="0"/>
              <w:contextualSpacing/>
              <w:rPr>
                <w:rFonts w:ascii="Times New Roman" w:eastAsia="仿宋" w:hAnsi="Times New Roman"/>
                <w:sz w:val="24"/>
                <w:szCs w:val="24"/>
              </w:rPr>
            </w:pPr>
            <w:r w:rsidRPr="00DE691C">
              <w:rPr>
                <w:rFonts w:ascii="Times New Roman" w:eastAsia="仿宋" w:hAnsi="Times New Roman"/>
                <w:sz w:val="24"/>
                <w:szCs w:val="24"/>
              </w:rPr>
              <w:t>□</w:t>
            </w:r>
            <w:r w:rsidR="008702FE" w:rsidRPr="00DE691C">
              <w:rPr>
                <w:rFonts w:ascii="Times New Roman" w:eastAsia="仿宋" w:hAnsi="Times New Roman"/>
                <w:sz w:val="24"/>
                <w:szCs w:val="24"/>
              </w:rPr>
              <w:t xml:space="preserve">5. </w:t>
            </w:r>
            <w:r w:rsidR="008702FE" w:rsidRPr="00DE691C">
              <w:rPr>
                <w:rFonts w:ascii="Times New Roman" w:eastAsia="仿宋" w:hAnsi="Times New Roman"/>
                <w:sz w:val="24"/>
                <w:szCs w:val="24"/>
              </w:rPr>
              <w:t>参与集中的经营者收购境外企业股权或资产的，该境外企业不在中国境内从事经济活动。</w:t>
            </w:r>
          </w:p>
        </w:tc>
      </w:tr>
      <w:tr w:rsidR="008702FE" w:rsidRPr="00DE691C" w14:paraId="61B008FE" w14:textId="77777777" w:rsidTr="00210326">
        <w:trPr>
          <w:trHeight w:val="345"/>
        </w:trPr>
        <w:tc>
          <w:tcPr>
            <w:tcW w:w="1980" w:type="dxa"/>
            <w:vMerge/>
            <w:shd w:val="clear" w:color="auto" w:fill="D9D9D9"/>
          </w:tcPr>
          <w:p w14:paraId="67426F73" w14:textId="77777777" w:rsidR="008702FE" w:rsidRPr="00DE691C" w:rsidRDefault="008702FE" w:rsidP="008702FE">
            <w:pPr>
              <w:snapToGrid w:val="0"/>
              <w:contextualSpacing/>
              <w:jc w:val="left"/>
              <w:rPr>
                <w:rFonts w:ascii="Times New Roman" w:eastAsia="仿宋" w:hAnsi="Times New Roman"/>
                <w:b/>
                <w:bCs/>
                <w:sz w:val="24"/>
                <w:szCs w:val="24"/>
              </w:rPr>
            </w:pPr>
          </w:p>
        </w:tc>
        <w:tc>
          <w:tcPr>
            <w:tcW w:w="6778" w:type="dxa"/>
            <w:gridSpan w:val="2"/>
          </w:tcPr>
          <w:p w14:paraId="7ABA8C94" w14:textId="7C2334BD" w:rsidR="008702FE" w:rsidRPr="00DE691C" w:rsidRDefault="008702FE" w:rsidP="008702FE">
            <w:pPr>
              <w:snapToGrid w:val="0"/>
              <w:contextualSpacing/>
              <w:rPr>
                <w:rFonts w:ascii="Times New Roman" w:eastAsia="仿宋" w:hAnsi="Times New Roman"/>
                <w:sz w:val="24"/>
                <w:szCs w:val="24"/>
              </w:rPr>
            </w:pPr>
            <w:r w:rsidRPr="00DE691C">
              <w:rPr>
                <w:rFonts w:ascii="Times New Roman" w:eastAsia="仿宋" w:hAnsi="Times New Roman"/>
                <w:sz w:val="24"/>
                <w:szCs w:val="24"/>
              </w:rPr>
              <w:t xml:space="preserve">□6. </w:t>
            </w:r>
            <w:r w:rsidRPr="00DE691C">
              <w:rPr>
                <w:rFonts w:ascii="Times New Roman" w:eastAsia="仿宋" w:hAnsi="Times New Roman"/>
                <w:sz w:val="24"/>
                <w:szCs w:val="24"/>
              </w:rPr>
              <w:t>由两个以上的经营者共同控制的合营企业，通过集中被其中一个或一个以上经营者控制。</w:t>
            </w:r>
          </w:p>
        </w:tc>
      </w:tr>
      <w:tr w:rsidR="008702FE" w:rsidRPr="00DE691C" w14:paraId="4F7BEE97" w14:textId="77777777" w:rsidTr="00210326">
        <w:tc>
          <w:tcPr>
            <w:tcW w:w="1980" w:type="dxa"/>
            <w:shd w:val="clear" w:color="auto" w:fill="D9D9D9"/>
          </w:tcPr>
          <w:p w14:paraId="3955E299" w14:textId="4F3B110B" w:rsidR="008702FE" w:rsidRPr="00DE691C" w:rsidRDefault="008702FE" w:rsidP="008702FE">
            <w:pPr>
              <w:snapToGrid w:val="0"/>
              <w:contextualSpacing/>
              <w:jc w:val="left"/>
              <w:rPr>
                <w:rFonts w:ascii="Times New Roman" w:eastAsia="仿宋" w:hAnsi="Times New Roman"/>
                <w:b/>
                <w:bCs/>
                <w:sz w:val="24"/>
                <w:szCs w:val="24"/>
              </w:rPr>
            </w:pPr>
            <w:r w:rsidRPr="00DE691C">
              <w:rPr>
                <w:rFonts w:ascii="Times New Roman" w:eastAsia="仿宋" w:hAnsi="Times New Roman"/>
                <w:b/>
                <w:bCs/>
                <w:sz w:val="24"/>
                <w:szCs w:val="24"/>
              </w:rPr>
              <w:t>备注</w:t>
            </w:r>
          </w:p>
        </w:tc>
        <w:tc>
          <w:tcPr>
            <w:tcW w:w="6778" w:type="dxa"/>
            <w:gridSpan w:val="2"/>
          </w:tcPr>
          <w:p w14:paraId="3E422002" w14:textId="77777777" w:rsidR="008702FE" w:rsidRPr="00DE691C" w:rsidRDefault="007D18D2" w:rsidP="008702FE">
            <w:pPr>
              <w:adjustRightInd w:val="0"/>
              <w:snapToGrid w:val="0"/>
              <w:contextualSpacing/>
              <w:jc w:val="left"/>
              <w:rPr>
                <w:rFonts w:ascii="Times New Roman" w:eastAsia="仿宋" w:hAnsi="Times New Roman"/>
                <w:b/>
                <w:color w:val="000000"/>
                <w:sz w:val="24"/>
                <w:szCs w:val="24"/>
              </w:rPr>
            </w:pPr>
            <w:r w:rsidRPr="00DE691C">
              <w:rPr>
                <w:rFonts w:ascii="Times New Roman" w:eastAsia="仿宋" w:hAnsi="Times New Roman"/>
                <w:b/>
                <w:color w:val="000000"/>
                <w:sz w:val="24"/>
                <w:szCs w:val="24"/>
              </w:rPr>
              <w:t>相关市场：</w:t>
            </w:r>
          </w:p>
          <w:p w14:paraId="74359012" w14:textId="77777777" w:rsidR="007D18D2" w:rsidRPr="00DE691C" w:rsidRDefault="007D18D2" w:rsidP="008702FE">
            <w:pPr>
              <w:adjustRightInd w:val="0"/>
              <w:snapToGrid w:val="0"/>
              <w:contextualSpacing/>
              <w:jc w:val="left"/>
              <w:rPr>
                <w:rFonts w:ascii="Times New Roman" w:eastAsia="仿宋" w:hAnsi="Times New Roman"/>
                <w:bCs/>
                <w:color w:val="000000"/>
                <w:sz w:val="24"/>
                <w:szCs w:val="24"/>
              </w:rPr>
            </w:pPr>
          </w:p>
          <w:p w14:paraId="26305727" w14:textId="77777777" w:rsidR="007D18D2" w:rsidRPr="00DE691C" w:rsidRDefault="00DE691C" w:rsidP="008702FE">
            <w:pPr>
              <w:adjustRightInd w:val="0"/>
              <w:snapToGrid w:val="0"/>
              <w:contextualSpacing/>
              <w:jc w:val="left"/>
              <w:rPr>
                <w:rFonts w:ascii="Times New Roman" w:eastAsia="仿宋" w:hAnsi="Times New Roman"/>
                <w:bCs/>
                <w:color w:val="000000"/>
                <w:sz w:val="24"/>
                <w:szCs w:val="24"/>
              </w:rPr>
            </w:pPr>
            <w:r w:rsidRPr="00DE691C">
              <w:rPr>
                <w:rFonts w:ascii="Times New Roman" w:eastAsia="仿宋" w:hAnsi="Times New Roman"/>
                <w:bCs/>
                <w:color w:val="000000"/>
                <w:sz w:val="24"/>
                <w:szCs w:val="24"/>
              </w:rPr>
              <w:t>2022</w:t>
            </w:r>
            <w:r w:rsidRPr="00DE691C">
              <w:rPr>
                <w:rFonts w:ascii="Times New Roman" w:eastAsia="仿宋" w:hAnsi="Times New Roman"/>
                <w:bCs/>
                <w:color w:val="000000"/>
                <w:sz w:val="24"/>
                <w:szCs w:val="24"/>
              </w:rPr>
              <w:t>年</w:t>
            </w:r>
            <w:r w:rsidR="007D18D2" w:rsidRPr="00DE691C">
              <w:rPr>
                <w:rFonts w:ascii="Times New Roman" w:eastAsia="仿宋" w:hAnsi="Times New Roman"/>
                <w:bCs/>
                <w:color w:val="000000"/>
                <w:sz w:val="24"/>
                <w:szCs w:val="24"/>
              </w:rPr>
              <w:t>全球</w:t>
            </w:r>
            <w:r w:rsidRPr="00DE691C">
              <w:rPr>
                <w:rFonts w:ascii="Times New Roman" w:eastAsia="仿宋" w:hAnsi="Times New Roman"/>
                <w:bCs/>
                <w:color w:val="000000"/>
                <w:sz w:val="24"/>
                <w:szCs w:val="24"/>
              </w:rPr>
              <w:t>航空航天零部件经销市场：</w:t>
            </w:r>
          </w:p>
          <w:p w14:paraId="22D9E70F" w14:textId="77777777" w:rsidR="00DE691C" w:rsidRPr="00DE691C" w:rsidRDefault="00DE691C" w:rsidP="008702FE">
            <w:pPr>
              <w:adjustRightInd w:val="0"/>
              <w:snapToGrid w:val="0"/>
              <w:contextualSpacing/>
              <w:jc w:val="left"/>
              <w:rPr>
                <w:rFonts w:ascii="Times New Roman" w:eastAsia="仿宋" w:hAnsi="Times New Roman"/>
                <w:sz w:val="24"/>
                <w:szCs w:val="24"/>
              </w:rPr>
            </w:pPr>
            <w:proofErr w:type="spellStart"/>
            <w:r w:rsidRPr="00DE691C">
              <w:rPr>
                <w:rFonts w:ascii="Times New Roman" w:eastAsia="仿宋" w:hAnsi="Times New Roman"/>
                <w:bCs/>
                <w:color w:val="000000"/>
                <w:sz w:val="24"/>
                <w:szCs w:val="24"/>
              </w:rPr>
              <w:t>Incora</w:t>
            </w:r>
            <w:proofErr w:type="spellEnd"/>
            <w:r w:rsidRPr="00DE691C">
              <w:rPr>
                <w:rFonts w:ascii="Times New Roman" w:eastAsia="仿宋" w:hAnsi="Times New Roman"/>
                <w:bCs/>
                <w:color w:val="000000"/>
                <w:sz w:val="24"/>
                <w:szCs w:val="24"/>
              </w:rPr>
              <w:t>：</w:t>
            </w:r>
            <w:r w:rsidRPr="00DE691C">
              <w:rPr>
                <w:rFonts w:ascii="Times New Roman" w:eastAsia="仿宋" w:hAnsi="Times New Roman"/>
                <w:sz w:val="24"/>
                <w:szCs w:val="24"/>
              </w:rPr>
              <w:t>[5-10]%</w:t>
            </w:r>
          </w:p>
          <w:p w14:paraId="3D2B9EC5" w14:textId="77777777" w:rsidR="00DE691C" w:rsidRPr="00DE691C" w:rsidRDefault="00DE691C" w:rsidP="008702FE">
            <w:pPr>
              <w:adjustRightInd w:val="0"/>
              <w:snapToGrid w:val="0"/>
              <w:contextualSpacing/>
              <w:jc w:val="left"/>
              <w:rPr>
                <w:rFonts w:ascii="Times New Roman" w:eastAsia="仿宋" w:hAnsi="Times New Roman"/>
                <w:sz w:val="24"/>
                <w:szCs w:val="24"/>
              </w:rPr>
            </w:pPr>
          </w:p>
          <w:p w14:paraId="76939AE4" w14:textId="4A8E2AE1" w:rsidR="00DE691C" w:rsidRPr="00DE691C" w:rsidRDefault="00DE691C" w:rsidP="008702FE">
            <w:pPr>
              <w:adjustRightInd w:val="0"/>
              <w:snapToGrid w:val="0"/>
              <w:contextualSpacing/>
              <w:jc w:val="left"/>
              <w:rPr>
                <w:rFonts w:ascii="Times New Roman" w:eastAsia="仿宋" w:hAnsi="Times New Roman"/>
                <w:bCs/>
                <w:color w:val="000000"/>
                <w:sz w:val="24"/>
                <w:szCs w:val="24"/>
              </w:rPr>
            </w:pPr>
            <w:r w:rsidRPr="00DE691C">
              <w:rPr>
                <w:rFonts w:ascii="Times New Roman" w:eastAsia="仿宋" w:hAnsi="Times New Roman"/>
                <w:sz w:val="24"/>
                <w:szCs w:val="24"/>
              </w:rPr>
              <w:t>2022</w:t>
            </w:r>
            <w:r w:rsidRPr="00DE691C">
              <w:rPr>
                <w:rFonts w:ascii="Times New Roman" w:eastAsia="仿宋" w:hAnsi="Times New Roman"/>
                <w:sz w:val="24"/>
                <w:szCs w:val="24"/>
              </w:rPr>
              <w:t>年中国</w:t>
            </w:r>
            <w:r w:rsidR="00AF083B">
              <w:rPr>
                <w:rFonts w:ascii="Times New Roman" w:eastAsia="仿宋" w:hAnsi="Times New Roman" w:hint="eastAsia"/>
                <w:sz w:val="24"/>
                <w:szCs w:val="24"/>
              </w:rPr>
              <w:t>境内</w:t>
            </w:r>
            <w:r w:rsidRPr="00DE691C">
              <w:rPr>
                <w:rFonts w:ascii="Times New Roman" w:eastAsia="仿宋" w:hAnsi="Times New Roman"/>
                <w:bCs/>
                <w:color w:val="000000"/>
                <w:sz w:val="24"/>
                <w:szCs w:val="24"/>
              </w:rPr>
              <w:t>航空航天零部件经销市场：</w:t>
            </w:r>
          </w:p>
          <w:p w14:paraId="17AA209F" w14:textId="5BF9F801" w:rsidR="00DE691C" w:rsidRPr="00DE691C" w:rsidRDefault="00DE691C" w:rsidP="00DE691C">
            <w:pPr>
              <w:adjustRightInd w:val="0"/>
              <w:snapToGrid w:val="0"/>
              <w:contextualSpacing/>
              <w:jc w:val="left"/>
              <w:rPr>
                <w:rFonts w:ascii="Times New Roman" w:eastAsia="仿宋" w:hAnsi="Times New Roman"/>
                <w:sz w:val="24"/>
                <w:szCs w:val="24"/>
              </w:rPr>
            </w:pPr>
            <w:proofErr w:type="spellStart"/>
            <w:r w:rsidRPr="00DE691C">
              <w:rPr>
                <w:rFonts w:ascii="Times New Roman" w:eastAsia="仿宋" w:hAnsi="Times New Roman"/>
                <w:bCs/>
                <w:color w:val="000000"/>
                <w:sz w:val="24"/>
                <w:szCs w:val="24"/>
              </w:rPr>
              <w:t>Incora</w:t>
            </w:r>
            <w:proofErr w:type="spellEnd"/>
            <w:r w:rsidRPr="00DE691C">
              <w:rPr>
                <w:rFonts w:ascii="Times New Roman" w:eastAsia="仿宋" w:hAnsi="Times New Roman"/>
                <w:bCs/>
                <w:color w:val="000000"/>
                <w:sz w:val="24"/>
                <w:szCs w:val="24"/>
              </w:rPr>
              <w:t>：</w:t>
            </w:r>
            <w:r w:rsidRPr="00DE691C">
              <w:rPr>
                <w:rFonts w:ascii="Times New Roman" w:eastAsia="仿宋" w:hAnsi="Times New Roman"/>
                <w:sz w:val="24"/>
                <w:szCs w:val="24"/>
              </w:rPr>
              <w:t>[</w:t>
            </w:r>
            <w:r w:rsidR="0067764C">
              <w:rPr>
                <w:rFonts w:ascii="Times New Roman" w:eastAsia="仿宋" w:hAnsi="Times New Roman"/>
                <w:sz w:val="24"/>
                <w:szCs w:val="24"/>
              </w:rPr>
              <w:t>0</w:t>
            </w:r>
            <w:r w:rsidRPr="00DE691C">
              <w:rPr>
                <w:rFonts w:ascii="Times New Roman" w:eastAsia="仿宋" w:hAnsi="Times New Roman"/>
                <w:sz w:val="24"/>
                <w:szCs w:val="24"/>
              </w:rPr>
              <w:t>-</w:t>
            </w:r>
            <w:r w:rsidR="0067764C">
              <w:rPr>
                <w:rFonts w:ascii="Times New Roman" w:eastAsia="仿宋" w:hAnsi="Times New Roman"/>
                <w:sz w:val="24"/>
                <w:szCs w:val="24"/>
              </w:rPr>
              <w:t>5</w:t>
            </w:r>
            <w:r w:rsidRPr="00DE691C">
              <w:rPr>
                <w:rFonts w:ascii="Times New Roman" w:eastAsia="仿宋" w:hAnsi="Times New Roman"/>
                <w:sz w:val="24"/>
                <w:szCs w:val="24"/>
              </w:rPr>
              <w:t>]%</w:t>
            </w:r>
          </w:p>
          <w:p w14:paraId="2EE2D7C2" w14:textId="0347480C" w:rsidR="00DE691C" w:rsidRPr="00DE691C" w:rsidRDefault="00DE691C" w:rsidP="008702FE">
            <w:pPr>
              <w:adjustRightInd w:val="0"/>
              <w:snapToGrid w:val="0"/>
              <w:contextualSpacing/>
              <w:jc w:val="left"/>
              <w:rPr>
                <w:rFonts w:ascii="Times New Roman" w:eastAsia="仿宋" w:hAnsi="Times New Roman"/>
                <w:bCs/>
                <w:color w:val="000000"/>
                <w:sz w:val="24"/>
                <w:szCs w:val="24"/>
              </w:rPr>
            </w:pPr>
          </w:p>
        </w:tc>
      </w:tr>
    </w:tbl>
    <w:p w14:paraId="70C98F55" w14:textId="77777777" w:rsidR="00B27B0C" w:rsidRPr="00DE691C" w:rsidRDefault="00B27B0C" w:rsidP="002249C6">
      <w:pPr>
        <w:pStyle w:val="a3"/>
        <w:rPr>
          <w:rFonts w:ascii="Times New Roman" w:eastAsia="仿宋" w:hAnsi="Times New Roman"/>
          <w:sz w:val="24"/>
          <w:szCs w:val="24"/>
        </w:rPr>
      </w:pPr>
    </w:p>
    <w:sectPr w:rsidR="00B27B0C" w:rsidRPr="00DE691C">
      <w:footerReference w:type="default" r:id="rId11"/>
      <w:footerReference w:type="firs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92458" w14:textId="77777777" w:rsidR="00070087" w:rsidRDefault="00070087" w:rsidP="008D4C61">
      <w:r>
        <w:separator/>
      </w:r>
    </w:p>
  </w:endnote>
  <w:endnote w:type="continuationSeparator" w:id="0">
    <w:p w14:paraId="0B9D7193" w14:textId="77777777" w:rsidR="00070087" w:rsidRDefault="00070087" w:rsidP="008D4C61">
      <w:r>
        <w:continuationSeparator/>
      </w:r>
    </w:p>
  </w:endnote>
  <w:endnote w:type="continuationNotice" w:id="1">
    <w:p w14:paraId="4B80B13C" w14:textId="77777777" w:rsidR="00070087" w:rsidRDefault="000700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微软雅黑"/>
    <w:charset w:val="86"/>
    <w:family w:val="modern"/>
    <w:pitch w:val="fixed"/>
    <w:sig w:usb0="00000001" w:usb1="080E0000" w:usb2="00000010" w:usb3="00000000" w:csb0="00040000" w:csb1="00000000"/>
  </w:font>
  <w:font w:name="华文楷体">
    <w:altName w:val="Microsoft YaHei UI"/>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仿宋">
    <w:altName w:val="Microsoft Ya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034890448"/>
      <w:docPartObj>
        <w:docPartGallery w:val="Page Numbers (Bottom of Page)"/>
        <w:docPartUnique/>
      </w:docPartObj>
    </w:sdtPr>
    <w:sdtEndPr>
      <w:rPr>
        <w:rFonts w:ascii="Times New Roman" w:hAnsi="Times New Roman"/>
        <w:noProof/>
      </w:rPr>
    </w:sdtEndPr>
    <w:sdtContent>
      <w:p w14:paraId="7F5BC107" w14:textId="4256A1C1" w:rsidR="002249C6" w:rsidRPr="00FF288E" w:rsidRDefault="002249C6">
        <w:pPr>
          <w:pStyle w:val="a9"/>
          <w:jc w:val="center"/>
          <w:rPr>
            <w:rFonts w:ascii="Times New Roman" w:hAnsi="Times New Roman"/>
            <w:sz w:val="16"/>
            <w:szCs w:val="16"/>
          </w:rPr>
        </w:pPr>
        <w:r w:rsidRPr="00FF288E">
          <w:rPr>
            <w:rFonts w:ascii="Times New Roman" w:hAnsi="Times New Roman"/>
            <w:sz w:val="16"/>
            <w:szCs w:val="16"/>
          </w:rPr>
          <w:fldChar w:fldCharType="begin"/>
        </w:r>
        <w:r w:rsidRPr="00FF288E">
          <w:rPr>
            <w:rFonts w:ascii="Times New Roman" w:hAnsi="Times New Roman"/>
            <w:sz w:val="16"/>
            <w:szCs w:val="16"/>
          </w:rPr>
          <w:instrText xml:space="preserve"> PAGE   \* MERGEFORMAT </w:instrText>
        </w:r>
        <w:r w:rsidRPr="00FF288E">
          <w:rPr>
            <w:rFonts w:ascii="Times New Roman" w:hAnsi="Times New Roman"/>
            <w:sz w:val="16"/>
            <w:szCs w:val="16"/>
          </w:rPr>
          <w:fldChar w:fldCharType="separate"/>
        </w:r>
        <w:r w:rsidR="006A3534" w:rsidRPr="00FF288E">
          <w:rPr>
            <w:rFonts w:ascii="Times New Roman" w:hAnsi="Times New Roman"/>
            <w:noProof/>
            <w:sz w:val="16"/>
            <w:szCs w:val="16"/>
          </w:rPr>
          <w:t>2</w:t>
        </w:r>
        <w:r w:rsidRPr="00FF288E">
          <w:rPr>
            <w:rFonts w:ascii="Times New Roman" w:hAnsi="Times New Roman"/>
            <w:noProof/>
            <w:sz w:val="16"/>
            <w:szCs w:val="16"/>
          </w:rPr>
          <w:fldChar w:fldCharType="end"/>
        </w:r>
      </w:p>
    </w:sdtContent>
  </w:sdt>
  <w:p w14:paraId="6B0519BF" w14:textId="4D12A65F" w:rsidR="00455A3A" w:rsidRDefault="00455A3A">
    <w:pPr>
      <w:pStyle w:val="a9"/>
      <w:spacing w:line="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1FA75" w14:textId="4B8A6CCA" w:rsidR="00455A3A" w:rsidRDefault="00C77246">
    <w:pPr>
      <w:pStyle w:val="a9"/>
      <w:spacing w:line="20" w:lineRule="exact"/>
    </w:pPr>
    <w:r>
      <w:rPr>
        <w:noProof/>
      </w:rPr>
      <mc:AlternateContent>
        <mc:Choice Requires="wps">
          <w:drawing>
            <wp:anchor distT="0" distB="0" distL="114300" distR="114300" simplePos="0" relativeHeight="251661312" behindDoc="1" locked="0" layoutInCell="1" allowOverlap="1" wp14:anchorId="0DE0CBBB" wp14:editId="43811EE1">
              <wp:simplePos x="0" y="0"/>
              <wp:positionH relativeFrom="margin">
                <wp:posOffset>0</wp:posOffset>
              </wp:positionH>
              <wp:positionV relativeFrom="paragraph">
                <wp:posOffset>-126365</wp:posOffset>
              </wp:positionV>
              <wp:extent cx="2560320" cy="255905"/>
              <wp:effectExtent l="0" t="0" r="1143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03F47A2D" w14:textId="5CC88886" w:rsidR="00455A3A" w:rsidRDefault="00000000">
                          <w:pPr>
                            <w:pStyle w:val="MacPacTrailer"/>
                          </w:pPr>
                          <w:fldSimple w:instr=" DOCPROPERTY  docId ">
                            <w:r w:rsidR="001D4676">
                              <w:t>-</w:t>
                            </w:r>
                          </w:fldSimple>
                          <w:r w:rsidR="00455A3A">
                            <w:fldChar w:fldCharType="begin"/>
                          </w:r>
                          <w:r w:rsidR="00455A3A">
                            <w:instrText xml:space="preserve"> IF </w:instrText>
                          </w:r>
                          <w:fldSimple w:instr=" DOCPROPERTY  docIncludeVersion ">
                            <w:r w:rsidR="001D4676">
                              <w:instrText>true</w:instrText>
                            </w:r>
                          </w:fldSimple>
                          <w:r w:rsidR="00455A3A">
                            <w:instrText xml:space="preserve"> = true "/</w:instrText>
                          </w:r>
                          <w:fldSimple w:instr=" DOCPROPERTY  docVersion ">
                            <w:r w:rsidR="001D4676">
                              <w:instrText>0</w:instrText>
                            </w:r>
                          </w:fldSimple>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fldSimple w:instr=" DOCPROPERTY  docIncludeCliMat ">
                            <w:r w:rsidR="001D4676">
                              <w:instrText>true</w:instrText>
                            </w:r>
                          </w:fldSimple>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0CBBB" id="_x0000_t202" coordsize="21600,21600" o:spt="202" path="m,l,21600r21600,l21600,xe">
              <v:stroke joinstyle="miter"/>
              <v:path gradientshapeok="t" o:connecttype="rect"/>
            </v:shapetype>
            <v:shape id="Text Box 1" o:spid="_x0000_s1026" type="#_x0000_t202" style="position:absolute;left:0;text-align:left;margin-left:0;margin-top:-9.95pt;width:201.6pt;height:20.1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" filled="f" stroked="f">
              <v:textbox inset="0,0,0,0">
                <w:txbxContent>
                  <w:p w14:paraId="03F47A2D" w14:textId="5CC88886" w:rsidR="00455A3A" w:rsidRDefault="00000000">
                    <w:pPr>
                      <w:pStyle w:val="MacPacTrailer"/>
                    </w:pPr>
                    <w:fldSimple w:instr=" DOCPROPERTY  docId ">
                      <w:r w:rsidR="001D4676">
                        <w:t>-</w:t>
                      </w:r>
                    </w:fldSimple>
                    <w:r w:rsidR="00455A3A">
                      <w:fldChar w:fldCharType="begin"/>
                    </w:r>
                    <w:r w:rsidR="00455A3A">
                      <w:instrText xml:space="preserve"> IF </w:instrText>
                    </w:r>
                    <w:fldSimple w:instr=" DOCPROPERTY  docIncludeVersion ">
                      <w:r w:rsidR="001D4676">
                        <w:instrText>true</w:instrText>
                      </w:r>
                    </w:fldSimple>
                    <w:r w:rsidR="00455A3A">
                      <w:instrText xml:space="preserve"> = true "/</w:instrText>
                    </w:r>
                    <w:fldSimple w:instr=" DOCPROPERTY  docVersion ">
                      <w:r w:rsidR="001D4676">
                        <w:instrText>0</w:instrText>
                      </w:r>
                    </w:fldSimple>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fldSimple w:instr=" DOCPROPERTY  docIncludeCliMat ">
                      <w:r w:rsidR="001D4676">
                        <w:instrText>true</w:instrText>
                      </w:r>
                    </w:fldSimple>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E7A05" w14:textId="77777777" w:rsidR="00070087" w:rsidRDefault="00070087" w:rsidP="008D4C61">
      <w:r>
        <w:separator/>
      </w:r>
    </w:p>
  </w:footnote>
  <w:footnote w:type="continuationSeparator" w:id="0">
    <w:p w14:paraId="6A3490B9" w14:textId="77777777" w:rsidR="00070087" w:rsidRDefault="00070087" w:rsidP="008D4C61">
      <w:r>
        <w:continuationSeparator/>
      </w:r>
    </w:p>
  </w:footnote>
  <w:footnote w:type="continuationNotice" w:id="1">
    <w:p w14:paraId="260CB1A8" w14:textId="77777777" w:rsidR="00070087" w:rsidRDefault="00070087"/>
  </w:footnote>
  <w:footnote w:id="2">
    <w:p w14:paraId="7CA7172B" w14:textId="4C387A80" w:rsidR="000F421B" w:rsidRPr="005C4FAF" w:rsidRDefault="000F421B">
      <w:pPr>
        <w:pStyle w:val="af4"/>
        <w:rPr>
          <w:rFonts w:eastAsia="仿宋"/>
        </w:rPr>
      </w:pPr>
      <w:r w:rsidRPr="005C4FAF">
        <w:rPr>
          <w:rStyle w:val="af6"/>
          <w:rFonts w:eastAsia="仿宋"/>
        </w:rPr>
        <w:footnoteRef/>
      </w:r>
      <w:r w:rsidRPr="005C4FAF">
        <w:rPr>
          <w:rFonts w:eastAsia="仿宋"/>
        </w:rPr>
        <w:t xml:space="preserve"> </w:t>
      </w:r>
      <w:r w:rsidR="00842832">
        <w:rPr>
          <w:rFonts w:eastAsia="仿宋" w:hint="eastAsia"/>
        </w:rPr>
        <w:t>安联子公司</w:t>
      </w:r>
      <w:r w:rsidRPr="005C4FAF">
        <w:rPr>
          <w:rFonts w:eastAsia="仿宋" w:hint="eastAsia"/>
        </w:rPr>
        <w:t>是安联欧洲股份公司</w:t>
      </w:r>
      <w:r w:rsidR="00445734">
        <w:rPr>
          <w:rFonts w:eastAsia="仿宋" w:hint="eastAsia"/>
        </w:rPr>
        <w:t>的间接子公司，是</w:t>
      </w:r>
      <w:r w:rsidR="00842832">
        <w:rPr>
          <w:rFonts w:eastAsia="仿宋" w:hint="eastAsia"/>
        </w:rPr>
        <w:t>相关</w:t>
      </w:r>
      <w:r w:rsidR="00445734">
        <w:rPr>
          <w:rFonts w:eastAsia="仿宋" w:hint="eastAsia"/>
        </w:rPr>
        <w:t>基金和账户的投资经理、顾问和次级顾问。</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69A1"/>
    <w:multiLevelType w:val="hybridMultilevel"/>
    <w:tmpl w:val="2DC6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71F08"/>
    <w:multiLevelType w:val="hybridMultilevel"/>
    <w:tmpl w:val="4916618A"/>
    <w:lvl w:ilvl="0" w:tplc="AA9005A0">
      <w:start w:val="4"/>
      <w:numFmt w:val="bullet"/>
      <w:lvlText w:val="-"/>
      <w:lvlJc w:val="left"/>
      <w:pPr>
        <w:ind w:left="720" w:hanging="360"/>
      </w:pPr>
      <w:rPr>
        <w:rFonts w:ascii="Times New Roman" w:eastAsia="仿宋_GB2312"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7B0A07"/>
    <w:multiLevelType w:val="hybridMultilevel"/>
    <w:tmpl w:val="D72A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E54659"/>
    <w:multiLevelType w:val="hybridMultilevel"/>
    <w:tmpl w:val="1862C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5783966">
    <w:abstractNumId w:val="3"/>
  </w:num>
  <w:num w:numId="2" w16cid:durableId="931812963">
    <w:abstractNumId w:val="1"/>
  </w:num>
  <w:num w:numId="3" w16cid:durableId="506678312">
    <w:abstractNumId w:val="0"/>
  </w:num>
  <w:num w:numId="4" w16cid:durableId="844247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orteTempFile" w:val="C:\Users\a-cretford\AppData\Local\Temp\9\3da74179-3a33-42f6-aff9-f766e26957b2.docx"/>
    <w:docVar w:name="zzmp10LastTrailerInserted"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LastTrailerInserted_2832"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mSEGsValidated" w:val="1"/>
    <w:docVar w:name="zzmpCompatibilityMode" w:val="15"/>
    <w:docVar w:name="zzmpLegacyTrailerRemoved" w:val="True"/>
  </w:docVars>
  <w:rsids>
    <w:rsidRoot w:val="0025066F"/>
    <w:rsid w:val="00001545"/>
    <w:rsid w:val="00003857"/>
    <w:rsid w:val="00017B95"/>
    <w:rsid w:val="00030D00"/>
    <w:rsid w:val="00031016"/>
    <w:rsid w:val="00040832"/>
    <w:rsid w:val="00041428"/>
    <w:rsid w:val="000447F9"/>
    <w:rsid w:val="00070087"/>
    <w:rsid w:val="00077456"/>
    <w:rsid w:val="000916E8"/>
    <w:rsid w:val="0009246F"/>
    <w:rsid w:val="000A2A65"/>
    <w:rsid w:val="000A7E19"/>
    <w:rsid w:val="000B0A52"/>
    <w:rsid w:val="000B375A"/>
    <w:rsid w:val="000D0536"/>
    <w:rsid w:val="000E449B"/>
    <w:rsid w:val="000F421B"/>
    <w:rsid w:val="000F4D6E"/>
    <w:rsid w:val="0010063F"/>
    <w:rsid w:val="00100CCC"/>
    <w:rsid w:val="00111326"/>
    <w:rsid w:val="001136E2"/>
    <w:rsid w:val="00116916"/>
    <w:rsid w:val="0012444E"/>
    <w:rsid w:val="0013364A"/>
    <w:rsid w:val="00133E5A"/>
    <w:rsid w:val="00142D51"/>
    <w:rsid w:val="00162F94"/>
    <w:rsid w:val="00163896"/>
    <w:rsid w:val="00164CDE"/>
    <w:rsid w:val="00173E89"/>
    <w:rsid w:val="00175169"/>
    <w:rsid w:val="001874E0"/>
    <w:rsid w:val="001B154A"/>
    <w:rsid w:val="001B55B9"/>
    <w:rsid w:val="001B60EF"/>
    <w:rsid w:val="001C466B"/>
    <w:rsid w:val="001D0C0B"/>
    <w:rsid w:val="001D4676"/>
    <w:rsid w:val="001F02B1"/>
    <w:rsid w:val="001F2432"/>
    <w:rsid w:val="00210326"/>
    <w:rsid w:val="00211B63"/>
    <w:rsid w:val="00222474"/>
    <w:rsid w:val="002249C6"/>
    <w:rsid w:val="00227DF2"/>
    <w:rsid w:val="0023250D"/>
    <w:rsid w:val="00236AE6"/>
    <w:rsid w:val="0025066F"/>
    <w:rsid w:val="0027647C"/>
    <w:rsid w:val="00276F85"/>
    <w:rsid w:val="0028045A"/>
    <w:rsid w:val="00280974"/>
    <w:rsid w:val="00284683"/>
    <w:rsid w:val="00285797"/>
    <w:rsid w:val="00293A6F"/>
    <w:rsid w:val="002A5024"/>
    <w:rsid w:val="002A6A70"/>
    <w:rsid w:val="002B1D6D"/>
    <w:rsid w:val="002C28FF"/>
    <w:rsid w:val="002E43F9"/>
    <w:rsid w:val="002F63A6"/>
    <w:rsid w:val="00300FCB"/>
    <w:rsid w:val="00311A8D"/>
    <w:rsid w:val="0031423E"/>
    <w:rsid w:val="00316408"/>
    <w:rsid w:val="00317D94"/>
    <w:rsid w:val="0032495C"/>
    <w:rsid w:val="003400B8"/>
    <w:rsid w:val="0034372C"/>
    <w:rsid w:val="00344492"/>
    <w:rsid w:val="00347F5E"/>
    <w:rsid w:val="0036210F"/>
    <w:rsid w:val="003662FD"/>
    <w:rsid w:val="0036771F"/>
    <w:rsid w:val="00380F79"/>
    <w:rsid w:val="0039347A"/>
    <w:rsid w:val="00397E12"/>
    <w:rsid w:val="003A7A7F"/>
    <w:rsid w:val="003B0359"/>
    <w:rsid w:val="003B2500"/>
    <w:rsid w:val="003B7F75"/>
    <w:rsid w:val="003C2EEF"/>
    <w:rsid w:val="003C4EC8"/>
    <w:rsid w:val="003C65AD"/>
    <w:rsid w:val="003C6901"/>
    <w:rsid w:val="003E0927"/>
    <w:rsid w:val="003E5D4D"/>
    <w:rsid w:val="00401BD6"/>
    <w:rsid w:val="00404355"/>
    <w:rsid w:val="004069BC"/>
    <w:rsid w:val="00410E50"/>
    <w:rsid w:val="004214F0"/>
    <w:rsid w:val="0042386B"/>
    <w:rsid w:val="00425D37"/>
    <w:rsid w:val="00425DDB"/>
    <w:rsid w:val="0042679E"/>
    <w:rsid w:val="00432CE6"/>
    <w:rsid w:val="00445734"/>
    <w:rsid w:val="00446F83"/>
    <w:rsid w:val="00455A3A"/>
    <w:rsid w:val="00462FC6"/>
    <w:rsid w:val="004748E5"/>
    <w:rsid w:val="00475630"/>
    <w:rsid w:val="004817A6"/>
    <w:rsid w:val="004A0067"/>
    <w:rsid w:val="004A25B2"/>
    <w:rsid w:val="004A4312"/>
    <w:rsid w:val="004B46C4"/>
    <w:rsid w:val="004B4DD1"/>
    <w:rsid w:val="004B6CF9"/>
    <w:rsid w:val="004B74A2"/>
    <w:rsid w:val="004B78EE"/>
    <w:rsid w:val="004C6304"/>
    <w:rsid w:val="004D68D1"/>
    <w:rsid w:val="004D7248"/>
    <w:rsid w:val="004E132B"/>
    <w:rsid w:val="004F7D46"/>
    <w:rsid w:val="00507649"/>
    <w:rsid w:val="00514B75"/>
    <w:rsid w:val="00515F77"/>
    <w:rsid w:val="005240F7"/>
    <w:rsid w:val="00536174"/>
    <w:rsid w:val="0053645E"/>
    <w:rsid w:val="00536D00"/>
    <w:rsid w:val="00540B97"/>
    <w:rsid w:val="0055646C"/>
    <w:rsid w:val="00562CA8"/>
    <w:rsid w:val="00562EC8"/>
    <w:rsid w:val="005653C7"/>
    <w:rsid w:val="00595762"/>
    <w:rsid w:val="00596336"/>
    <w:rsid w:val="005A1732"/>
    <w:rsid w:val="005A2602"/>
    <w:rsid w:val="005B77A0"/>
    <w:rsid w:val="005C08DD"/>
    <w:rsid w:val="005C4FAF"/>
    <w:rsid w:val="005D179F"/>
    <w:rsid w:val="005D34A0"/>
    <w:rsid w:val="005F7398"/>
    <w:rsid w:val="006000D7"/>
    <w:rsid w:val="006042AE"/>
    <w:rsid w:val="00604B3A"/>
    <w:rsid w:val="00621CE4"/>
    <w:rsid w:val="006301E3"/>
    <w:rsid w:val="00641B63"/>
    <w:rsid w:val="00646B45"/>
    <w:rsid w:val="00654C8F"/>
    <w:rsid w:val="00661140"/>
    <w:rsid w:val="006624F1"/>
    <w:rsid w:val="00667309"/>
    <w:rsid w:val="0067764C"/>
    <w:rsid w:val="006812E8"/>
    <w:rsid w:val="006823F0"/>
    <w:rsid w:val="006A3534"/>
    <w:rsid w:val="006A5D41"/>
    <w:rsid w:val="006B1804"/>
    <w:rsid w:val="006C1200"/>
    <w:rsid w:val="006C54C2"/>
    <w:rsid w:val="006C6284"/>
    <w:rsid w:val="006E6C59"/>
    <w:rsid w:val="006F2772"/>
    <w:rsid w:val="00704995"/>
    <w:rsid w:val="0071092A"/>
    <w:rsid w:val="007134EF"/>
    <w:rsid w:val="00714351"/>
    <w:rsid w:val="0071560C"/>
    <w:rsid w:val="0072064E"/>
    <w:rsid w:val="007323BB"/>
    <w:rsid w:val="00742FEC"/>
    <w:rsid w:val="00774AF7"/>
    <w:rsid w:val="0077526E"/>
    <w:rsid w:val="00777444"/>
    <w:rsid w:val="007A40C5"/>
    <w:rsid w:val="007A46A5"/>
    <w:rsid w:val="007B4403"/>
    <w:rsid w:val="007C226D"/>
    <w:rsid w:val="007C2672"/>
    <w:rsid w:val="007C5C3C"/>
    <w:rsid w:val="007D18D2"/>
    <w:rsid w:val="007D48DE"/>
    <w:rsid w:val="007D680B"/>
    <w:rsid w:val="007E0C77"/>
    <w:rsid w:val="007E789D"/>
    <w:rsid w:val="007F3E01"/>
    <w:rsid w:val="007F54A2"/>
    <w:rsid w:val="008227AD"/>
    <w:rsid w:val="00826A5D"/>
    <w:rsid w:val="008270E4"/>
    <w:rsid w:val="00842832"/>
    <w:rsid w:val="00847265"/>
    <w:rsid w:val="00847E59"/>
    <w:rsid w:val="00862F51"/>
    <w:rsid w:val="008668E3"/>
    <w:rsid w:val="008702FE"/>
    <w:rsid w:val="00873737"/>
    <w:rsid w:val="00875D7A"/>
    <w:rsid w:val="00877413"/>
    <w:rsid w:val="00886A12"/>
    <w:rsid w:val="0089254E"/>
    <w:rsid w:val="008B326C"/>
    <w:rsid w:val="008B3EBC"/>
    <w:rsid w:val="008B78E9"/>
    <w:rsid w:val="008C4C37"/>
    <w:rsid w:val="008C72C6"/>
    <w:rsid w:val="008D0561"/>
    <w:rsid w:val="008D4C61"/>
    <w:rsid w:val="008D648A"/>
    <w:rsid w:val="008F3197"/>
    <w:rsid w:val="008F5261"/>
    <w:rsid w:val="008F5F4C"/>
    <w:rsid w:val="00903B1B"/>
    <w:rsid w:val="00905A02"/>
    <w:rsid w:val="00905AE3"/>
    <w:rsid w:val="00917242"/>
    <w:rsid w:val="00922C31"/>
    <w:rsid w:val="00934704"/>
    <w:rsid w:val="0093555D"/>
    <w:rsid w:val="00944A28"/>
    <w:rsid w:val="009466F6"/>
    <w:rsid w:val="009478D6"/>
    <w:rsid w:val="00963747"/>
    <w:rsid w:val="009A6B07"/>
    <w:rsid w:val="009A7605"/>
    <w:rsid w:val="009B710B"/>
    <w:rsid w:val="009C10F0"/>
    <w:rsid w:val="009D486C"/>
    <w:rsid w:val="009D565D"/>
    <w:rsid w:val="009F3676"/>
    <w:rsid w:val="00A002E3"/>
    <w:rsid w:val="00A11016"/>
    <w:rsid w:val="00A12B71"/>
    <w:rsid w:val="00A17E79"/>
    <w:rsid w:val="00A33CEC"/>
    <w:rsid w:val="00A33DA8"/>
    <w:rsid w:val="00A4069C"/>
    <w:rsid w:val="00A424EB"/>
    <w:rsid w:val="00A434A1"/>
    <w:rsid w:val="00A45F65"/>
    <w:rsid w:val="00A62792"/>
    <w:rsid w:val="00A66795"/>
    <w:rsid w:val="00A7311F"/>
    <w:rsid w:val="00A74A39"/>
    <w:rsid w:val="00A7511C"/>
    <w:rsid w:val="00A81150"/>
    <w:rsid w:val="00A9433B"/>
    <w:rsid w:val="00A944DA"/>
    <w:rsid w:val="00A9769A"/>
    <w:rsid w:val="00AA3ED9"/>
    <w:rsid w:val="00AA53B4"/>
    <w:rsid w:val="00AA5C58"/>
    <w:rsid w:val="00AB1EAD"/>
    <w:rsid w:val="00AB536E"/>
    <w:rsid w:val="00AB5B9E"/>
    <w:rsid w:val="00AC2F0C"/>
    <w:rsid w:val="00AD032A"/>
    <w:rsid w:val="00AD58C4"/>
    <w:rsid w:val="00AE2B3A"/>
    <w:rsid w:val="00AF083B"/>
    <w:rsid w:val="00AF7386"/>
    <w:rsid w:val="00AF7545"/>
    <w:rsid w:val="00B11C52"/>
    <w:rsid w:val="00B17C2A"/>
    <w:rsid w:val="00B23131"/>
    <w:rsid w:val="00B27B0C"/>
    <w:rsid w:val="00B31CD4"/>
    <w:rsid w:val="00B452A4"/>
    <w:rsid w:val="00B46597"/>
    <w:rsid w:val="00B527D1"/>
    <w:rsid w:val="00B6221B"/>
    <w:rsid w:val="00B646AB"/>
    <w:rsid w:val="00B75755"/>
    <w:rsid w:val="00B945D9"/>
    <w:rsid w:val="00BA20C5"/>
    <w:rsid w:val="00BA66C1"/>
    <w:rsid w:val="00BB570F"/>
    <w:rsid w:val="00BC5AB9"/>
    <w:rsid w:val="00BE1B10"/>
    <w:rsid w:val="00BF5183"/>
    <w:rsid w:val="00C017BC"/>
    <w:rsid w:val="00C27009"/>
    <w:rsid w:val="00C350C3"/>
    <w:rsid w:val="00C40533"/>
    <w:rsid w:val="00C4750E"/>
    <w:rsid w:val="00C5070F"/>
    <w:rsid w:val="00C57E34"/>
    <w:rsid w:val="00C66F9C"/>
    <w:rsid w:val="00C7584C"/>
    <w:rsid w:val="00C77246"/>
    <w:rsid w:val="00C8240E"/>
    <w:rsid w:val="00CA4254"/>
    <w:rsid w:val="00CB5C45"/>
    <w:rsid w:val="00CD1E99"/>
    <w:rsid w:val="00CD756B"/>
    <w:rsid w:val="00CE066B"/>
    <w:rsid w:val="00CE1274"/>
    <w:rsid w:val="00CF0BC1"/>
    <w:rsid w:val="00CF2DEE"/>
    <w:rsid w:val="00D02AFE"/>
    <w:rsid w:val="00D03942"/>
    <w:rsid w:val="00D04387"/>
    <w:rsid w:val="00D053EA"/>
    <w:rsid w:val="00D0733C"/>
    <w:rsid w:val="00D37CC0"/>
    <w:rsid w:val="00D40A45"/>
    <w:rsid w:val="00D44B4B"/>
    <w:rsid w:val="00D45FAF"/>
    <w:rsid w:val="00D50A73"/>
    <w:rsid w:val="00D546BD"/>
    <w:rsid w:val="00D659AE"/>
    <w:rsid w:val="00D80D8B"/>
    <w:rsid w:val="00D84A2F"/>
    <w:rsid w:val="00DA7417"/>
    <w:rsid w:val="00DB1217"/>
    <w:rsid w:val="00DB28F2"/>
    <w:rsid w:val="00DB5393"/>
    <w:rsid w:val="00DC6494"/>
    <w:rsid w:val="00DE24D8"/>
    <w:rsid w:val="00DE322B"/>
    <w:rsid w:val="00DE691C"/>
    <w:rsid w:val="00DE7ABD"/>
    <w:rsid w:val="00DF094C"/>
    <w:rsid w:val="00DF7E9E"/>
    <w:rsid w:val="00E23257"/>
    <w:rsid w:val="00E2401D"/>
    <w:rsid w:val="00E2571E"/>
    <w:rsid w:val="00E340BD"/>
    <w:rsid w:val="00E40EB1"/>
    <w:rsid w:val="00E62C2C"/>
    <w:rsid w:val="00E7403A"/>
    <w:rsid w:val="00E77C43"/>
    <w:rsid w:val="00E83EBA"/>
    <w:rsid w:val="00E871F9"/>
    <w:rsid w:val="00EB26D9"/>
    <w:rsid w:val="00EB3C9C"/>
    <w:rsid w:val="00EC45C4"/>
    <w:rsid w:val="00ED41BF"/>
    <w:rsid w:val="00ED5B87"/>
    <w:rsid w:val="00EF6FB1"/>
    <w:rsid w:val="00F12B02"/>
    <w:rsid w:val="00F13E0E"/>
    <w:rsid w:val="00F26897"/>
    <w:rsid w:val="00F31BD1"/>
    <w:rsid w:val="00F43D0B"/>
    <w:rsid w:val="00F443E7"/>
    <w:rsid w:val="00F524DE"/>
    <w:rsid w:val="00F56463"/>
    <w:rsid w:val="00F657A6"/>
    <w:rsid w:val="00F763EA"/>
    <w:rsid w:val="00F81796"/>
    <w:rsid w:val="00F82069"/>
    <w:rsid w:val="00F934AA"/>
    <w:rsid w:val="00F969A9"/>
    <w:rsid w:val="00F97290"/>
    <w:rsid w:val="00FA7A0D"/>
    <w:rsid w:val="00FB5E6D"/>
    <w:rsid w:val="00FC4504"/>
    <w:rsid w:val="00FD21F0"/>
    <w:rsid w:val="00FF0149"/>
    <w:rsid w:val="00FF2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9E8AC"/>
  <w15:chartTrackingRefBased/>
  <w15:docId w15:val="{682538A1-134A-4213-B0B7-5218A8F9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华文楷体" w:hAnsi="Times New Roman" w:cs="Calibri"/>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066F"/>
    <w:pPr>
      <w:widowControl w:val="0"/>
      <w:spacing w:after="0" w:line="240" w:lineRule="auto"/>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semiHidden/>
    <w:rsid w:val="0025066F"/>
    <w:pPr>
      <w:snapToGrid w:val="0"/>
      <w:jc w:val="left"/>
    </w:pPr>
  </w:style>
  <w:style w:type="character" w:customStyle="1" w:styleId="a4">
    <w:name w:val="尾注文本 字符"/>
    <w:basedOn w:val="a0"/>
    <w:link w:val="a3"/>
    <w:semiHidden/>
    <w:rsid w:val="0025066F"/>
    <w:rPr>
      <w:rFonts w:ascii="Calibri" w:eastAsia="宋体" w:hAnsi="Calibri" w:cs="Times New Roman"/>
      <w:kern w:val="2"/>
      <w:sz w:val="21"/>
      <w:szCs w:val="22"/>
    </w:rPr>
  </w:style>
  <w:style w:type="paragraph" w:styleId="a5">
    <w:name w:val="Balloon Text"/>
    <w:basedOn w:val="a"/>
    <w:link w:val="a6"/>
    <w:uiPriority w:val="99"/>
    <w:semiHidden/>
    <w:unhideWhenUsed/>
    <w:rsid w:val="00280974"/>
    <w:rPr>
      <w:rFonts w:ascii="Segoe UI" w:hAnsi="Segoe UI" w:cs="Segoe UI"/>
      <w:sz w:val="18"/>
      <w:szCs w:val="18"/>
    </w:rPr>
  </w:style>
  <w:style w:type="character" w:customStyle="1" w:styleId="a6">
    <w:name w:val="批注框文本 字符"/>
    <w:basedOn w:val="a0"/>
    <w:link w:val="a5"/>
    <w:uiPriority w:val="99"/>
    <w:semiHidden/>
    <w:rsid w:val="00280974"/>
    <w:rPr>
      <w:rFonts w:ascii="Segoe UI" w:eastAsia="宋体" w:hAnsi="Segoe UI" w:cs="Segoe UI"/>
      <w:kern w:val="2"/>
      <w:sz w:val="18"/>
      <w:szCs w:val="18"/>
    </w:rPr>
  </w:style>
  <w:style w:type="paragraph" w:styleId="a7">
    <w:name w:val="header"/>
    <w:basedOn w:val="a"/>
    <w:link w:val="a8"/>
    <w:uiPriority w:val="99"/>
    <w:unhideWhenUsed/>
    <w:rsid w:val="008D4C61"/>
    <w:pPr>
      <w:tabs>
        <w:tab w:val="center" w:pos="4320"/>
        <w:tab w:val="right" w:pos="8640"/>
      </w:tabs>
    </w:pPr>
  </w:style>
  <w:style w:type="character" w:customStyle="1" w:styleId="a8">
    <w:name w:val="页眉 字符"/>
    <w:basedOn w:val="a0"/>
    <w:link w:val="a7"/>
    <w:uiPriority w:val="99"/>
    <w:rsid w:val="008D4C61"/>
    <w:rPr>
      <w:rFonts w:ascii="Calibri" w:eastAsia="宋体" w:hAnsi="Calibri" w:cs="Times New Roman"/>
      <w:kern w:val="2"/>
      <w:sz w:val="21"/>
      <w:szCs w:val="22"/>
    </w:rPr>
  </w:style>
  <w:style w:type="paragraph" w:styleId="a9">
    <w:name w:val="footer"/>
    <w:basedOn w:val="a"/>
    <w:link w:val="aa"/>
    <w:uiPriority w:val="99"/>
    <w:unhideWhenUsed/>
    <w:rsid w:val="008D4C61"/>
    <w:pPr>
      <w:tabs>
        <w:tab w:val="center" w:pos="4320"/>
        <w:tab w:val="right" w:pos="8640"/>
      </w:tabs>
    </w:pPr>
  </w:style>
  <w:style w:type="character" w:customStyle="1" w:styleId="aa">
    <w:name w:val="页脚 字符"/>
    <w:basedOn w:val="a0"/>
    <w:link w:val="a9"/>
    <w:uiPriority w:val="99"/>
    <w:rsid w:val="008D4C61"/>
    <w:rPr>
      <w:rFonts w:ascii="Calibri" w:eastAsia="宋体" w:hAnsi="Calibri" w:cs="Times New Roman"/>
      <w:kern w:val="2"/>
      <w:sz w:val="21"/>
      <w:szCs w:val="22"/>
    </w:rPr>
  </w:style>
  <w:style w:type="character" w:styleId="ab">
    <w:name w:val="annotation reference"/>
    <w:basedOn w:val="a0"/>
    <w:uiPriority w:val="99"/>
    <w:semiHidden/>
    <w:unhideWhenUsed/>
    <w:rsid w:val="00F26897"/>
    <w:rPr>
      <w:sz w:val="16"/>
      <w:szCs w:val="16"/>
    </w:rPr>
  </w:style>
  <w:style w:type="paragraph" w:styleId="ac">
    <w:name w:val="annotation text"/>
    <w:basedOn w:val="a"/>
    <w:link w:val="ad"/>
    <w:uiPriority w:val="99"/>
    <w:unhideWhenUsed/>
    <w:rsid w:val="00F26897"/>
    <w:rPr>
      <w:sz w:val="20"/>
      <w:szCs w:val="20"/>
    </w:rPr>
  </w:style>
  <w:style w:type="character" w:customStyle="1" w:styleId="ad">
    <w:name w:val="批注文字 字符"/>
    <w:basedOn w:val="a0"/>
    <w:link w:val="ac"/>
    <w:uiPriority w:val="99"/>
    <w:rsid w:val="00F26897"/>
    <w:rPr>
      <w:rFonts w:ascii="Calibri" w:eastAsia="宋体" w:hAnsi="Calibri" w:cs="Times New Roman"/>
      <w:kern w:val="2"/>
      <w:sz w:val="20"/>
      <w:szCs w:val="20"/>
    </w:rPr>
  </w:style>
  <w:style w:type="paragraph" w:styleId="ae">
    <w:name w:val="annotation subject"/>
    <w:basedOn w:val="ac"/>
    <w:next w:val="ac"/>
    <w:link w:val="af"/>
    <w:uiPriority w:val="99"/>
    <w:semiHidden/>
    <w:unhideWhenUsed/>
    <w:rsid w:val="00F26897"/>
    <w:rPr>
      <w:b/>
      <w:bCs/>
    </w:rPr>
  </w:style>
  <w:style w:type="character" w:customStyle="1" w:styleId="af">
    <w:name w:val="批注主题 字符"/>
    <w:basedOn w:val="ad"/>
    <w:link w:val="ae"/>
    <w:uiPriority w:val="99"/>
    <w:semiHidden/>
    <w:rsid w:val="00F26897"/>
    <w:rPr>
      <w:rFonts w:ascii="Calibri" w:eastAsia="宋体" w:hAnsi="Calibri" w:cs="Times New Roman"/>
      <w:b/>
      <w:bCs/>
      <w:kern w:val="2"/>
      <w:sz w:val="20"/>
      <w:szCs w:val="20"/>
    </w:rPr>
  </w:style>
  <w:style w:type="paragraph" w:customStyle="1" w:styleId="MacPacTrailer">
    <w:name w:val="MacPac Trailer"/>
    <w:rsid w:val="00455A3A"/>
    <w:pPr>
      <w:widowControl w:val="0"/>
      <w:spacing w:line="170" w:lineRule="exact"/>
    </w:pPr>
    <w:rPr>
      <w:sz w:val="14"/>
      <w:szCs w:val="22"/>
    </w:rPr>
  </w:style>
  <w:style w:type="character" w:styleId="af0">
    <w:name w:val="Placeholder Text"/>
    <w:basedOn w:val="a0"/>
    <w:uiPriority w:val="99"/>
    <w:semiHidden/>
    <w:rsid w:val="00455A3A"/>
    <w:rPr>
      <w:color w:val="808080"/>
    </w:rPr>
  </w:style>
  <w:style w:type="paragraph" w:styleId="af1">
    <w:name w:val="List Paragraph"/>
    <w:basedOn w:val="a"/>
    <w:uiPriority w:val="34"/>
    <w:qFormat/>
    <w:rsid w:val="005D179F"/>
    <w:pPr>
      <w:ind w:left="720"/>
      <w:contextualSpacing/>
    </w:pPr>
  </w:style>
  <w:style w:type="character" w:styleId="af2">
    <w:name w:val="Hyperlink"/>
    <w:basedOn w:val="a0"/>
    <w:uiPriority w:val="99"/>
    <w:unhideWhenUsed/>
    <w:rsid w:val="00AA3ED9"/>
    <w:rPr>
      <w:color w:val="0000FF"/>
      <w:u w:val="single"/>
    </w:rPr>
  </w:style>
  <w:style w:type="character" w:styleId="af3">
    <w:name w:val="FollowedHyperlink"/>
    <w:basedOn w:val="a0"/>
    <w:uiPriority w:val="99"/>
    <w:semiHidden/>
    <w:unhideWhenUsed/>
    <w:rsid w:val="004A0067"/>
    <w:rPr>
      <w:color w:val="954F72" w:themeColor="followedHyperlink"/>
      <w:u w:val="single"/>
    </w:rPr>
  </w:style>
  <w:style w:type="paragraph" w:styleId="af4">
    <w:name w:val="footnote text"/>
    <w:aliases w:val="ALTS FOOTNOTE,Car,Footnote Text Char Car,Footnote Text Char Car Car Car Car Car,Texto nota pie Car,Texto nota pie Car Car Car,Texto nota pie Car Car Car Car Car,Texto nota pie Car1 Car,Texto nota pie Car1 Car Car Car,fn,fn Car Car Car Car"/>
    <w:basedOn w:val="a"/>
    <w:link w:val="af5"/>
    <w:uiPriority w:val="99"/>
    <w:qFormat/>
    <w:rsid w:val="00DF7E9E"/>
    <w:pPr>
      <w:snapToGrid w:val="0"/>
      <w:jc w:val="left"/>
    </w:pPr>
    <w:rPr>
      <w:rFonts w:ascii="Times New Roman" w:hAnsi="Times New Roman"/>
      <w:sz w:val="18"/>
      <w:szCs w:val="18"/>
    </w:rPr>
  </w:style>
  <w:style w:type="character" w:customStyle="1" w:styleId="af5">
    <w:name w:val="脚注文本 字符"/>
    <w:aliases w:val="ALTS FOOTNOTE 字符,Car 字符,Footnote Text Char Car 字符,Footnote Text Char Car Car Car Car Car 字符,Texto nota pie Car 字符,Texto nota pie Car Car Car 字符,Texto nota pie Car Car Car Car Car 字符,Texto nota pie Car1 Car 字符,Texto nota pie Car1 Car Car Car 字符"/>
    <w:basedOn w:val="a0"/>
    <w:link w:val="af4"/>
    <w:uiPriority w:val="99"/>
    <w:rsid w:val="00DF7E9E"/>
    <w:rPr>
      <w:rFonts w:eastAsia="宋体" w:cs="Times New Roman"/>
      <w:kern w:val="2"/>
      <w:sz w:val="18"/>
      <w:szCs w:val="18"/>
    </w:rPr>
  </w:style>
  <w:style w:type="character" w:styleId="af6">
    <w:name w:val="footnote reference"/>
    <w:aliases w:val="(NECG) Footnote Reference,BVI fnr,EN Footnote Reference,EN Footnote Text,Footnote Reference Number,Footnote Reference_LVL6,Footnote Reference_LVL61,Footnote Reference_LVL62,Footnote Reference_LVL63,Footnote Reference_LVL64,fr,FC,Ref,o"/>
    <w:uiPriority w:val="99"/>
    <w:qFormat/>
    <w:rsid w:val="00DF7E9E"/>
    <w:rPr>
      <w:vertAlign w:val="superscript"/>
    </w:rPr>
  </w:style>
  <w:style w:type="table" w:styleId="af7">
    <w:name w:val="Table Grid"/>
    <w:basedOn w:val="a1"/>
    <w:rsid w:val="005653C7"/>
    <w:pPr>
      <w:spacing w:after="0" w:line="240" w:lineRule="auto"/>
    </w:pPr>
    <w:rPr>
      <w:rFonts w:eastAsia="宋体"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a0"/>
    <w:uiPriority w:val="99"/>
    <w:semiHidden/>
    <w:unhideWhenUsed/>
    <w:rsid w:val="006F2772"/>
    <w:rPr>
      <w:color w:val="605E5C"/>
      <w:shd w:val="clear" w:color="auto" w:fill="E1DFDD"/>
    </w:rPr>
  </w:style>
  <w:style w:type="paragraph" w:styleId="af8">
    <w:name w:val="Revision"/>
    <w:hidden/>
    <w:uiPriority w:val="99"/>
    <w:semiHidden/>
    <w:rsid w:val="00311A8D"/>
    <w:pPr>
      <w:spacing w:after="0" w:line="240" w:lineRule="auto"/>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581868">
      <w:bodyDiv w:val="1"/>
      <w:marLeft w:val="0"/>
      <w:marRight w:val="0"/>
      <w:marTop w:val="0"/>
      <w:marBottom w:val="0"/>
      <w:divBdr>
        <w:top w:val="none" w:sz="0" w:space="0" w:color="auto"/>
        <w:left w:val="none" w:sz="0" w:space="0" w:color="auto"/>
        <w:bottom w:val="none" w:sz="0" w:space="0" w:color="auto"/>
        <w:right w:val="none" w:sz="0" w:space="0" w:color="auto"/>
      </w:divBdr>
    </w:div>
    <w:div w:id="915169030">
      <w:bodyDiv w:val="1"/>
      <w:marLeft w:val="0"/>
      <w:marRight w:val="0"/>
      <w:marTop w:val="0"/>
      <w:marBottom w:val="0"/>
      <w:divBdr>
        <w:top w:val="none" w:sz="0" w:space="0" w:color="auto"/>
        <w:left w:val="none" w:sz="0" w:space="0" w:color="auto"/>
        <w:bottom w:val="none" w:sz="0" w:space="0" w:color="auto"/>
        <w:right w:val="none" w:sz="0" w:space="0" w:color="auto"/>
      </w:divBdr>
    </w:div>
    <w:div w:id="1339649658">
      <w:bodyDiv w:val="1"/>
      <w:marLeft w:val="0"/>
      <w:marRight w:val="0"/>
      <w:marTop w:val="0"/>
      <w:marBottom w:val="0"/>
      <w:divBdr>
        <w:top w:val="none" w:sz="0" w:space="0" w:color="auto"/>
        <w:left w:val="none" w:sz="0" w:space="0" w:color="auto"/>
        <w:bottom w:val="none" w:sz="0" w:space="0" w:color="auto"/>
        <w:right w:val="none" w:sz="0" w:space="0" w:color="auto"/>
      </w:divBdr>
      <w:divsChild>
        <w:div w:id="1032609717">
          <w:marLeft w:val="0"/>
          <w:marRight w:val="0"/>
          <w:marTop w:val="0"/>
          <w:marBottom w:val="0"/>
          <w:divBdr>
            <w:top w:val="none" w:sz="0" w:space="0" w:color="auto"/>
            <w:left w:val="none" w:sz="0" w:space="0" w:color="auto"/>
            <w:bottom w:val="none" w:sz="0" w:space="0" w:color="auto"/>
            <w:right w:val="none" w:sz="0" w:space="0" w:color="auto"/>
          </w:divBdr>
        </w:div>
      </w:divsChild>
    </w:div>
    <w:div w:id="153053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EF7B70C4AB7804C914BB3815B62750E" ma:contentTypeVersion="18" ma:contentTypeDescription="Create a new document." ma:contentTypeScope="" ma:versionID="adf0974f6100cd454dfb241dcb5dd971">
  <xsd:schema xmlns:xsd="http://www.w3.org/2001/XMLSchema" xmlns:xs="http://www.w3.org/2001/XMLSchema" xmlns:p="http://schemas.microsoft.com/office/2006/metadata/properties" xmlns:ns2="82ca9465-6592-4865-8df8-50b29f99d77c" xmlns:ns3="7f5a0742-ef6e-487d-b85c-bcb0b91a525f" targetNamespace="http://schemas.microsoft.com/office/2006/metadata/properties" ma:root="true" ma:fieldsID="1356a22f6c9a961edca63921079b1415" ns2:_="" ns3:_="">
    <xsd:import namespace="82ca9465-6592-4865-8df8-50b29f99d77c"/>
    <xsd:import namespace="7f5a0742-ef6e-487d-b85c-bcb0b91a525f"/>
    <xsd:element name="properties">
      <xsd:complexType>
        <xsd:sequence>
          <xsd:element name="documentManagement">
            <xsd:complexType>
              <xsd:all>
                <xsd:element ref="ns2:MediaServiceMetadata" minOccurs="0"/>
                <xsd:element ref="ns2:MediaServiceFastMetadata" minOccurs="0"/>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ca9465-6592-4865-8df8-50b29f99d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igrationWizId" ma:index="10" nillable="true" ma:displayName="MigrationWizId" ma:internalName="MigrationWizId">
      <xsd:simpleType>
        <xsd:restriction base="dms:Text"/>
      </xsd:simpleType>
    </xsd:element>
    <xsd:element name="MigrationWizIdPermissions" ma:index="11" nillable="true" ma:displayName="MigrationWizIdPermissions" ma:internalName="MigrationWizIdPermissions">
      <xsd:simpleType>
        <xsd:restriction base="dms:Text"/>
      </xsd:simpleType>
    </xsd:element>
    <xsd:element name="MigrationWizIdPermissionLevels" ma:index="12" nillable="true" ma:displayName="MigrationWizIdPermissionLevels" ma:internalName="MigrationWizIdPermissionLevels">
      <xsd:simpleType>
        <xsd:restriction base="dms:Text"/>
      </xsd:simpleType>
    </xsd:element>
    <xsd:element name="MigrationWizIdDocumentLibraryPermissions" ma:index="13" nillable="true" ma:displayName="MigrationWizIdDocumentLibraryPermissions" ma:internalName="MigrationWizIdDocumentLibraryPermissions">
      <xsd:simpleType>
        <xsd:restriction base="dms:Text"/>
      </xsd:simpleType>
    </xsd:element>
    <xsd:element name="MigrationWizIdSecurityGroups" ma:index="14" nillable="true" ma:displayName="MigrationWizIdSecurityGroups" ma:internalName="MigrationWizIdSecurityGroups">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fff69b7-1d2f-49b1-93d9-38fb064e8c8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5a0742-ef6e-487d-b85c-bcb0b91a525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83313bb-d8c6-4775-ab41-8402ec7b5384}" ma:internalName="TaxCatchAll" ma:showField="CatchAllData" ma:web="7f5a0742-ef6e-487d-b85c-bcb0b91a5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DocumentLibraryPermissions xmlns="82ca9465-6592-4865-8df8-50b29f99d77c" xsi:nil="true"/>
    <MigrationWizIdSecurityGroups xmlns="82ca9465-6592-4865-8df8-50b29f99d77c" xsi:nil="true"/>
    <MigrationWizIdPermissions xmlns="82ca9465-6592-4865-8df8-50b29f99d77c" xsi:nil="true"/>
    <lcf76f155ced4ddcb4097134ff3c332f xmlns="82ca9465-6592-4865-8df8-50b29f99d77c">
      <Terms xmlns="http://schemas.microsoft.com/office/infopath/2007/PartnerControls"/>
    </lcf76f155ced4ddcb4097134ff3c332f>
    <MigrationWizIdPermissionLevels xmlns="82ca9465-6592-4865-8df8-50b29f99d77c" xsi:nil="true"/>
    <TaxCatchAll xmlns="7f5a0742-ef6e-487d-b85c-bcb0b91a525f" xsi:nil="true"/>
    <MigrationWizId xmlns="82ca9465-6592-4865-8df8-50b29f99d77c" xsi:nil="true"/>
  </documentManagement>
</p:properties>
</file>

<file path=customXml/itemProps1.xml><?xml version="1.0" encoding="utf-8"?>
<ds:datastoreItem xmlns:ds="http://schemas.openxmlformats.org/officeDocument/2006/customXml" ds:itemID="{15D11022-E60C-42C1-A571-E90D83B28E96}">
  <ds:schemaRefs>
    <ds:schemaRef ds:uri="http://schemas.openxmlformats.org/officeDocument/2006/bibliography"/>
  </ds:schemaRefs>
</ds:datastoreItem>
</file>

<file path=customXml/itemProps2.xml><?xml version="1.0" encoding="utf-8"?>
<ds:datastoreItem xmlns:ds="http://schemas.openxmlformats.org/officeDocument/2006/customXml" ds:itemID="{2B82176E-EBB2-49D8-8EF1-1352F53D4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ca9465-6592-4865-8df8-50b29f99d77c"/>
    <ds:schemaRef ds:uri="7f5a0742-ef6e-487d-b85c-bcb0b91a5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AC413C-B05D-42D0-B37F-CDF17CE7D89F}">
  <ds:schemaRefs>
    <ds:schemaRef ds:uri="http://schemas.microsoft.com/sharepoint/v3/contenttype/forms"/>
  </ds:schemaRefs>
</ds:datastoreItem>
</file>

<file path=customXml/itemProps4.xml><?xml version="1.0" encoding="utf-8"?>
<ds:datastoreItem xmlns:ds="http://schemas.openxmlformats.org/officeDocument/2006/customXml" ds:itemID="{99BF7644-13BB-437F-8A3F-E6B685454AD5}">
  <ds:schemaRefs>
    <ds:schemaRef ds:uri="http://schemas.microsoft.com/office/2006/metadata/properties"/>
    <ds:schemaRef ds:uri="http://schemas.microsoft.com/office/infopath/2007/PartnerControls"/>
    <ds:schemaRef ds:uri="82ca9465-6592-4865-8df8-50b29f99d77c"/>
    <ds:schemaRef ds:uri="7f5a0742-ef6e-487d-b85c-bcb0b91a525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FreshfieldsBruckhausDeringer</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Freshfields Bruckhaus Deringer</dc:creator>
  <cp:keywords/>
  <dc:description/>
  <cp:lastModifiedBy>Fangda</cp:lastModifiedBy>
  <cp:revision>4</cp:revision>
  <dcterms:created xsi:type="dcterms:W3CDTF">2023-12-28T09:53:00Z</dcterms:created>
  <dcterms:modified xsi:type="dcterms:W3CDTF">2023-12-29T03:58:00Z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MSIP_Label_cbd44c7d-620d-47a0-b6d1-13ac1e5903bc_Enabled">
    <vt:lpwstr>true</vt:lpwstr>
  </property>
  <property fmtid="{D5CDD505-2E9C-101B-9397-08002B2CF9AE}" pid="8" name="MSIP_Label_cbd44c7d-620d-47a0-b6d1-13ac1e5903bc_SetDate">
    <vt:lpwstr>2022-02-15T01:10:47Z</vt:lpwstr>
  </property>
  <property fmtid="{D5CDD505-2E9C-101B-9397-08002B2CF9AE}" pid="9" name="MSIP_Label_cbd44c7d-620d-47a0-b6d1-13ac1e5903bc_Method">
    <vt:lpwstr>Standard</vt:lpwstr>
  </property>
  <property fmtid="{D5CDD505-2E9C-101B-9397-08002B2CF9AE}" pid="10" name="MSIP_Label_cbd44c7d-620d-47a0-b6d1-13ac1e5903bc_Name">
    <vt:lpwstr>Privilégiée - Pilote Affaires Juridiques</vt:lpwstr>
  </property>
  <property fmtid="{D5CDD505-2E9C-101B-9397-08002B2CF9AE}" pid="11" name="MSIP_Label_cbd44c7d-620d-47a0-b6d1-13ac1e5903bc_SiteId">
    <vt:lpwstr>0bdbe027-8f50-4ec3-843f-e27c41a63957</vt:lpwstr>
  </property>
  <property fmtid="{D5CDD505-2E9C-101B-9397-08002B2CF9AE}" pid="12" name="MSIP_Label_cbd44c7d-620d-47a0-b6d1-13ac1e5903bc_ActionId">
    <vt:lpwstr>deb58a57-db4c-44a1-8db5-c351775d4904</vt:lpwstr>
  </property>
  <property fmtid="{D5CDD505-2E9C-101B-9397-08002B2CF9AE}" pid="13" name="MSIP_Label_cbd44c7d-620d-47a0-b6d1-13ac1e5903bc_ContentBits">
    <vt:lpwstr>0</vt:lpwstr>
  </property>
  <property fmtid="{D5CDD505-2E9C-101B-9397-08002B2CF9AE}" pid="14" name="MSIP_Label_defa4170-0d19-0005-0004-bc88714345d2_Enabled">
    <vt:lpwstr>true</vt:lpwstr>
  </property>
  <property fmtid="{D5CDD505-2E9C-101B-9397-08002B2CF9AE}" pid="15" name="MSIP_Label_defa4170-0d19-0005-0004-bc88714345d2_SetDate">
    <vt:lpwstr>2022-09-27T04:47:23Z</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iteId">
    <vt:lpwstr>72cc5fdb-a93d-45a1-af73-3d9fe980f90f</vt:lpwstr>
  </property>
  <property fmtid="{D5CDD505-2E9C-101B-9397-08002B2CF9AE}" pid="19" name="MSIP_Label_defa4170-0d19-0005-0004-bc88714345d2_ActionId">
    <vt:lpwstr>81417ff5-279c-4b8e-bb40-8e927cba6698</vt:lpwstr>
  </property>
  <property fmtid="{D5CDD505-2E9C-101B-9397-08002B2CF9AE}" pid="20" name="MSIP_Label_defa4170-0d19-0005-0004-bc88714345d2_ContentBits">
    <vt:lpwstr>0</vt:lpwstr>
  </property>
  <property fmtid="{D5CDD505-2E9C-101B-9397-08002B2CF9AE}" pid="21" name="ContentTypeId">
    <vt:lpwstr>0x010100BEF7B70C4AB7804C914BB3815B62750E</vt:lpwstr>
  </property>
  <property fmtid="{D5CDD505-2E9C-101B-9397-08002B2CF9AE}" pid="22" name="MediaServiceImageTags">
    <vt:lpwstr/>
  </property>
</Properties>
</file>