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1A1A" w:rsidRPr="00FB317A" w:rsidRDefault="009307DA">
      <w:pPr>
        <w:spacing w:after="240" w:line="440" w:lineRule="exact"/>
        <w:jc w:val="center"/>
        <w:rPr>
          <w:rFonts w:ascii="Times New Roman" w:eastAsia="仿宋_GB2312" w:hAnsi="Times New Roman"/>
          <w:sz w:val="22"/>
        </w:rPr>
      </w:pPr>
      <w:r w:rsidRPr="00FB317A">
        <w:rPr>
          <w:rFonts w:ascii="Times New Roman" w:eastAsia="黑体" w:hAnsi="Times New Roman"/>
          <w:bCs/>
          <w:sz w:val="36"/>
          <w:szCs w:val="36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741A1A" w:rsidRPr="00FB317A" w:rsidTr="00F13ABF">
        <w:trPr>
          <w:trHeight w:val="528"/>
        </w:trPr>
        <w:tc>
          <w:tcPr>
            <w:tcW w:w="1809" w:type="dxa"/>
            <w:shd w:val="clear" w:color="auto" w:fill="D9D9D9"/>
            <w:vAlign w:val="center"/>
          </w:tcPr>
          <w:p w:rsidR="00741A1A" w:rsidRPr="00FB317A" w:rsidRDefault="009307DA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FB317A">
              <w:rPr>
                <w:rFonts w:ascii="Times New Roman" w:hAnsi="Times New Roman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741A1A" w:rsidRPr="005227AB" w:rsidRDefault="00B65286" w:rsidP="00F13ABF">
            <w:pPr>
              <w:rPr>
                <w:rFonts w:ascii="宋体" w:hAnsi="宋体"/>
                <w:kern w:val="0"/>
                <w:sz w:val="24"/>
                <w:szCs w:val="24"/>
              </w:rPr>
            </w:pPr>
            <w:proofErr w:type="gramStart"/>
            <w:r w:rsidRPr="005227AB">
              <w:rPr>
                <w:rFonts w:ascii="宋体" w:hAnsi="宋体" w:hint="eastAsia"/>
                <w:kern w:val="0"/>
                <w:sz w:val="24"/>
                <w:szCs w:val="24"/>
              </w:rPr>
              <w:t>润欣商业</w:t>
            </w:r>
            <w:proofErr w:type="gramEnd"/>
            <w:r w:rsidRPr="005227AB">
              <w:rPr>
                <w:rFonts w:ascii="宋体" w:hAnsi="宋体" w:hint="eastAsia"/>
                <w:kern w:val="0"/>
                <w:sz w:val="24"/>
                <w:szCs w:val="24"/>
              </w:rPr>
              <w:t>投资（深圳）有限公司与传富（杭州）置业有限公司新设合营企业案</w:t>
            </w:r>
          </w:p>
        </w:tc>
      </w:tr>
      <w:tr w:rsidR="00741A1A" w:rsidRPr="00FB317A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741A1A" w:rsidRPr="00FB317A" w:rsidRDefault="009307DA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FB317A">
              <w:rPr>
                <w:rFonts w:ascii="Times New Roman" w:hAnsi="Times New Roman"/>
                <w:kern w:val="0"/>
                <w:sz w:val="24"/>
                <w:szCs w:val="24"/>
              </w:rPr>
              <w:t>交易概况</w:t>
            </w:r>
          </w:p>
          <w:p w:rsidR="00741A1A" w:rsidRPr="00FB317A" w:rsidRDefault="009307DA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FB317A">
              <w:rPr>
                <w:rFonts w:ascii="Times New Roman" w:hAnsi="Times New Roman"/>
                <w:kern w:val="0"/>
                <w:sz w:val="24"/>
                <w:szCs w:val="24"/>
              </w:rPr>
              <w:t>（限</w:t>
            </w:r>
            <w:r w:rsidRPr="00FB317A">
              <w:rPr>
                <w:rFonts w:ascii="Times New Roman" w:hAnsi="Times New Roman"/>
                <w:kern w:val="0"/>
                <w:sz w:val="24"/>
                <w:szCs w:val="24"/>
              </w:rPr>
              <w:t>200</w:t>
            </w:r>
            <w:r w:rsidRPr="00FB317A">
              <w:rPr>
                <w:rFonts w:ascii="Times New Roman" w:hAnsi="Times New Roman"/>
                <w:kern w:val="0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:rsidR="00741A1A" w:rsidRPr="005227AB" w:rsidRDefault="00366C25" w:rsidP="007F29BF">
            <w:pPr>
              <w:rPr>
                <w:rFonts w:ascii="宋体" w:hAnsi="宋体"/>
                <w:kern w:val="0"/>
                <w:sz w:val="24"/>
                <w:szCs w:val="24"/>
              </w:rPr>
            </w:pPr>
            <w:proofErr w:type="gramStart"/>
            <w:r w:rsidRPr="005227AB">
              <w:rPr>
                <w:rFonts w:ascii="宋体" w:hAnsi="宋体" w:hint="eastAsia"/>
                <w:kern w:val="0"/>
                <w:sz w:val="24"/>
                <w:szCs w:val="24"/>
              </w:rPr>
              <w:t>润欣商业</w:t>
            </w:r>
            <w:proofErr w:type="gramEnd"/>
            <w:r w:rsidRPr="005227AB">
              <w:rPr>
                <w:rFonts w:ascii="宋体" w:hAnsi="宋体" w:hint="eastAsia"/>
                <w:kern w:val="0"/>
                <w:sz w:val="24"/>
                <w:szCs w:val="24"/>
              </w:rPr>
              <w:t>投资（深圳）有限公司（“润欣商业”）与传富（杭州）置业有限公司（“传富杭州”）签署</w:t>
            </w:r>
            <w:r w:rsidR="009926EB" w:rsidRPr="005227AB">
              <w:rPr>
                <w:rFonts w:ascii="宋体" w:hAnsi="宋体" w:hint="eastAsia"/>
                <w:kern w:val="0"/>
                <w:sz w:val="24"/>
                <w:szCs w:val="24"/>
              </w:rPr>
              <w:t>协议，拟在中国境内设立一家合营企业，主要从事相关商业地产的</w:t>
            </w:r>
            <w:r w:rsidR="007F29BF" w:rsidRPr="005227AB">
              <w:rPr>
                <w:rFonts w:ascii="宋体" w:hAnsi="宋体" w:hint="eastAsia"/>
                <w:kern w:val="0"/>
                <w:sz w:val="24"/>
                <w:szCs w:val="24"/>
              </w:rPr>
              <w:t>商业运营管理</w:t>
            </w:r>
            <w:r w:rsidR="009926EB" w:rsidRPr="005227AB">
              <w:rPr>
                <w:rFonts w:ascii="宋体" w:hAnsi="宋体" w:hint="eastAsia"/>
                <w:kern w:val="0"/>
                <w:sz w:val="24"/>
                <w:szCs w:val="24"/>
              </w:rPr>
              <w:t>业务。交易后，</w:t>
            </w:r>
            <w:proofErr w:type="gramStart"/>
            <w:r w:rsidR="009926EB" w:rsidRPr="005227AB">
              <w:rPr>
                <w:rFonts w:ascii="宋体" w:hAnsi="宋体" w:hint="eastAsia"/>
                <w:kern w:val="0"/>
                <w:sz w:val="24"/>
                <w:szCs w:val="24"/>
              </w:rPr>
              <w:t>润欣商业</w:t>
            </w:r>
            <w:proofErr w:type="gramEnd"/>
            <w:r w:rsidR="007F29BF" w:rsidRPr="005227AB">
              <w:rPr>
                <w:rFonts w:ascii="宋体" w:hAnsi="宋体" w:hint="eastAsia"/>
                <w:kern w:val="0"/>
                <w:sz w:val="24"/>
                <w:szCs w:val="24"/>
              </w:rPr>
              <w:t>、</w:t>
            </w:r>
            <w:r w:rsidR="009926EB" w:rsidRPr="005227AB">
              <w:rPr>
                <w:rFonts w:ascii="宋体" w:hAnsi="宋体" w:hint="eastAsia"/>
                <w:kern w:val="0"/>
                <w:sz w:val="24"/>
                <w:szCs w:val="24"/>
              </w:rPr>
              <w:t>传富杭州将分别持有合营企业</w:t>
            </w:r>
            <w:r w:rsidR="007F29BF" w:rsidRPr="005227AB">
              <w:rPr>
                <w:rFonts w:ascii="宋体" w:hAnsi="宋体"/>
                <w:kern w:val="0"/>
                <w:sz w:val="24"/>
                <w:szCs w:val="24"/>
              </w:rPr>
              <w:t>64</w:t>
            </w:r>
            <w:r w:rsidR="009926EB" w:rsidRPr="005227AB">
              <w:rPr>
                <w:rFonts w:ascii="宋体" w:hAnsi="宋体" w:hint="eastAsia"/>
                <w:kern w:val="0"/>
                <w:sz w:val="24"/>
                <w:szCs w:val="24"/>
              </w:rPr>
              <w:t>%和</w:t>
            </w:r>
            <w:r w:rsidR="007F29BF" w:rsidRPr="005227AB">
              <w:rPr>
                <w:rFonts w:ascii="宋体" w:hAnsi="宋体"/>
                <w:kern w:val="0"/>
                <w:sz w:val="24"/>
                <w:szCs w:val="24"/>
              </w:rPr>
              <w:t>36</w:t>
            </w:r>
            <w:r w:rsidR="009926EB" w:rsidRPr="005227AB">
              <w:rPr>
                <w:rFonts w:ascii="宋体" w:hAnsi="宋体" w:hint="eastAsia"/>
                <w:kern w:val="0"/>
                <w:sz w:val="24"/>
                <w:szCs w:val="24"/>
              </w:rPr>
              <w:t>%的股权，</w:t>
            </w:r>
            <w:proofErr w:type="gramStart"/>
            <w:r w:rsidR="009926EB" w:rsidRPr="005227AB">
              <w:rPr>
                <w:rFonts w:ascii="宋体" w:hAnsi="宋体" w:hint="eastAsia"/>
                <w:kern w:val="0"/>
                <w:sz w:val="24"/>
                <w:szCs w:val="24"/>
              </w:rPr>
              <w:t>润欣商业</w:t>
            </w:r>
            <w:proofErr w:type="gramEnd"/>
            <w:r w:rsidR="007F29BF" w:rsidRPr="005227AB">
              <w:rPr>
                <w:rFonts w:ascii="宋体" w:hAnsi="宋体" w:hint="eastAsia"/>
                <w:kern w:val="0"/>
                <w:sz w:val="24"/>
                <w:szCs w:val="24"/>
              </w:rPr>
              <w:t>、传富杭州</w:t>
            </w:r>
            <w:r w:rsidR="009926EB" w:rsidRPr="005227AB">
              <w:rPr>
                <w:rFonts w:ascii="宋体" w:hAnsi="宋体" w:hint="eastAsia"/>
                <w:kern w:val="0"/>
                <w:sz w:val="24"/>
                <w:szCs w:val="24"/>
              </w:rPr>
              <w:t>共同控制合营企业。</w:t>
            </w:r>
          </w:p>
        </w:tc>
      </w:tr>
      <w:tr w:rsidR="00741A1A" w:rsidRPr="00FB317A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741A1A" w:rsidRPr="00FB317A" w:rsidRDefault="009307DA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FB317A">
              <w:rPr>
                <w:rFonts w:ascii="Times New Roman" w:hAnsi="Times New Roman"/>
                <w:kern w:val="0"/>
                <w:sz w:val="24"/>
                <w:szCs w:val="24"/>
              </w:rPr>
              <w:t>参与集中的</w:t>
            </w:r>
          </w:p>
          <w:p w:rsidR="00741A1A" w:rsidRPr="00FB317A" w:rsidRDefault="009307DA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FB317A">
              <w:rPr>
                <w:rFonts w:ascii="Times New Roman" w:hAnsi="Times New Roman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  <w:vAlign w:val="center"/>
          </w:tcPr>
          <w:p w:rsidR="00741A1A" w:rsidRPr="005227AB" w:rsidRDefault="007F29BF">
            <w:pPr>
              <w:rPr>
                <w:rFonts w:ascii="宋体" w:hAnsi="宋体"/>
                <w:kern w:val="0"/>
                <w:sz w:val="24"/>
                <w:szCs w:val="24"/>
              </w:rPr>
            </w:pPr>
            <w:r w:rsidRPr="005227AB"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  <w:t>1.</w:t>
            </w:r>
            <w:proofErr w:type="gramStart"/>
            <w:r w:rsidRPr="005227AB">
              <w:rPr>
                <w:rFonts w:ascii="宋体" w:hAnsi="宋体" w:hint="eastAsia"/>
                <w:kern w:val="0"/>
                <w:sz w:val="24"/>
                <w:szCs w:val="24"/>
              </w:rPr>
              <w:t>润欣商业</w:t>
            </w:r>
            <w:proofErr w:type="gramEnd"/>
          </w:p>
        </w:tc>
        <w:tc>
          <w:tcPr>
            <w:tcW w:w="5153" w:type="dxa"/>
            <w:vAlign w:val="center"/>
          </w:tcPr>
          <w:p w:rsidR="007F29BF" w:rsidRPr="005227AB" w:rsidRDefault="007F29BF" w:rsidP="007F29BF">
            <w:pPr>
              <w:rPr>
                <w:rFonts w:ascii="宋体" w:hAnsi="宋体"/>
                <w:sz w:val="24"/>
                <w:szCs w:val="24"/>
              </w:rPr>
            </w:pPr>
            <w:proofErr w:type="gramStart"/>
            <w:r w:rsidRPr="005227AB">
              <w:rPr>
                <w:rFonts w:ascii="宋体" w:hAnsi="宋体" w:hint="eastAsia"/>
                <w:sz w:val="24"/>
                <w:szCs w:val="24"/>
              </w:rPr>
              <w:t>润欣商业</w:t>
            </w:r>
            <w:proofErr w:type="gramEnd"/>
            <w:r w:rsidRPr="005227AB">
              <w:rPr>
                <w:rFonts w:ascii="宋体" w:hAnsi="宋体" w:hint="eastAsia"/>
                <w:sz w:val="24"/>
                <w:szCs w:val="24"/>
              </w:rPr>
              <w:t>于2019年11月8日成立于中国广东省，主要业务为商业运营管理服务。</w:t>
            </w:r>
          </w:p>
          <w:p w:rsidR="00741A1A" w:rsidRPr="005227AB" w:rsidRDefault="007F29BF" w:rsidP="007F29BF">
            <w:pPr>
              <w:rPr>
                <w:rFonts w:ascii="宋体" w:hAnsi="宋体"/>
                <w:sz w:val="24"/>
                <w:szCs w:val="24"/>
              </w:rPr>
            </w:pPr>
            <w:proofErr w:type="gramStart"/>
            <w:r w:rsidRPr="005227AB">
              <w:rPr>
                <w:rFonts w:ascii="宋体" w:hAnsi="宋体" w:hint="eastAsia"/>
                <w:sz w:val="24"/>
                <w:szCs w:val="24"/>
              </w:rPr>
              <w:t>润欣商业</w:t>
            </w:r>
            <w:proofErr w:type="gramEnd"/>
            <w:r w:rsidRPr="005227AB">
              <w:rPr>
                <w:rFonts w:ascii="宋体" w:hAnsi="宋体" w:hint="eastAsia"/>
                <w:sz w:val="24"/>
                <w:szCs w:val="24"/>
              </w:rPr>
              <w:t>最终控制人为中国华润有限公司，主要业务为大消费、综合能源、城市建设与运营、大健康、产业金融、科技及新兴产业等。</w:t>
            </w:r>
          </w:p>
        </w:tc>
      </w:tr>
      <w:tr w:rsidR="00741A1A" w:rsidRPr="00FB317A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741A1A" w:rsidRPr="00FB317A" w:rsidRDefault="00741A1A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:rsidR="00741A1A" w:rsidRPr="005227AB" w:rsidRDefault="007F29BF">
            <w:pPr>
              <w:rPr>
                <w:rFonts w:ascii="宋体" w:hAnsi="宋体"/>
                <w:kern w:val="0"/>
                <w:sz w:val="24"/>
                <w:szCs w:val="24"/>
              </w:rPr>
            </w:pPr>
            <w:r w:rsidRPr="005227AB">
              <w:rPr>
                <w:rFonts w:ascii="宋体" w:hAnsi="宋体"/>
                <w:kern w:val="0"/>
                <w:sz w:val="24"/>
                <w:szCs w:val="24"/>
              </w:rPr>
              <w:t>2.</w:t>
            </w:r>
            <w:r w:rsidRPr="005227AB">
              <w:rPr>
                <w:rFonts w:ascii="宋体" w:hAnsi="宋体" w:hint="eastAsia"/>
                <w:sz w:val="24"/>
                <w:szCs w:val="24"/>
              </w:rPr>
              <w:t xml:space="preserve"> </w:t>
            </w:r>
            <w:r w:rsidRPr="005227AB">
              <w:rPr>
                <w:rFonts w:ascii="宋体" w:hAnsi="宋体" w:hint="eastAsia"/>
                <w:kern w:val="0"/>
                <w:sz w:val="24"/>
                <w:szCs w:val="24"/>
              </w:rPr>
              <w:t>传富杭州</w:t>
            </w:r>
          </w:p>
        </w:tc>
        <w:tc>
          <w:tcPr>
            <w:tcW w:w="5153" w:type="dxa"/>
            <w:vAlign w:val="center"/>
          </w:tcPr>
          <w:p w:rsidR="00C7630C" w:rsidRPr="005227AB" w:rsidRDefault="00C7630C">
            <w:pPr>
              <w:rPr>
                <w:rFonts w:ascii="宋体" w:hAnsi="宋体"/>
                <w:kern w:val="0"/>
                <w:sz w:val="24"/>
                <w:szCs w:val="24"/>
              </w:rPr>
            </w:pPr>
            <w:r w:rsidRPr="005227AB">
              <w:rPr>
                <w:rFonts w:ascii="宋体" w:hAnsi="宋体" w:hint="eastAsia"/>
                <w:kern w:val="0"/>
                <w:sz w:val="24"/>
                <w:szCs w:val="24"/>
              </w:rPr>
              <w:t>传富杭州于2009年10月13日成立于中国浙江省，主要业务为</w:t>
            </w:r>
            <w:r w:rsidR="00B65733" w:rsidRPr="005227AB">
              <w:rPr>
                <w:rFonts w:ascii="宋体" w:hAnsi="宋体" w:hint="eastAsia"/>
                <w:kern w:val="0"/>
                <w:sz w:val="24"/>
                <w:szCs w:val="24"/>
              </w:rPr>
              <w:t>零售商业地产及其他地产的开发和运营等。</w:t>
            </w:r>
          </w:p>
          <w:p w:rsidR="00741A1A" w:rsidRPr="005227AB" w:rsidRDefault="00B65733">
            <w:pPr>
              <w:rPr>
                <w:rFonts w:ascii="宋体" w:hAnsi="宋体"/>
                <w:sz w:val="24"/>
                <w:szCs w:val="24"/>
              </w:rPr>
            </w:pPr>
            <w:r w:rsidRPr="005227AB">
              <w:rPr>
                <w:rFonts w:ascii="宋体" w:hAnsi="宋体" w:hint="eastAsia"/>
                <w:kern w:val="0"/>
                <w:sz w:val="24"/>
                <w:szCs w:val="24"/>
              </w:rPr>
              <w:t>传富杭州</w:t>
            </w:r>
            <w:r w:rsidRPr="005227AB">
              <w:rPr>
                <w:rFonts w:ascii="宋体" w:hAnsi="宋体" w:hint="eastAsia"/>
                <w:sz w:val="24"/>
                <w:szCs w:val="24"/>
              </w:rPr>
              <w:t>最终控制人为阿里巴巴集团控股有限公司，主要业务</w:t>
            </w:r>
            <w:r w:rsidR="008D6FCD" w:rsidRPr="005227AB">
              <w:rPr>
                <w:rFonts w:ascii="宋体" w:hAnsi="宋体" w:hint="eastAsia"/>
                <w:sz w:val="24"/>
                <w:szCs w:val="24"/>
              </w:rPr>
              <w:t>为网络零售平台服务、生活服务、云计算、数字媒体及娱乐、创新业务等。</w:t>
            </w:r>
          </w:p>
        </w:tc>
      </w:tr>
      <w:tr w:rsidR="00741A1A" w:rsidRPr="00FB317A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741A1A" w:rsidRPr="00FB317A" w:rsidRDefault="009307DA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FB317A">
              <w:rPr>
                <w:rFonts w:ascii="Times New Roman" w:hAnsi="Times New Roman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741A1A" w:rsidRPr="005227AB" w:rsidRDefault="008D6FCD">
            <w:pPr>
              <w:rPr>
                <w:rFonts w:ascii="宋体" w:hAnsi="宋体"/>
                <w:kern w:val="0"/>
                <w:sz w:val="24"/>
                <w:szCs w:val="24"/>
              </w:rPr>
            </w:pPr>
            <w:r w:rsidRPr="005227AB">
              <w:rPr>
                <w:rFonts w:ascii="宋体" w:hAnsi="宋体"/>
                <w:kern w:val="0"/>
                <w:sz w:val="24"/>
                <w:szCs w:val="24"/>
              </w:rPr>
              <w:sym w:font="Wingdings" w:char="F0FE"/>
            </w:r>
            <w:r w:rsidR="009307DA" w:rsidRPr="005227AB">
              <w:rPr>
                <w:rFonts w:ascii="宋体" w:hAnsi="宋体"/>
                <w:kern w:val="0"/>
                <w:sz w:val="24"/>
                <w:szCs w:val="24"/>
              </w:rPr>
              <w:t xml:space="preserve"> 1.在同一相关市场，所有参与集中的经营者所占市场份额之和小于15%。</w:t>
            </w:r>
          </w:p>
        </w:tc>
      </w:tr>
      <w:tr w:rsidR="00741A1A" w:rsidRPr="00FB317A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741A1A" w:rsidRPr="00FB317A" w:rsidRDefault="00741A1A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741A1A" w:rsidRPr="005227AB" w:rsidRDefault="003C7387" w:rsidP="003C7387">
            <w:pPr>
              <w:rPr>
                <w:rFonts w:ascii="宋体" w:hAnsi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sym w:font="Wingdings" w:char="00A8"/>
            </w:r>
            <w:bookmarkStart w:id="0" w:name="_GoBack"/>
            <w:bookmarkEnd w:id="0"/>
            <w:r w:rsidR="009307DA" w:rsidRPr="005227AB">
              <w:rPr>
                <w:rFonts w:ascii="宋体" w:hAnsi="宋体"/>
                <w:kern w:val="0"/>
                <w:sz w:val="24"/>
                <w:szCs w:val="24"/>
              </w:rPr>
              <w:t xml:space="preserve"> 2.存在上下游关系的参与集中的经营者，在上下游市场所占的市场份额均小于25%。</w:t>
            </w:r>
          </w:p>
        </w:tc>
      </w:tr>
      <w:tr w:rsidR="00741A1A" w:rsidRPr="00FB317A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741A1A" w:rsidRPr="00FB317A" w:rsidRDefault="00741A1A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741A1A" w:rsidRPr="005227AB" w:rsidRDefault="008D6FCD">
            <w:pPr>
              <w:rPr>
                <w:rFonts w:ascii="宋体" w:hAnsi="宋体"/>
                <w:kern w:val="0"/>
                <w:sz w:val="24"/>
                <w:szCs w:val="24"/>
              </w:rPr>
            </w:pPr>
            <w:r w:rsidRPr="005227AB">
              <w:rPr>
                <w:rFonts w:ascii="宋体" w:hAnsi="宋体"/>
                <w:kern w:val="0"/>
                <w:sz w:val="24"/>
                <w:szCs w:val="24"/>
              </w:rPr>
              <w:sym w:font="Wingdings" w:char="F0A8"/>
            </w:r>
            <w:r w:rsidR="009307DA" w:rsidRPr="005227AB">
              <w:rPr>
                <w:rFonts w:ascii="宋体" w:hAnsi="宋体"/>
                <w:kern w:val="0"/>
                <w:sz w:val="24"/>
                <w:szCs w:val="24"/>
              </w:rPr>
              <w:t xml:space="preserve"> 3.不在同一相关市场、也不存在上下游关系的参与集中的经营者，在与交易有关的每个市场所占的份额均小于25%。</w:t>
            </w:r>
          </w:p>
        </w:tc>
      </w:tr>
      <w:tr w:rsidR="00741A1A" w:rsidRPr="00FB317A">
        <w:trPr>
          <w:trHeight w:val="532"/>
        </w:trPr>
        <w:tc>
          <w:tcPr>
            <w:tcW w:w="1809" w:type="dxa"/>
            <w:vMerge/>
            <w:shd w:val="clear" w:color="auto" w:fill="D9D9D9"/>
            <w:vAlign w:val="center"/>
          </w:tcPr>
          <w:p w:rsidR="00741A1A" w:rsidRPr="00FB317A" w:rsidRDefault="00741A1A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741A1A" w:rsidRPr="005227AB" w:rsidRDefault="009307DA">
            <w:pPr>
              <w:rPr>
                <w:rFonts w:ascii="宋体" w:hAnsi="宋体"/>
                <w:kern w:val="0"/>
                <w:sz w:val="24"/>
                <w:szCs w:val="24"/>
              </w:rPr>
            </w:pPr>
            <w:r w:rsidRPr="005227AB">
              <w:rPr>
                <w:rFonts w:ascii="宋体" w:hAnsi="宋体"/>
                <w:kern w:val="0"/>
                <w:sz w:val="24"/>
                <w:szCs w:val="24"/>
              </w:rPr>
              <w:sym w:font="Wingdings" w:char="F0A8"/>
            </w:r>
            <w:r w:rsidRPr="005227AB">
              <w:rPr>
                <w:rFonts w:ascii="宋体" w:hAnsi="宋体"/>
                <w:kern w:val="0"/>
                <w:sz w:val="24"/>
                <w:szCs w:val="24"/>
              </w:rPr>
              <w:t xml:space="preserve"> 4.参与集中的经营者在中国境外设立合营企业，合营企业不在中国境内从事经济活动。</w:t>
            </w:r>
          </w:p>
        </w:tc>
      </w:tr>
      <w:tr w:rsidR="00741A1A" w:rsidRPr="00FB317A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741A1A" w:rsidRPr="00FB317A" w:rsidRDefault="00741A1A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741A1A" w:rsidRPr="005227AB" w:rsidRDefault="009307DA">
            <w:pPr>
              <w:rPr>
                <w:rFonts w:ascii="宋体" w:hAnsi="宋体"/>
                <w:kern w:val="0"/>
                <w:sz w:val="24"/>
                <w:szCs w:val="24"/>
              </w:rPr>
            </w:pPr>
            <w:r w:rsidRPr="005227AB">
              <w:rPr>
                <w:rFonts w:ascii="宋体" w:hAnsi="宋体"/>
                <w:kern w:val="0"/>
                <w:sz w:val="24"/>
                <w:szCs w:val="24"/>
              </w:rPr>
              <w:sym w:font="Wingdings" w:char="F0A8"/>
            </w:r>
            <w:r w:rsidRPr="005227AB">
              <w:rPr>
                <w:rFonts w:ascii="宋体" w:hAnsi="宋体"/>
                <w:kern w:val="0"/>
                <w:sz w:val="24"/>
                <w:szCs w:val="24"/>
              </w:rPr>
              <w:t xml:space="preserve"> 5.参与集中的经营者收购境外企业股权或资产的，该境外企业不在中国境内从事经济活动。</w:t>
            </w:r>
          </w:p>
        </w:tc>
      </w:tr>
      <w:tr w:rsidR="00741A1A" w:rsidRPr="00FB317A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741A1A" w:rsidRPr="00FB317A" w:rsidRDefault="00741A1A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741A1A" w:rsidRPr="005227AB" w:rsidRDefault="009307DA">
            <w:pPr>
              <w:rPr>
                <w:rFonts w:ascii="宋体" w:hAnsi="宋体"/>
                <w:kern w:val="0"/>
                <w:sz w:val="24"/>
                <w:szCs w:val="24"/>
              </w:rPr>
            </w:pPr>
            <w:r w:rsidRPr="005227AB">
              <w:rPr>
                <w:rFonts w:ascii="宋体" w:hAnsi="宋体"/>
                <w:kern w:val="0"/>
                <w:sz w:val="24"/>
                <w:szCs w:val="24"/>
              </w:rPr>
              <w:sym w:font="Wingdings" w:char="F0A8"/>
            </w:r>
            <w:r w:rsidRPr="005227AB">
              <w:rPr>
                <w:rFonts w:ascii="宋体" w:hAnsi="宋体"/>
                <w:kern w:val="0"/>
                <w:sz w:val="24"/>
                <w:szCs w:val="24"/>
              </w:rPr>
              <w:t xml:space="preserve"> 6.由两个以上的经营者共同控制的合营企业，通过集中被其中一个或一个以上经营者控制。</w:t>
            </w:r>
          </w:p>
        </w:tc>
      </w:tr>
      <w:tr w:rsidR="00741A1A" w:rsidRPr="00FB317A">
        <w:tc>
          <w:tcPr>
            <w:tcW w:w="1809" w:type="dxa"/>
            <w:shd w:val="clear" w:color="auto" w:fill="D9D9D9"/>
            <w:vAlign w:val="center"/>
          </w:tcPr>
          <w:p w:rsidR="00741A1A" w:rsidRPr="00FB317A" w:rsidRDefault="009307DA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FB317A">
              <w:rPr>
                <w:rFonts w:ascii="Times New Roman" w:hAnsi="Times New Roman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:rsidR="008D6FCD" w:rsidRPr="005227AB" w:rsidRDefault="008D6FCD" w:rsidP="008D6FCD">
            <w:pPr>
              <w:pStyle w:val="af2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eastAsia="zh-CN"/>
              </w:rPr>
            </w:pPr>
            <w:r w:rsidRPr="005227AB">
              <w:rPr>
                <w:rFonts w:ascii="宋体" w:hAnsi="宋体" w:cs="宋体" w:hint="eastAsia"/>
                <w:b/>
                <w:color w:val="000000"/>
                <w:lang w:eastAsia="zh-CN"/>
              </w:rPr>
              <w:t>横向重叠：</w:t>
            </w:r>
          </w:p>
          <w:p w:rsidR="008D6FCD" w:rsidRPr="005227AB" w:rsidRDefault="008D6FCD">
            <w:pPr>
              <w:rPr>
                <w:rFonts w:ascii="宋体" w:hAnsi="宋体"/>
                <w:sz w:val="24"/>
                <w:szCs w:val="24"/>
              </w:rPr>
            </w:pPr>
            <w:r w:rsidRPr="005227AB">
              <w:rPr>
                <w:rFonts w:ascii="宋体" w:hAnsi="宋体" w:hint="eastAsia"/>
                <w:sz w:val="24"/>
                <w:szCs w:val="24"/>
              </w:rPr>
              <w:t>2</w:t>
            </w:r>
            <w:r w:rsidRPr="005227AB">
              <w:rPr>
                <w:rFonts w:ascii="宋体" w:hAnsi="宋体"/>
                <w:sz w:val="24"/>
                <w:szCs w:val="24"/>
              </w:rPr>
              <w:t>022</w:t>
            </w:r>
            <w:r w:rsidRPr="005227AB">
              <w:rPr>
                <w:rFonts w:ascii="宋体" w:hAnsi="宋体" w:hint="eastAsia"/>
                <w:sz w:val="24"/>
                <w:szCs w:val="24"/>
              </w:rPr>
              <w:t>年</w:t>
            </w:r>
            <w:r w:rsidR="00B0308C" w:rsidRPr="005227AB">
              <w:rPr>
                <w:rFonts w:ascii="宋体" w:hAnsi="宋体" w:hint="eastAsia"/>
                <w:sz w:val="24"/>
                <w:szCs w:val="24"/>
              </w:rPr>
              <w:t>杭州市大型零售商业地产开发</w:t>
            </w:r>
            <w:r w:rsidR="00B742EA">
              <w:rPr>
                <w:rFonts w:ascii="宋体" w:hAnsi="宋体" w:hint="eastAsia"/>
                <w:sz w:val="24"/>
                <w:szCs w:val="24"/>
              </w:rPr>
              <w:t>和运营</w:t>
            </w:r>
            <w:r w:rsidR="00B0308C" w:rsidRPr="005227AB">
              <w:rPr>
                <w:rFonts w:ascii="宋体" w:hAnsi="宋体" w:hint="eastAsia"/>
                <w:sz w:val="24"/>
                <w:szCs w:val="24"/>
              </w:rPr>
              <w:t>市场</w:t>
            </w:r>
            <w:r w:rsidRPr="005227AB">
              <w:rPr>
                <w:rFonts w:ascii="宋体" w:hAnsi="宋体" w:hint="eastAsia"/>
                <w:sz w:val="24"/>
                <w:szCs w:val="24"/>
              </w:rPr>
              <w:t>：</w:t>
            </w:r>
          </w:p>
          <w:p w:rsidR="00FD5992" w:rsidRPr="00B742EA" w:rsidRDefault="00B0308C" w:rsidP="00B742EA">
            <w:pPr>
              <w:rPr>
                <w:rFonts w:ascii="宋体" w:hAnsi="宋体" w:hint="eastAsia"/>
                <w:sz w:val="24"/>
                <w:szCs w:val="24"/>
              </w:rPr>
            </w:pPr>
            <w:proofErr w:type="gramStart"/>
            <w:r w:rsidRPr="005227AB">
              <w:rPr>
                <w:rFonts w:ascii="宋体" w:hAnsi="宋体" w:hint="eastAsia"/>
                <w:sz w:val="24"/>
                <w:szCs w:val="24"/>
              </w:rPr>
              <w:t>润欣商业</w:t>
            </w:r>
            <w:proofErr w:type="gramEnd"/>
            <w:r w:rsidRPr="005227AB">
              <w:rPr>
                <w:rFonts w:ascii="宋体" w:hAnsi="宋体" w:hint="eastAsia"/>
                <w:sz w:val="24"/>
                <w:szCs w:val="24"/>
              </w:rPr>
              <w:t>：5-</w:t>
            </w:r>
            <w:r w:rsidRPr="005227AB">
              <w:rPr>
                <w:rFonts w:ascii="宋体" w:hAnsi="宋体"/>
                <w:sz w:val="24"/>
                <w:szCs w:val="24"/>
              </w:rPr>
              <w:t>10</w:t>
            </w:r>
            <w:r w:rsidRPr="005227AB">
              <w:rPr>
                <w:rFonts w:ascii="宋体" w:hAnsi="宋体" w:hint="eastAsia"/>
                <w:sz w:val="24"/>
                <w:szCs w:val="24"/>
              </w:rPr>
              <w:t>%，传富杭州：0-</w:t>
            </w:r>
            <w:r w:rsidRPr="005227AB">
              <w:rPr>
                <w:rFonts w:ascii="宋体" w:hAnsi="宋体"/>
                <w:sz w:val="24"/>
                <w:szCs w:val="24"/>
              </w:rPr>
              <w:t>5</w:t>
            </w:r>
            <w:r w:rsidRPr="005227AB">
              <w:rPr>
                <w:rFonts w:ascii="宋体" w:hAnsi="宋体" w:hint="eastAsia"/>
                <w:sz w:val="24"/>
                <w:szCs w:val="24"/>
              </w:rPr>
              <w:t>%，</w:t>
            </w:r>
            <w:r w:rsidR="00B742EA" w:rsidRPr="005227AB">
              <w:rPr>
                <w:rFonts w:ascii="宋体" w:hAnsi="宋体" w:hint="eastAsia"/>
                <w:sz w:val="24"/>
                <w:szCs w:val="24"/>
              </w:rPr>
              <w:t>合营企业（预估）：0-5%</w:t>
            </w:r>
            <w:r w:rsidR="00B742EA">
              <w:rPr>
                <w:rFonts w:ascii="宋体" w:hAnsi="宋体" w:hint="eastAsia"/>
                <w:sz w:val="24"/>
                <w:szCs w:val="24"/>
              </w:rPr>
              <w:t>，</w:t>
            </w:r>
            <w:r w:rsidRPr="005227AB">
              <w:rPr>
                <w:rFonts w:ascii="宋体" w:hAnsi="宋体" w:hint="eastAsia"/>
                <w:sz w:val="24"/>
                <w:szCs w:val="24"/>
              </w:rPr>
              <w:t>各方合计：1</w:t>
            </w:r>
            <w:r w:rsidRPr="005227AB">
              <w:rPr>
                <w:rFonts w:ascii="宋体" w:hAnsi="宋体"/>
                <w:sz w:val="24"/>
                <w:szCs w:val="24"/>
              </w:rPr>
              <w:t>0</w:t>
            </w:r>
            <w:r w:rsidRPr="005227AB">
              <w:rPr>
                <w:rFonts w:ascii="宋体" w:hAnsi="宋体" w:hint="eastAsia"/>
                <w:sz w:val="24"/>
                <w:szCs w:val="24"/>
              </w:rPr>
              <w:t>-</w:t>
            </w:r>
            <w:r w:rsidRPr="005227AB">
              <w:rPr>
                <w:rFonts w:ascii="宋体" w:hAnsi="宋体"/>
                <w:sz w:val="24"/>
                <w:szCs w:val="24"/>
              </w:rPr>
              <w:t>15</w:t>
            </w:r>
            <w:r w:rsidRPr="005227AB">
              <w:rPr>
                <w:rFonts w:ascii="宋体" w:hAnsi="宋体" w:hint="eastAsia"/>
                <w:sz w:val="24"/>
                <w:szCs w:val="24"/>
              </w:rPr>
              <w:t>%</w:t>
            </w:r>
          </w:p>
        </w:tc>
      </w:tr>
    </w:tbl>
    <w:p w:rsidR="00741A1A" w:rsidRPr="00FB317A" w:rsidRDefault="00741A1A">
      <w:pPr>
        <w:spacing w:line="500" w:lineRule="exact"/>
        <w:rPr>
          <w:rFonts w:ascii="Times New Roman" w:eastAsia="仿宋_GB2312" w:hAnsi="Times New Roman"/>
          <w:sz w:val="22"/>
        </w:rPr>
      </w:pPr>
    </w:p>
    <w:sectPr w:rsidR="00741A1A" w:rsidRPr="00FB317A">
      <w:foot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0238" w:rsidRDefault="00A80238">
      <w:r>
        <w:separator/>
      </w:r>
    </w:p>
  </w:endnote>
  <w:endnote w:type="continuationSeparator" w:id="0">
    <w:p w:rsidR="00A80238" w:rsidRDefault="00A802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altName w:val="Times New Roman"/>
    <w:charset w:val="B2"/>
    <w:family w:val="roman"/>
    <w:pitch w:val="default"/>
    <w:sig w:usb0="00000000" w:usb1="00000000" w:usb2="00000000" w:usb3="00000000" w:csb0="00000041" w:csb1="2008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73938750"/>
      <w:docPartObj>
        <w:docPartGallery w:val="AutoText"/>
      </w:docPartObj>
    </w:sdtPr>
    <w:sdtEndPr>
      <w:rPr>
        <w:rFonts w:ascii="Times New Roman" w:hAnsi="Times New Roman"/>
      </w:rPr>
    </w:sdtEndPr>
    <w:sdtContent>
      <w:p w:rsidR="00741A1A" w:rsidRDefault="009307DA">
        <w:pPr>
          <w:pStyle w:val="a7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>PAGE   \* MERGEFORMAT</w:instrText>
        </w:r>
        <w:r>
          <w:rPr>
            <w:rFonts w:ascii="Times New Roman" w:hAnsi="Times New Roman"/>
          </w:rPr>
          <w:fldChar w:fldCharType="separate"/>
        </w:r>
        <w:r w:rsidR="003C7387" w:rsidRPr="003C7387">
          <w:rPr>
            <w:rFonts w:ascii="Times New Roman" w:hAnsi="Times New Roman"/>
            <w:noProof/>
            <w:lang w:val="zh-CN"/>
          </w:rPr>
          <w:t>1</w:t>
        </w:r>
        <w:r>
          <w:rPr>
            <w:rFonts w:ascii="Times New Roman" w:hAnsi="Times New Roman"/>
          </w:rPr>
          <w:fldChar w:fldCharType="end"/>
        </w:r>
      </w:p>
    </w:sdtContent>
  </w:sdt>
  <w:p w:rsidR="00741A1A" w:rsidRDefault="00741A1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0238" w:rsidRDefault="00A80238">
      <w:r>
        <w:separator/>
      </w:r>
    </w:p>
  </w:footnote>
  <w:footnote w:type="continuationSeparator" w:id="0">
    <w:p w:rsidR="00A80238" w:rsidRDefault="00A802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I3ODZhY2I5NTE2NTNhYTZlOTk3MzYxMGY1NzljYjUifQ=="/>
  </w:docVars>
  <w:rsids>
    <w:rsidRoot w:val="00CB00DF"/>
    <w:rsid w:val="0000365A"/>
    <w:rsid w:val="00007547"/>
    <w:rsid w:val="00011483"/>
    <w:rsid w:val="00014FC1"/>
    <w:rsid w:val="00037065"/>
    <w:rsid w:val="00037116"/>
    <w:rsid w:val="000457C2"/>
    <w:rsid w:val="00052EBE"/>
    <w:rsid w:val="000549CA"/>
    <w:rsid w:val="000572B7"/>
    <w:rsid w:val="000603B0"/>
    <w:rsid w:val="0006636C"/>
    <w:rsid w:val="000707A2"/>
    <w:rsid w:val="00072D7B"/>
    <w:rsid w:val="00073A65"/>
    <w:rsid w:val="00081C66"/>
    <w:rsid w:val="00082E02"/>
    <w:rsid w:val="00083EBD"/>
    <w:rsid w:val="00084E2D"/>
    <w:rsid w:val="000879A7"/>
    <w:rsid w:val="00091700"/>
    <w:rsid w:val="0009214D"/>
    <w:rsid w:val="0009414B"/>
    <w:rsid w:val="00096C95"/>
    <w:rsid w:val="00097D26"/>
    <w:rsid w:val="000C0BD7"/>
    <w:rsid w:val="000D6584"/>
    <w:rsid w:val="000D7EBA"/>
    <w:rsid w:val="000E1DFE"/>
    <w:rsid w:val="000E3350"/>
    <w:rsid w:val="000E7DF2"/>
    <w:rsid w:val="000F1F24"/>
    <w:rsid w:val="00101A31"/>
    <w:rsid w:val="0011223F"/>
    <w:rsid w:val="001164CD"/>
    <w:rsid w:val="001273DC"/>
    <w:rsid w:val="00136A14"/>
    <w:rsid w:val="001430C8"/>
    <w:rsid w:val="00145543"/>
    <w:rsid w:val="00154B65"/>
    <w:rsid w:val="00155592"/>
    <w:rsid w:val="00155717"/>
    <w:rsid w:val="001569A5"/>
    <w:rsid w:val="00163797"/>
    <w:rsid w:val="00166CA5"/>
    <w:rsid w:val="001721E9"/>
    <w:rsid w:val="00176997"/>
    <w:rsid w:val="00177464"/>
    <w:rsid w:val="00181834"/>
    <w:rsid w:val="001837A3"/>
    <w:rsid w:val="0018619B"/>
    <w:rsid w:val="00197B46"/>
    <w:rsid w:val="001B02C2"/>
    <w:rsid w:val="001C40BE"/>
    <w:rsid w:val="001D4104"/>
    <w:rsid w:val="001E554B"/>
    <w:rsid w:val="001E5B2D"/>
    <w:rsid w:val="001F0321"/>
    <w:rsid w:val="002047CB"/>
    <w:rsid w:val="002055C1"/>
    <w:rsid w:val="002121B2"/>
    <w:rsid w:val="0021619C"/>
    <w:rsid w:val="00225248"/>
    <w:rsid w:val="00227844"/>
    <w:rsid w:val="002278C7"/>
    <w:rsid w:val="00231D28"/>
    <w:rsid w:val="00242EE3"/>
    <w:rsid w:val="00247FF8"/>
    <w:rsid w:val="002556AE"/>
    <w:rsid w:val="00256F4C"/>
    <w:rsid w:val="00264FD6"/>
    <w:rsid w:val="00284F01"/>
    <w:rsid w:val="00292CF3"/>
    <w:rsid w:val="00295C64"/>
    <w:rsid w:val="002A1585"/>
    <w:rsid w:val="002A1A61"/>
    <w:rsid w:val="002A64F7"/>
    <w:rsid w:val="002B7861"/>
    <w:rsid w:val="002C2E47"/>
    <w:rsid w:val="002F5F95"/>
    <w:rsid w:val="002F72A4"/>
    <w:rsid w:val="00301CA0"/>
    <w:rsid w:val="00310CE8"/>
    <w:rsid w:val="00322FB7"/>
    <w:rsid w:val="0034459E"/>
    <w:rsid w:val="00344A1C"/>
    <w:rsid w:val="003474E9"/>
    <w:rsid w:val="00350A4E"/>
    <w:rsid w:val="00353ADB"/>
    <w:rsid w:val="003635EE"/>
    <w:rsid w:val="003643AC"/>
    <w:rsid w:val="00366C25"/>
    <w:rsid w:val="00367E03"/>
    <w:rsid w:val="003708E9"/>
    <w:rsid w:val="003822A6"/>
    <w:rsid w:val="0038523F"/>
    <w:rsid w:val="00387C7B"/>
    <w:rsid w:val="00390C5B"/>
    <w:rsid w:val="0039444E"/>
    <w:rsid w:val="003A29D0"/>
    <w:rsid w:val="003A61DC"/>
    <w:rsid w:val="003B23BB"/>
    <w:rsid w:val="003C0AEB"/>
    <w:rsid w:val="003C1714"/>
    <w:rsid w:val="003C3B13"/>
    <w:rsid w:val="003C4C2E"/>
    <w:rsid w:val="003C5BDE"/>
    <w:rsid w:val="003C708F"/>
    <w:rsid w:val="003C7387"/>
    <w:rsid w:val="003D2B29"/>
    <w:rsid w:val="003E5DBC"/>
    <w:rsid w:val="003F0C5E"/>
    <w:rsid w:val="003F3CCA"/>
    <w:rsid w:val="003F7EAE"/>
    <w:rsid w:val="004061E7"/>
    <w:rsid w:val="0040734F"/>
    <w:rsid w:val="00411E0E"/>
    <w:rsid w:val="00412F1E"/>
    <w:rsid w:val="004137CA"/>
    <w:rsid w:val="00415A67"/>
    <w:rsid w:val="004200F7"/>
    <w:rsid w:val="00432059"/>
    <w:rsid w:val="004343E6"/>
    <w:rsid w:val="00436215"/>
    <w:rsid w:val="004418C9"/>
    <w:rsid w:val="00442B8B"/>
    <w:rsid w:val="0044374A"/>
    <w:rsid w:val="00453DB6"/>
    <w:rsid w:val="004553C6"/>
    <w:rsid w:val="00463649"/>
    <w:rsid w:val="00484659"/>
    <w:rsid w:val="00486059"/>
    <w:rsid w:val="004876AC"/>
    <w:rsid w:val="004A45D9"/>
    <w:rsid w:val="004A5C17"/>
    <w:rsid w:val="004B1A28"/>
    <w:rsid w:val="004B3B4B"/>
    <w:rsid w:val="004C553A"/>
    <w:rsid w:val="004C56DF"/>
    <w:rsid w:val="004C60E3"/>
    <w:rsid w:val="004D050A"/>
    <w:rsid w:val="004D3C43"/>
    <w:rsid w:val="004D67EE"/>
    <w:rsid w:val="004E2E18"/>
    <w:rsid w:val="004E53BB"/>
    <w:rsid w:val="004F587C"/>
    <w:rsid w:val="004F6486"/>
    <w:rsid w:val="004F7688"/>
    <w:rsid w:val="00503F87"/>
    <w:rsid w:val="00504065"/>
    <w:rsid w:val="00507DF9"/>
    <w:rsid w:val="005113AA"/>
    <w:rsid w:val="005212F4"/>
    <w:rsid w:val="005227AB"/>
    <w:rsid w:val="00527025"/>
    <w:rsid w:val="005334A1"/>
    <w:rsid w:val="00537420"/>
    <w:rsid w:val="005424FD"/>
    <w:rsid w:val="0054499C"/>
    <w:rsid w:val="00555350"/>
    <w:rsid w:val="005831F4"/>
    <w:rsid w:val="0059310C"/>
    <w:rsid w:val="00593923"/>
    <w:rsid w:val="005A29AF"/>
    <w:rsid w:val="005A59A1"/>
    <w:rsid w:val="005B3AC8"/>
    <w:rsid w:val="005C2721"/>
    <w:rsid w:val="005C55AC"/>
    <w:rsid w:val="005D6741"/>
    <w:rsid w:val="005E25E2"/>
    <w:rsid w:val="005E2607"/>
    <w:rsid w:val="005F473B"/>
    <w:rsid w:val="005F72C8"/>
    <w:rsid w:val="00603B04"/>
    <w:rsid w:val="006060AE"/>
    <w:rsid w:val="00606557"/>
    <w:rsid w:val="00607776"/>
    <w:rsid w:val="00612590"/>
    <w:rsid w:val="00614F31"/>
    <w:rsid w:val="00616274"/>
    <w:rsid w:val="00617029"/>
    <w:rsid w:val="0062121F"/>
    <w:rsid w:val="00623031"/>
    <w:rsid w:val="00632259"/>
    <w:rsid w:val="00635B25"/>
    <w:rsid w:val="00637325"/>
    <w:rsid w:val="00641181"/>
    <w:rsid w:val="006467D8"/>
    <w:rsid w:val="00657517"/>
    <w:rsid w:val="00673BCC"/>
    <w:rsid w:val="006970D8"/>
    <w:rsid w:val="006A2927"/>
    <w:rsid w:val="006A531B"/>
    <w:rsid w:val="006A5A62"/>
    <w:rsid w:val="006A74E8"/>
    <w:rsid w:val="006A7BB7"/>
    <w:rsid w:val="006B159E"/>
    <w:rsid w:val="006B46E6"/>
    <w:rsid w:val="006C246E"/>
    <w:rsid w:val="006D054D"/>
    <w:rsid w:val="006D0D0E"/>
    <w:rsid w:val="006D15BB"/>
    <w:rsid w:val="006D35E3"/>
    <w:rsid w:val="006D6C9A"/>
    <w:rsid w:val="006D6D97"/>
    <w:rsid w:val="006E0531"/>
    <w:rsid w:val="006E6AAF"/>
    <w:rsid w:val="006F219A"/>
    <w:rsid w:val="006F498C"/>
    <w:rsid w:val="006F7693"/>
    <w:rsid w:val="0070182C"/>
    <w:rsid w:val="00710140"/>
    <w:rsid w:val="00713E22"/>
    <w:rsid w:val="00716463"/>
    <w:rsid w:val="00741A1A"/>
    <w:rsid w:val="00745B2E"/>
    <w:rsid w:val="00750280"/>
    <w:rsid w:val="00750AA6"/>
    <w:rsid w:val="007544B6"/>
    <w:rsid w:val="00754894"/>
    <w:rsid w:val="007565ED"/>
    <w:rsid w:val="00756FE2"/>
    <w:rsid w:val="00772652"/>
    <w:rsid w:val="0077360B"/>
    <w:rsid w:val="0078013A"/>
    <w:rsid w:val="00781675"/>
    <w:rsid w:val="00782199"/>
    <w:rsid w:val="0078523F"/>
    <w:rsid w:val="00785BB6"/>
    <w:rsid w:val="007916B1"/>
    <w:rsid w:val="00792B9B"/>
    <w:rsid w:val="00797E85"/>
    <w:rsid w:val="007A7644"/>
    <w:rsid w:val="007B1F41"/>
    <w:rsid w:val="007B3A40"/>
    <w:rsid w:val="007C036E"/>
    <w:rsid w:val="007F2275"/>
    <w:rsid w:val="007F29BF"/>
    <w:rsid w:val="0082056A"/>
    <w:rsid w:val="00831DFB"/>
    <w:rsid w:val="008335F1"/>
    <w:rsid w:val="00835E44"/>
    <w:rsid w:val="00842A25"/>
    <w:rsid w:val="00842F25"/>
    <w:rsid w:val="00845EEA"/>
    <w:rsid w:val="00863B9B"/>
    <w:rsid w:val="008664EF"/>
    <w:rsid w:val="0086698D"/>
    <w:rsid w:val="00874A0E"/>
    <w:rsid w:val="008845B4"/>
    <w:rsid w:val="00890912"/>
    <w:rsid w:val="008918F7"/>
    <w:rsid w:val="00893FA1"/>
    <w:rsid w:val="00897A6F"/>
    <w:rsid w:val="008A0412"/>
    <w:rsid w:val="008A04B8"/>
    <w:rsid w:val="008B0266"/>
    <w:rsid w:val="008B10FE"/>
    <w:rsid w:val="008B203C"/>
    <w:rsid w:val="008B2391"/>
    <w:rsid w:val="008B7D2E"/>
    <w:rsid w:val="008C246C"/>
    <w:rsid w:val="008C73AB"/>
    <w:rsid w:val="008D1308"/>
    <w:rsid w:val="008D6FCD"/>
    <w:rsid w:val="008E498A"/>
    <w:rsid w:val="008E5510"/>
    <w:rsid w:val="00903D16"/>
    <w:rsid w:val="00904270"/>
    <w:rsid w:val="009153C9"/>
    <w:rsid w:val="00915F0F"/>
    <w:rsid w:val="00930388"/>
    <w:rsid w:val="009307DA"/>
    <w:rsid w:val="009335B8"/>
    <w:rsid w:val="009373A6"/>
    <w:rsid w:val="009375F9"/>
    <w:rsid w:val="00940121"/>
    <w:rsid w:val="009458CE"/>
    <w:rsid w:val="00946D5B"/>
    <w:rsid w:val="00947B9F"/>
    <w:rsid w:val="009532DF"/>
    <w:rsid w:val="0095516E"/>
    <w:rsid w:val="00964066"/>
    <w:rsid w:val="00965990"/>
    <w:rsid w:val="00966355"/>
    <w:rsid w:val="00967ABA"/>
    <w:rsid w:val="009721BC"/>
    <w:rsid w:val="00975D6C"/>
    <w:rsid w:val="009926EB"/>
    <w:rsid w:val="00993F63"/>
    <w:rsid w:val="00997019"/>
    <w:rsid w:val="009A060A"/>
    <w:rsid w:val="009A4835"/>
    <w:rsid w:val="009A5029"/>
    <w:rsid w:val="009A7367"/>
    <w:rsid w:val="009C1A53"/>
    <w:rsid w:val="009C217A"/>
    <w:rsid w:val="009C4F4F"/>
    <w:rsid w:val="009D03C8"/>
    <w:rsid w:val="009D38D5"/>
    <w:rsid w:val="009D41DE"/>
    <w:rsid w:val="009D616B"/>
    <w:rsid w:val="009D682E"/>
    <w:rsid w:val="009E156A"/>
    <w:rsid w:val="009E1EBD"/>
    <w:rsid w:val="009E3FAE"/>
    <w:rsid w:val="009E4FC2"/>
    <w:rsid w:val="009E5671"/>
    <w:rsid w:val="009F660A"/>
    <w:rsid w:val="00A003FC"/>
    <w:rsid w:val="00A05F36"/>
    <w:rsid w:val="00A06D87"/>
    <w:rsid w:val="00A101F6"/>
    <w:rsid w:val="00A2747A"/>
    <w:rsid w:val="00A30C7C"/>
    <w:rsid w:val="00A32972"/>
    <w:rsid w:val="00A33462"/>
    <w:rsid w:val="00A3742E"/>
    <w:rsid w:val="00A428BA"/>
    <w:rsid w:val="00A4363F"/>
    <w:rsid w:val="00A47BF5"/>
    <w:rsid w:val="00A51E76"/>
    <w:rsid w:val="00A53B8B"/>
    <w:rsid w:val="00A53F26"/>
    <w:rsid w:val="00A619A3"/>
    <w:rsid w:val="00A63674"/>
    <w:rsid w:val="00A64B02"/>
    <w:rsid w:val="00A6739B"/>
    <w:rsid w:val="00A70C9E"/>
    <w:rsid w:val="00A72FE6"/>
    <w:rsid w:val="00A75B14"/>
    <w:rsid w:val="00A800A3"/>
    <w:rsid w:val="00A80238"/>
    <w:rsid w:val="00A848DE"/>
    <w:rsid w:val="00A9000C"/>
    <w:rsid w:val="00A91CE7"/>
    <w:rsid w:val="00A924EB"/>
    <w:rsid w:val="00A94EED"/>
    <w:rsid w:val="00A953A8"/>
    <w:rsid w:val="00AA00C2"/>
    <w:rsid w:val="00AA061F"/>
    <w:rsid w:val="00AA0CC5"/>
    <w:rsid w:val="00AA1AFD"/>
    <w:rsid w:val="00AA1D8A"/>
    <w:rsid w:val="00AA2BEF"/>
    <w:rsid w:val="00AC43AC"/>
    <w:rsid w:val="00AC4431"/>
    <w:rsid w:val="00AD7572"/>
    <w:rsid w:val="00AE4DBD"/>
    <w:rsid w:val="00AF32F5"/>
    <w:rsid w:val="00B0308C"/>
    <w:rsid w:val="00B14FED"/>
    <w:rsid w:val="00B1501F"/>
    <w:rsid w:val="00B16AFE"/>
    <w:rsid w:val="00B2699E"/>
    <w:rsid w:val="00B3285F"/>
    <w:rsid w:val="00B32BDD"/>
    <w:rsid w:val="00B3353C"/>
    <w:rsid w:val="00B342E3"/>
    <w:rsid w:val="00B34B9F"/>
    <w:rsid w:val="00B4590A"/>
    <w:rsid w:val="00B61BA5"/>
    <w:rsid w:val="00B65286"/>
    <w:rsid w:val="00B65733"/>
    <w:rsid w:val="00B65D7A"/>
    <w:rsid w:val="00B65DD5"/>
    <w:rsid w:val="00B67B4B"/>
    <w:rsid w:val="00B700B6"/>
    <w:rsid w:val="00B70E71"/>
    <w:rsid w:val="00B742EA"/>
    <w:rsid w:val="00B77C58"/>
    <w:rsid w:val="00B77EF7"/>
    <w:rsid w:val="00B81805"/>
    <w:rsid w:val="00B865F4"/>
    <w:rsid w:val="00B91486"/>
    <w:rsid w:val="00B92189"/>
    <w:rsid w:val="00B93941"/>
    <w:rsid w:val="00B95315"/>
    <w:rsid w:val="00B9780C"/>
    <w:rsid w:val="00BA232F"/>
    <w:rsid w:val="00BA3488"/>
    <w:rsid w:val="00BB4C75"/>
    <w:rsid w:val="00BC0276"/>
    <w:rsid w:val="00BC30F5"/>
    <w:rsid w:val="00BC3248"/>
    <w:rsid w:val="00BC37C6"/>
    <w:rsid w:val="00BD08A4"/>
    <w:rsid w:val="00BD0995"/>
    <w:rsid w:val="00BD0D99"/>
    <w:rsid w:val="00BD10B6"/>
    <w:rsid w:val="00BE26B3"/>
    <w:rsid w:val="00BE404E"/>
    <w:rsid w:val="00BE4AE8"/>
    <w:rsid w:val="00BE7128"/>
    <w:rsid w:val="00BF4C96"/>
    <w:rsid w:val="00BF7194"/>
    <w:rsid w:val="00C01A68"/>
    <w:rsid w:val="00C033A5"/>
    <w:rsid w:val="00C06588"/>
    <w:rsid w:val="00C07076"/>
    <w:rsid w:val="00C11B04"/>
    <w:rsid w:val="00C171C2"/>
    <w:rsid w:val="00C20DDA"/>
    <w:rsid w:val="00C23AB8"/>
    <w:rsid w:val="00C27246"/>
    <w:rsid w:val="00C32415"/>
    <w:rsid w:val="00C354D1"/>
    <w:rsid w:val="00C35EDD"/>
    <w:rsid w:val="00C4072B"/>
    <w:rsid w:val="00C5053F"/>
    <w:rsid w:val="00C625D6"/>
    <w:rsid w:val="00C6341B"/>
    <w:rsid w:val="00C65F98"/>
    <w:rsid w:val="00C72BB0"/>
    <w:rsid w:val="00C73533"/>
    <w:rsid w:val="00C7630C"/>
    <w:rsid w:val="00C77EBE"/>
    <w:rsid w:val="00C80407"/>
    <w:rsid w:val="00C84515"/>
    <w:rsid w:val="00C863D1"/>
    <w:rsid w:val="00C86612"/>
    <w:rsid w:val="00C93EE3"/>
    <w:rsid w:val="00C95AC9"/>
    <w:rsid w:val="00CA20DE"/>
    <w:rsid w:val="00CB00DF"/>
    <w:rsid w:val="00CB287C"/>
    <w:rsid w:val="00CC6B5F"/>
    <w:rsid w:val="00CD5025"/>
    <w:rsid w:val="00CD5AD2"/>
    <w:rsid w:val="00CD7B78"/>
    <w:rsid w:val="00CF3DEA"/>
    <w:rsid w:val="00D02B09"/>
    <w:rsid w:val="00D0500F"/>
    <w:rsid w:val="00D143E1"/>
    <w:rsid w:val="00D168FD"/>
    <w:rsid w:val="00D206E1"/>
    <w:rsid w:val="00D20AED"/>
    <w:rsid w:val="00D26E5E"/>
    <w:rsid w:val="00D4291D"/>
    <w:rsid w:val="00D4421C"/>
    <w:rsid w:val="00D61668"/>
    <w:rsid w:val="00D620BE"/>
    <w:rsid w:val="00D64A2A"/>
    <w:rsid w:val="00D64E2A"/>
    <w:rsid w:val="00D7127A"/>
    <w:rsid w:val="00D73C72"/>
    <w:rsid w:val="00D74B9D"/>
    <w:rsid w:val="00D81976"/>
    <w:rsid w:val="00D8393C"/>
    <w:rsid w:val="00D97A9E"/>
    <w:rsid w:val="00DA4265"/>
    <w:rsid w:val="00DA5A8E"/>
    <w:rsid w:val="00DA609F"/>
    <w:rsid w:val="00DB3741"/>
    <w:rsid w:val="00DD2D51"/>
    <w:rsid w:val="00DE0A77"/>
    <w:rsid w:val="00DE2702"/>
    <w:rsid w:val="00DF0A95"/>
    <w:rsid w:val="00DF238A"/>
    <w:rsid w:val="00DF7E3F"/>
    <w:rsid w:val="00E035BF"/>
    <w:rsid w:val="00E0592B"/>
    <w:rsid w:val="00E07B6B"/>
    <w:rsid w:val="00E100C0"/>
    <w:rsid w:val="00E11ACB"/>
    <w:rsid w:val="00E11B10"/>
    <w:rsid w:val="00E23275"/>
    <w:rsid w:val="00E27EC9"/>
    <w:rsid w:val="00E31738"/>
    <w:rsid w:val="00E335EB"/>
    <w:rsid w:val="00E47F7B"/>
    <w:rsid w:val="00E54514"/>
    <w:rsid w:val="00E5612D"/>
    <w:rsid w:val="00E56C00"/>
    <w:rsid w:val="00E56E02"/>
    <w:rsid w:val="00E70310"/>
    <w:rsid w:val="00E73506"/>
    <w:rsid w:val="00E832A2"/>
    <w:rsid w:val="00E86786"/>
    <w:rsid w:val="00E935D9"/>
    <w:rsid w:val="00E939DC"/>
    <w:rsid w:val="00E96641"/>
    <w:rsid w:val="00EA045B"/>
    <w:rsid w:val="00EA0F36"/>
    <w:rsid w:val="00EB28A4"/>
    <w:rsid w:val="00EB3E83"/>
    <w:rsid w:val="00EB5419"/>
    <w:rsid w:val="00EB61AD"/>
    <w:rsid w:val="00EB7026"/>
    <w:rsid w:val="00EC7441"/>
    <w:rsid w:val="00ED1717"/>
    <w:rsid w:val="00ED2F80"/>
    <w:rsid w:val="00ED60DF"/>
    <w:rsid w:val="00EE1599"/>
    <w:rsid w:val="00EE3867"/>
    <w:rsid w:val="00EE39F3"/>
    <w:rsid w:val="00EE7453"/>
    <w:rsid w:val="00EE7A40"/>
    <w:rsid w:val="00EF42DD"/>
    <w:rsid w:val="00EF5FB9"/>
    <w:rsid w:val="00F0126B"/>
    <w:rsid w:val="00F10E7C"/>
    <w:rsid w:val="00F1112C"/>
    <w:rsid w:val="00F1213A"/>
    <w:rsid w:val="00F13ABF"/>
    <w:rsid w:val="00F1624E"/>
    <w:rsid w:val="00F25B2A"/>
    <w:rsid w:val="00F32F8A"/>
    <w:rsid w:val="00F331B0"/>
    <w:rsid w:val="00F352FD"/>
    <w:rsid w:val="00F3695D"/>
    <w:rsid w:val="00F375CF"/>
    <w:rsid w:val="00F40985"/>
    <w:rsid w:val="00F40F87"/>
    <w:rsid w:val="00F42E0E"/>
    <w:rsid w:val="00F46E0E"/>
    <w:rsid w:val="00F507CB"/>
    <w:rsid w:val="00F51353"/>
    <w:rsid w:val="00F564AF"/>
    <w:rsid w:val="00F65830"/>
    <w:rsid w:val="00F70290"/>
    <w:rsid w:val="00F70F7C"/>
    <w:rsid w:val="00F7794A"/>
    <w:rsid w:val="00F807A7"/>
    <w:rsid w:val="00F810AA"/>
    <w:rsid w:val="00F85FCA"/>
    <w:rsid w:val="00F869C6"/>
    <w:rsid w:val="00F91A2E"/>
    <w:rsid w:val="00F92424"/>
    <w:rsid w:val="00F927B5"/>
    <w:rsid w:val="00F93963"/>
    <w:rsid w:val="00F94E15"/>
    <w:rsid w:val="00F97BEA"/>
    <w:rsid w:val="00FB317A"/>
    <w:rsid w:val="00FB3E8D"/>
    <w:rsid w:val="00FB43EC"/>
    <w:rsid w:val="00FB6B40"/>
    <w:rsid w:val="00FC31AA"/>
    <w:rsid w:val="00FD5992"/>
    <w:rsid w:val="039341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8EAF99"/>
  <w15:docId w15:val="{EE18C8CD-0CAC-4354-8D89-CE840ED24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footnote text"/>
    <w:basedOn w:val="a"/>
    <w:link w:val="ac"/>
    <w:uiPriority w:val="99"/>
    <w:unhideWhenUsed/>
    <w:qFormat/>
    <w:pPr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d">
    <w:name w:val="annotation subject"/>
    <w:basedOn w:val="a3"/>
    <w:next w:val="a3"/>
    <w:link w:val="ae"/>
    <w:uiPriority w:val="99"/>
    <w:semiHidden/>
    <w:unhideWhenUsed/>
    <w:rPr>
      <w:b/>
      <w:bCs/>
    </w:rPr>
  </w:style>
  <w:style w:type="character" w:styleId="af">
    <w:name w:val="annotation reference"/>
    <w:basedOn w:val="a0"/>
    <w:uiPriority w:val="99"/>
    <w:semiHidden/>
    <w:unhideWhenUsed/>
    <w:rPr>
      <w:sz w:val="21"/>
      <w:szCs w:val="21"/>
    </w:rPr>
  </w:style>
  <w:style w:type="character" w:styleId="af0">
    <w:name w:val="footnote reference"/>
    <w:basedOn w:val="a0"/>
    <w:uiPriority w:val="99"/>
    <w:unhideWhenUsed/>
    <w:qFormat/>
    <w:rPr>
      <w:vertAlign w:val="superscript"/>
    </w:rPr>
  </w:style>
  <w:style w:type="character" w:customStyle="1" w:styleId="aa">
    <w:name w:val="页眉 字符"/>
    <w:basedOn w:val="a0"/>
    <w:link w:val="a9"/>
    <w:uiPriority w:val="99"/>
    <w:rPr>
      <w:rFonts w:ascii="Calibri" w:eastAsia="宋体" w:hAnsi="Calibri" w:cs="Times New Roman"/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rFonts w:ascii="Calibri" w:eastAsia="宋体" w:hAnsi="Calibri" w:cs="Times New Roman"/>
      <w:sz w:val="18"/>
      <w:szCs w:val="18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批注框文本 字符"/>
    <w:basedOn w:val="a0"/>
    <w:link w:val="a5"/>
    <w:uiPriority w:val="99"/>
    <w:semiHidden/>
    <w:rPr>
      <w:rFonts w:ascii="Calibri" w:eastAsia="宋体" w:hAnsi="Calibri" w:cs="Times New Roman"/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rPr>
      <w:rFonts w:ascii="Calibri" w:eastAsia="宋体" w:hAnsi="Calibri" w:cs="Times New Roman"/>
    </w:rPr>
  </w:style>
  <w:style w:type="character" w:customStyle="1" w:styleId="ae">
    <w:name w:val="批注主题 字符"/>
    <w:basedOn w:val="a4"/>
    <w:link w:val="ad"/>
    <w:uiPriority w:val="99"/>
    <w:semiHidden/>
    <w:rPr>
      <w:rFonts w:ascii="Calibri" w:eastAsia="宋体" w:hAnsi="Calibri" w:cs="Times New Roman"/>
      <w:b/>
      <w:bCs/>
    </w:rPr>
  </w:style>
  <w:style w:type="character" w:customStyle="1" w:styleId="ac">
    <w:name w:val="脚注文本 字符"/>
    <w:basedOn w:val="a0"/>
    <w:link w:val="ab"/>
    <w:uiPriority w:val="99"/>
    <w:qFormat/>
    <w:rPr>
      <w:sz w:val="18"/>
      <w:szCs w:val="18"/>
    </w:rPr>
  </w:style>
  <w:style w:type="paragraph" w:styleId="af2">
    <w:name w:val="Body Text"/>
    <w:basedOn w:val="a"/>
    <w:link w:val="af3"/>
    <w:rsid w:val="008D6FCD"/>
    <w:pPr>
      <w:widowControl/>
      <w:spacing w:after="240"/>
    </w:pPr>
    <w:rPr>
      <w:rFonts w:ascii="Times New Roman" w:hAnsi="Times New Roman" w:cs="Simplified Arabic"/>
      <w:kern w:val="0"/>
      <w:sz w:val="24"/>
      <w:szCs w:val="24"/>
      <w:lang w:val="en-GB" w:eastAsia="en-GB" w:bidi="ar-AE"/>
    </w:rPr>
  </w:style>
  <w:style w:type="character" w:customStyle="1" w:styleId="af3">
    <w:name w:val="正文文本 字符"/>
    <w:basedOn w:val="a0"/>
    <w:link w:val="af2"/>
    <w:rsid w:val="008D6FCD"/>
    <w:rPr>
      <w:rFonts w:ascii="Times New Roman" w:eastAsia="宋体" w:hAnsi="Times New Roman" w:cs="Simplified Arabic"/>
      <w:sz w:val="24"/>
      <w:szCs w:val="24"/>
      <w:lang w:val="en-GB" w:eastAsia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700</Characters>
  <Application>Microsoft Office Word</Application>
  <DocSecurity>0</DocSecurity>
  <Lines>5</Lines>
  <Paragraphs>1</Paragraphs>
  <ScaleCrop>false</ScaleCrop>
  <Company>KWM</Company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King &amp; Wood Mallesons</dc:creator>
  <cp:lastModifiedBy>King &amp; Wood Mallesons</cp:lastModifiedBy>
  <cp:revision>2</cp:revision>
  <cp:lastPrinted>2019-01-29T01:56:00Z</cp:lastPrinted>
  <dcterms:created xsi:type="dcterms:W3CDTF">2024-02-06T08:25:00Z</dcterms:created>
  <dcterms:modified xsi:type="dcterms:W3CDTF">2024-02-06T08:25:00Z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806A48737A8B4DC9AFABF92BCB5EAD7E_12</vt:lpwstr>
  </property>
</Properties>
</file>