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76" w:lineRule="auto"/>
        <w:jc w:val="center"/>
        <w:rPr>
          <w:rFonts w:ascii="黑体" w:hAnsi="黑体" w:eastAsia="黑体" w:cs="黑体"/>
          <w:bCs/>
          <w:sz w:val="36"/>
          <w:szCs w:val="36"/>
        </w:rPr>
      </w:pPr>
      <w:r>
        <w:rPr>
          <w:rFonts w:hint="eastAsia" w:ascii="黑体" w:hAnsi="黑体" w:eastAsia="黑体" w:cs="黑体"/>
          <w:bCs/>
          <w:sz w:val="36"/>
          <w:szCs w:val="36"/>
        </w:rPr>
        <w:t>经营者集中简易案件公示表</w:t>
      </w:r>
    </w:p>
    <w:tbl>
      <w:tblPr>
        <w:tblStyle w:val="78"/>
        <w:tblW w:w="989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451"/>
        <w:gridCol w:w="64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pPr>
              <w:pStyle w:val="5"/>
              <w:adjustRightInd w:val="0"/>
              <w:snapToGrid w:val="0"/>
              <w:spacing w:after="0" w:line="276" w:lineRule="auto"/>
              <w:jc w:val="center"/>
              <w:rPr>
                <w:rFonts w:ascii="宋体" w:hAnsi="宋体" w:cs="宋体"/>
                <w:bCs/>
                <w:color w:val="000000"/>
                <w:lang w:val="en-US"/>
              </w:rPr>
            </w:pPr>
            <w:r>
              <w:rPr>
                <w:rFonts w:hint="eastAsia" w:ascii="宋体" w:hAnsi="宋体" w:cs="宋体"/>
                <w:bCs/>
                <w:color w:val="000000"/>
              </w:rPr>
              <w:t>案件名称</w:t>
            </w:r>
          </w:p>
        </w:tc>
        <w:tc>
          <w:tcPr>
            <w:tcW w:w="7950" w:type="dxa"/>
            <w:gridSpan w:val="2"/>
            <w:vAlign w:val="center"/>
          </w:tcPr>
          <w:p>
            <w:pPr>
              <w:widowControl w:val="0"/>
              <w:adjustRightInd w:val="0"/>
              <w:snapToGrid w:val="0"/>
              <w:spacing w:after="0" w:line="276" w:lineRule="auto"/>
              <w:rPr>
                <w:rFonts w:ascii="宋体" w:hAnsi="宋体"/>
              </w:rPr>
            </w:pPr>
            <w:r>
              <w:rPr>
                <w:rFonts w:hint="eastAsia"/>
              </w:rPr>
              <w:t>四川省港航投资集团有限责任公司收购华旭国际融资租赁有限公司股权案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0" w:hRule="atLeast"/>
        </w:trPr>
        <w:tc>
          <w:tcPr>
            <w:tcW w:w="1940" w:type="dxa"/>
            <w:shd w:val="clear" w:color="auto" w:fill="D9D9D9"/>
            <w:vAlign w:val="center"/>
          </w:tcPr>
          <w:p>
            <w:pPr>
              <w:pStyle w:val="5"/>
              <w:adjustRightInd w:val="0"/>
              <w:snapToGrid w:val="0"/>
              <w:spacing w:after="0" w:line="276" w:lineRule="auto"/>
              <w:jc w:val="center"/>
              <w:rPr>
                <w:rFonts w:ascii="宋体" w:hAnsi="宋体" w:cs="宋体"/>
                <w:bCs/>
                <w:color w:val="000000"/>
                <w:lang w:val="en-US" w:eastAsia="zh-CN"/>
              </w:rPr>
            </w:pPr>
            <w:r>
              <w:rPr>
                <w:rFonts w:hint="eastAsia" w:ascii="宋体" w:hAnsi="宋体" w:cs="宋体"/>
                <w:bCs/>
                <w:color w:val="000000"/>
                <w:lang w:eastAsia="zh-CN"/>
              </w:rPr>
              <w:t>交易概况</w:t>
            </w:r>
          </w:p>
        </w:tc>
        <w:tc>
          <w:tcPr>
            <w:tcW w:w="7950" w:type="dxa"/>
            <w:gridSpan w:val="2"/>
            <w:vAlign w:val="center"/>
          </w:tcPr>
          <w:p>
            <w:pPr>
              <w:widowControl w:val="0"/>
              <w:adjustRightInd w:val="0"/>
              <w:snapToGrid w:val="0"/>
              <w:spacing w:after="0" w:line="276" w:lineRule="auto"/>
            </w:pPr>
            <w:r>
              <w:rPr>
                <w:rFonts w:hint="eastAsia"/>
                <w:lang w:val="en-US"/>
              </w:rPr>
              <w:t>四川省港航投资集团有限责任公司（“四川港投”）与中国化学集团有限公司（“</w:t>
            </w:r>
            <w:r>
              <w:rPr>
                <w:rFonts w:hint="eastAsia"/>
              </w:rPr>
              <w:t>中国化学”）</w:t>
            </w:r>
            <w:r>
              <w:rPr>
                <w:rFonts w:hint="eastAsia"/>
                <w:lang w:val="en-US"/>
              </w:rPr>
              <w:t>签署协议，四川港投拟收购中国化学持有的</w:t>
            </w:r>
            <w:r>
              <w:rPr>
                <w:rFonts w:hint="eastAsia"/>
              </w:rPr>
              <w:t>华旭租赁共计50%的股权。</w:t>
            </w:r>
            <w:r>
              <w:rPr>
                <w:rFonts w:hint="eastAsia"/>
                <w:lang w:val="en-US"/>
              </w:rPr>
              <w:t>华旭租赁主要从事融资租赁服务。</w:t>
            </w:r>
            <w:r>
              <w:rPr>
                <w:rFonts w:hint="eastAsia"/>
              </w:rPr>
              <w:t>交易前，华旭租赁由中国化学单独控制；交易后，华旭租赁由中国化学及四川港投共同控制。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shd w:val="clear" w:color="auto" w:fill="D9D9D9"/>
            <w:vAlign w:val="center"/>
          </w:tcPr>
          <w:p>
            <w:pPr>
              <w:pStyle w:val="5"/>
              <w:adjustRightInd w:val="0"/>
              <w:snapToGrid w:val="0"/>
              <w:spacing w:after="0" w:line="276" w:lineRule="auto"/>
              <w:jc w:val="center"/>
              <w:rPr>
                <w:rFonts w:ascii="宋体" w:hAnsi="宋体" w:cs="宋体"/>
                <w:bCs/>
                <w:color w:val="000000"/>
                <w:lang w:val="en-US" w:eastAsia="zh-CN"/>
              </w:rPr>
            </w:pPr>
            <w:r>
              <w:rPr>
                <w:rFonts w:hint="eastAsia" w:ascii="宋体" w:hAnsi="宋体" w:cs="宋体"/>
                <w:bCs/>
                <w:color w:val="000000"/>
                <w:lang w:val="en-US" w:eastAsia="zh-CN"/>
              </w:rPr>
              <w:t>参与集中的经营者简介</w:t>
            </w:r>
          </w:p>
        </w:tc>
        <w:tc>
          <w:tcPr>
            <w:tcW w:w="1451" w:type="dxa"/>
            <w:vAlign w:val="center"/>
          </w:tcPr>
          <w:p>
            <w:pPr>
              <w:pStyle w:val="5"/>
              <w:adjustRightInd w:val="0"/>
              <w:snapToGrid w:val="0"/>
              <w:spacing w:after="0" w:line="276" w:lineRule="auto"/>
              <w:rPr>
                <w:rFonts w:ascii="宋体" w:hAnsi="宋体" w:cs="宋体"/>
                <w:bCs/>
                <w:color w:val="000000"/>
                <w:lang w:val="en-US" w:eastAsia="zh-CN"/>
              </w:rPr>
            </w:pPr>
            <w:r>
              <w:rPr>
                <w:rFonts w:hint="eastAsia" w:ascii="宋体" w:hAnsi="宋体" w:cs="宋体"/>
                <w:bCs/>
                <w:color w:val="000000"/>
                <w:lang w:val="en-US" w:eastAsia="zh-CN"/>
              </w:rPr>
              <w:t>1</w:t>
            </w:r>
            <w:r>
              <w:rPr>
                <w:rFonts w:ascii="宋体" w:hAnsi="宋体" w:cs="宋体"/>
                <w:bCs/>
                <w:color w:val="000000"/>
                <w:lang w:val="en-US" w:eastAsia="zh-CN"/>
              </w:rPr>
              <w:t>.</w:t>
            </w:r>
            <w:r>
              <w:rPr>
                <w:rFonts w:hint="eastAsia" w:ascii="宋体" w:hAnsi="宋体" w:cs="宋体"/>
                <w:bCs/>
                <w:color w:val="000000"/>
                <w:lang w:val="en-US" w:eastAsia="zh-CN"/>
              </w:rPr>
              <w:t>四川港投</w:t>
            </w:r>
          </w:p>
        </w:tc>
        <w:tc>
          <w:tcPr>
            <w:tcW w:w="6499" w:type="dxa"/>
            <w:vAlign w:val="center"/>
          </w:tcPr>
          <w:p>
            <w:pPr>
              <w:adjustRightInd w:val="0"/>
              <w:snapToGrid w:val="0"/>
              <w:spacing w:after="0" w:line="276" w:lineRule="auto"/>
              <w:rPr>
                <w:rFonts w:ascii="宋体" w:hAnsi="宋体" w:cs="宋体"/>
                <w:bCs/>
                <w:color w:val="000000"/>
                <w:lang w:val="en-US"/>
              </w:rPr>
            </w:pPr>
            <w:r>
              <w:rPr>
                <w:rFonts w:hint="eastAsia" w:ascii="宋体" w:hAnsi="宋体" w:cs="宋体"/>
                <w:bCs/>
                <w:color w:val="000000"/>
                <w:lang w:val="en-US"/>
              </w:rPr>
              <w:t>四川港投</w:t>
            </w:r>
            <w:r>
              <w:rPr>
                <w:rFonts w:ascii="宋体" w:hAnsi="宋体" w:cs="宋体"/>
                <w:bCs/>
                <w:color w:val="000000"/>
                <w:lang w:val="en-US"/>
              </w:rPr>
              <w:t>于</w:t>
            </w:r>
            <w:r>
              <w:rPr>
                <w:rFonts w:hint="eastAsia" w:ascii="宋体" w:hAnsi="宋体" w:cs="宋体"/>
                <w:bCs/>
                <w:color w:val="000000"/>
                <w:lang w:val="en-US"/>
              </w:rPr>
              <w:t>2019年9月成立于四川省成都市，主要</w:t>
            </w:r>
            <w:r>
              <w:rPr>
                <w:rFonts w:hint="eastAsia" w:ascii="宋体" w:hAnsi="宋体" w:cs="宋体"/>
                <w:bCs/>
                <w:color w:val="000000"/>
                <w:lang w:val="en-US" w:eastAsia="zh-CN"/>
              </w:rPr>
              <w:t>业务为</w:t>
            </w:r>
            <w:r>
              <w:rPr>
                <w:rFonts w:hint="eastAsia" w:ascii="Calibri" w:hAnsi="Calibri"/>
                <w:szCs w:val="22"/>
              </w:rPr>
              <w:t>港口航道建设运营、现代综合物流贸易投资运营、临港沿江现代产业投资运营及产融投资</w:t>
            </w:r>
            <w:bookmarkStart w:id="0" w:name="_GoBack"/>
            <w:bookmarkEnd w:id="0"/>
            <w:r>
              <w:rPr>
                <w:rFonts w:hint="eastAsia" w:ascii="Calibri" w:hAnsi="Calibri"/>
                <w:szCs w:val="22"/>
              </w:rPr>
              <w:t>。</w:t>
            </w:r>
          </w:p>
          <w:p>
            <w:pPr>
              <w:adjustRightInd w:val="0"/>
              <w:snapToGrid w:val="0"/>
              <w:spacing w:after="0" w:line="276" w:lineRule="auto"/>
              <w:rPr>
                <w:rFonts w:ascii="宋体" w:hAnsi="宋体" w:cs="宋体"/>
                <w:bCs/>
                <w:color w:val="000000"/>
                <w:lang w:val="en-US"/>
              </w:rPr>
            </w:pPr>
            <w:r>
              <w:rPr>
                <w:rFonts w:hint="eastAsia" w:ascii="宋体" w:hAnsi="宋体" w:cs="宋体"/>
                <w:bCs/>
                <w:color w:val="000000"/>
                <w:lang w:val="en-US"/>
              </w:rPr>
              <w:t>四川港投是</w:t>
            </w:r>
            <w:r>
              <w:rPr>
                <w:rFonts w:hint="eastAsia"/>
                <w:lang w:eastAsia="zh-Hans"/>
              </w:rPr>
              <w:t>四川省</w:t>
            </w:r>
            <w:r>
              <w:rPr>
                <w:rFonts w:hint="eastAsia"/>
              </w:rPr>
              <w:t>政府国有资产监督管理委员会的下属企业。 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continue"/>
            <w:shd w:val="clear" w:color="auto" w:fill="D9D9D9"/>
            <w:vAlign w:val="center"/>
          </w:tcPr>
          <w:p>
            <w:pPr>
              <w:pStyle w:val="5"/>
              <w:adjustRightInd w:val="0"/>
              <w:snapToGrid w:val="0"/>
              <w:spacing w:after="0" w:line="276" w:lineRule="auto"/>
              <w:jc w:val="center"/>
              <w:rPr>
                <w:rFonts w:ascii="宋体" w:hAnsi="宋体" w:cs="宋体"/>
                <w:bCs/>
                <w:color w:val="000000"/>
                <w:lang w:eastAsia="zh-CN"/>
              </w:rPr>
            </w:pPr>
          </w:p>
        </w:tc>
        <w:tc>
          <w:tcPr>
            <w:tcW w:w="1451" w:type="dxa"/>
            <w:vAlign w:val="center"/>
          </w:tcPr>
          <w:p>
            <w:pPr>
              <w:pStyle w:val="5"/>
              <w:adjustRightInd w:val="0"/>
              <w:snapToGrid w:val="0"/>
              <w:spacing w:after="0" w:line="276" w:lineRule="auto"/>
              <w:rPr>
                <w:rFonts w:ascii="宋体" w:hAnsi="宋体" w:cs="宋体"/>
                <w:bCs/>
                <w:color w:val="000000"/>
                <w:lang w:val="en-US" w:eastAsia="zh-CN"/>
              </w:rPr>
            </w:pPr>
            <w:r>
              <w:rPr>
                <w:rFonts w:hint="eastAsia" w:ascii="宋体" w:hAnsi="宋体" w:cs="宋体"/>
                <w:bCs/>
                <w:color w:val="000000"/>
                <w:lang w:val="en-US" w:eastAsia="zh-CN"/>
              </w:rPr>
              <w:t>2.中国化学</w:t>
            </w:r>
          </w:p>
        </w:tc>
        <w:tc>
          <w:tcPr>
            <w:tcW w:w="6499" w:type="dxa"/>
            <w:vAlign w:val="center"/>
          </w:tcPr>
          <w:p>
            <w:pPr>
              <w:adjustRightInd w:val="0"/>
              <w:snapToGrid w:val="0"/>
              <w:spacing w:after="0" w:line="276" w:lineRule="auto"/>
            </w:pPr>
            <w:r>
              <w:rPr>
                <w:rFonts w:hint="eastAsia" w:ascii="宋体" w:hAnsi="宋体" w:cs="宋体"/>
                <w:bCs/>
                <w:color w:val="000000"/>
                <w:lang w:val="en-US"/>
              </w:rPr>
              <w:t>中国化学于1984</w:t>
            </w:r>
            <w:r>
              <w:rPr>
                <w:rFonts w:ascii="宋体" w:hAnsi="宋体" w:cs="宋体"/>
                <w:bCs/>
                <w:color w:val="000000"/>
                <w:lang w:val="en-US"/>
              </w:rPr>
              <w:t>年</w:t>
            </w:r>
            <w:r>
              <w:rPr>
                <w:rFonts w:hint="eastAsia" w:ascii="宋体" w:hAnsi="宋体" w:cs="宋体"/>
                <w:bCs/>
                <w:color w:val="000000"/>
                <w:lang w:val="en-US"/>
              </w:rPr>
              <w:t>4</w:t>
            </w:r>
            <w:r>
              <w:rPr>
                <w:rFonts w:ascii="宋体" w:hAnsi="宋体" w:cs="宋体"/>
                <w:bCs/>
                <w:color w:val="000000"/>
                <w:lang w:val="en-US"/>
              </w:rPr>
              <w:t>月成立于</w:t>
            </w:r>
            <w:r>
              <w:rPr>
                <w:rFonts w:hint="eastAsia" w:ascii="宋体" w:hAnsi="宋体" w:cs="宋体"/>
                <w:bCs/>
                <w:color w:val="000000"/>
                <w:lang w:val="en-US"/>
              </w:rPr>
              <w:t>北京市</w:t>
            </w:r>
            <w:r>
              <w:rPr>
                <w:rFonts w:ascii="宋体" w:hAnsi="宋体" w:cs="宋体"/>
                <w:bCs/>
                <w:color w:val="000000"/>
                <w:lang w:val="en-US"/>
              </w:rPr>
              <w:t>，</w:t>
            </w:r>
            <w:r>
              <w:rPr>
                <w:rFonts w:hint="eastAsia" w:ascii="宋体" w:hAnsi="宋体" w:cs="宋体"/>
                <w:bCs/>
                <w:color w:val="000000"/>
                <w:lang w:val="en-US"/>
              </w:rPr>
              <w:t>主要业务为</w:t>
            </w:r>
            <w:r>
              <w:rPr>
                <w:rFonts w:hint="eastAsia"/>
                <w:lang w:eastAsia="zh-Hans"/>
              </w:rPr>
              <w:t>承包国内建筑工程</w:t>
            </w:r>
            <w:r>
              <w:rPr>
                <w:rFonts w:hint="eastAsia"/>
              </w:rPr>
              <w:t>；</w:t>
            </w:r>
            <w:r>
              <w:rPr>
                <w:rFonts w:hint="eastAsia"/>
                <w:lang w:eastAsia="zh-Hans"/>
              </w:rPr>
              <w:t>化工建筑、化工工程、石油化工工程、线路、管道、设备的勘察、设计、施工和安装</w:t>
            </w:r>
            <w:r>
              <w:rPr>
                <w:rFonts w:hint="eastAsia"/>
              </w:rPr>
              <w:t>；</w:t>
            </w:r>
            <w:r>
              <w:rPr>
                <w:rFonts w:hint="eastAsia"/>
                <w:lang w:eastAsia="zh-Hans"/>
              </w:rPr>
              <w:t>承包境外工程及境内国际招标工程</w:t>
            </w:r>
            <w:r>
              <w:rPr>
                <w:rFonts w:hint="eastAsia"/>
              </w:rPr>
              <w:t>；</w:t>
            </w:r>
            <w:r>
              <w:rPr>
                <w:rFonts w:hint="eastAsia"/>
                <w:lang w:eastAsia="zh-Hans"/>
              </w:rPr>
              <w:t>进出口业务</w:t>
            </w:r>
            <w:r>
              <w:rPr>
                <w:rFonts w:hint="eastAsia"/>
              </w:rPr>
              <w:t>；</w:t>
            </w:r>
            <w:r>
              <w:rPr>
                <w:rFonts w:hint="eastAsia"/>
                <w:lang w:eastAsia="zh-Hans"/>
              </w:rPr>
              <w:t>小轿车销售</w:t>
            </w:r>
            <w:r>
              <w:rPr>
                <w:rFonts w:hint="eastAsia"/>
              </w:rPr>
              <w:t>。</w:t>
            </w:r>
          </w:p>
          <w:p>
            <w:pPr>
              <w:adjustRightInd w:val="0"/>
              <w:snapToGrid w:val="0"/>
              <w:spacing w:after="0" w:line="276" w:lineRule="auto"/>
              <w:rPr>
                <w:rFonts w:ascii="宋体" w:hAnsi="宋体" w:cs="宋体"/>
                <w:bCs/>
                <w:color w:val="000000"/>
                <w:lang w:val="en-US"/>
              </w:rPr>
            </w:pPr>
            <w:r>
              <w:rPr>
                <w:rFonts w:hint="eastAsia" w:ascii="宋体" w:hAnsi="宋体" w:cs="宋体"/>
                <w:bCs/>
                <w:color w:val="000000"/>
                <w:lang w:val="en-US"/>
              </w:rPr>
              <w:t>中国化学是</w:t>
            </w:r>
            <w:r>
              <w:rPr>
                <w:rFonts w:hint="eastAsia"/>
              </w:rPr>
              <w:t>国务院国有资产监督管理委员会的下属企业。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pPr>
              <w:pStyle w:val="5"/>
              <w:adjustRightInd w:val="0"/>
              <w:snapToGrid w:val="0"/>
              <w:spacing w:after="0" w:line="276" w:lineRule="auto"/>
              <w:jc w:val="center"/>
              <w:rPr>
                <w:rFonts w:ascii="宋体" w:hAnsi="宋体" w:cs="宋体"/>
                <w:bCs/>
                <w:color w:val="000000"/>
                <w:lang w:val="en-US" w:eastAsia="zh-CN"/>
              </w:rPr>
            </w:pPr>
            <w:r>
              <w:rPr>
                <w:rFonts w:hint="eastAsia" w:ascii="宋体" w:hAnsi="宋体" w:cs="宋体"/>
                <w:bCs/>
                <w:color w:val="000000"/>
                <w:lang w:eastAsia="zh-CN"/>
              </w:rPr>
              <w:t>简易案件理由（可以单选，也可以多选）</w:t>
            </w:r>
          </w:p>
        </w:tc>
        <w:tc>
          <w:tcPr>
            <w:tcW w:w="7950" w:type="dxa"/>
            <w:gridSpan w:val="2"/>
            <w:vAlign w:val="center"/>
          </w:tcPr>
          <w:p>
            <w:pPr>
              <w:pStyle w:val="5"/>
              <w:adjustRightInd w:val="0"/>
              <w:snapToGrid w:val="0"/>
              <w:spacing w:after="0" w:line="276" w:lineRule="auto"/>
              <w:rPr>
                <w:rFonts w:ascii="宋体" w:hAnsi="宋体" w:cs="宋体"/>
                <w:bCs/>
                <w:color w:val="000000"/>
                <w:lang w:val="en-US" w:eastAsia="zh-CN"/>
              </w:rPr>
            </w:pPr>
            <w:r>
              <w:rPr>
                <w:rFonts w:hint="eastAsia" w:ascii="宋体" w:hAnsi="宋体" w:cs="宋体"/>
                <w:bCs/>
                <w:color w:val="000000"/>
                <w:lang w:eastAsia="zh-CN"/>
              </w:rPr>
              <w:sym w:font="Wingdings" w:char="00FE"/>
            </w:r>
            <w:r>
              <w:rPr>
                <w:rFonts w:hint="eastAsia" w:ascii="宋体" w:hAnsi="宋体" w:cs="宋体"/>
                <w:bCs/>
                <w:color w:val="000000"/>
                <w:lang w:eastAsia="zh-CN"/>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pPr>
              <w:pStyle w:val="5"/>
              <w:adjustRightInd w:val="0"/>
              <w:snapToGrid w:val="0"/>
              <w:spacing w:after="0" w:line="276" w:lineRule="auto"/>
              <w:rPr>
                <w:rFonts w:ascii="宋体" w:hAnsi="宋体" w:cs="宋体"/>
                <w:bCs/>
                <w:color w:val="000000"/>
                <w:lang w:val="en-US" w:eastAsia="zh-CN"/>
              </w:rPr>
            </w:pPr>
          </w:p>
        </w:tc>
        <w:tc>
          <w:tcPr>
            <w:tcW w:w="7950" w:type="dxa"/>
            <w:gridSpan w:val="2"/>
            <w:vAlign w:val="center"/>
          </w:tcPr>
          <w:p>
            <w:pPr>
              <w:pStyle w:val="5"/>
              <w:adjustRightInd w:val="0"/>
              <w:snapToGrid w:val="0"/>
              <w:spacing w:after="0" w:line="276" w:lineRule="auto"/>
              <w:rPr>
                <w:rFonts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pPr>
              <w:pStyle w:val="5"/>
              <w:adjustRightInd w:val="0"/>
              <w:snapToGrid w:val="0"/>
              <w:spacing w:after="0" w:line="276" w:lineRule="auto"/>
              <w:rPr>
                <w:rFonts w:ascii="宋体" w:hAnsi="宋体" w:cs="宋体"/>
                <w:bCs/>
                <w:color w:val="000000"/>
                <w:lang w:val="en-US" w:eastAsia="zh-CN"/>
              </w:rPr>
            </w:pPr>
          </w:p>
        </w:tc>
        <w:tc>
          <w:tcPr>
            <w:tcW w:w="7950" w:type="dxa"/>
            <w:gridSpan w:val="2"/>
            <w:vAlign w:val="center"/>
          </w:tcPr>
          <w:p>
            <w:pPr>
              <w:pStyle w:val="5"/>
              <w:adjustRightInd w:val="0"/>
              <w:snapToGrid w:val="0"/>
              <w:spacing w:after="0" w:line="276" w:lineRule="auto"/>
              <w:rPr>
                <w:rFonts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vAlign w:val="center"/>
          </w:tcPr>
          <w:p>
            <w:pPr>
              <w:pStyle w:val="5"/>
              <w:adjustRightInd w:val="0"/>
              <w:snapToGrid w:val="0"/>
              <w:spacing w:after="0" w:line="276" w:lineRule="auto"/>
              <w:rPr>
                <w:rFonts w:ascii="宋体" w:hAnsi="宋体" w:cs="宋体"/>
                <w:bCs/>
                <w:color w:val="000000"/>
                <w:lang w:val="en-US" w:eastAsia="zh-CN"/>
              </w:rPr>
            </w:pPr>
          </w:p>
        </w:tc>
        <w:tc>
          <w:tcPr>
            <w:tcW w:w="7950" w:type="dxa"/>
            <w:gridSpan w:val="2"/>
            <w:vAlign w:val="center"/>
          </w:tcPr>
          <w:p>
            <w:pPr>
              <w:pStyle w:val="5"/>
              <w:adjustRightInd w:val="0"/>
              <w:snapToGrid w:val="0"/>
              <w:spacing w:after="0" w:line="276" w:lineRule="auto"/>
              <w:rPr>
                <w:rFonts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pPr>
              <w:pStyle w:val="5"/>
              <w:adjustRightInd w:val="0"/>
              <w:snapToGrid w:val="0"/>
              <w:spacing w:after="0" w:line="276" w:lineRule="auto"/>
              <w:rPr>
                <w:rFonts w:ascii="宋体" w:hAnsi="宋体" w:cs="宋体"/>
                <w:bCs/>
                <w:color w:val="000000"/>
                <w:lang w:val="en-US" w:eastAsia="zh-CN"/>
              </w:rPr>
            </w:pPr>
          </w:p>
        </w:tc>
        <w:tc>
          <w:tcPr>
            <w:tcW w:w="7950" w:type="dxa"/>
            <w:gridSpan w:val="2"/>
            <w:vAlign w:val="center"/>
          </w:tcPr>
          <w:p>
            <w:pPr>
              <w:pStyle w:val="5"/>
              <w:adjustRightInd w:val="0"/>
              <w:snapToGrid w:val="0"/>
              <w:spacing w:after="0" w:line="276" w:lineRule="auto"/>
              <w:rPr>
                <w:rFonts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pPr>
              <w:pStyle w:val="5"/>
              <w:adjustRightInd w:val="0"/>
              <w:snapToGrid w:val="0"/>
              <w:spacing w:after="0" w:line="276" w:lineRule="auto"/>
              <w:rPr>
                <w:rFonts w:ascii="宋体" w:hAnsi="宋体" w:cs="宋体"/>
                <w:bCs/>
                <w:color w:val="000000"/>
                <w:lang w:val="en-US" w:eastAsia="zh-CN"/>
              </w:rPr>
            </w:pPr>
          </w:p>
        </w:tc>
        <w:tc>
          <w:tcPr>
            <w:tcW w:w="7950" w:type="dxa"/>
            <w:gridSpan w:val="2"/>
            <w:vAlign w:val="center"/>
          </w:tcPr>
          <w:p>
            <w:pPr>
              <w:pStyle w:val="5"/>
              <w:adjustRightInd w:val="0"/>
              <w:snapToGrid w:val="0"/>
              <w:spacing w:after="0" w:line="276" w:lineRule="auto"/>
              <w:rPr>
                <w:rFonts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1940" w:type="dxa"/>
            <w:shd w:val="clear" w:color="auto" w:fill="D9D9D9"/>
            <w:vAlign w:val="center"/>
          </w:tcPr>
          <w:p>
            <w:pPr>
              <w:pStyle w:val="5"/>
              <w:adjustRightInd w:val="0"/>
              <w:snapToGrid w:val="0"/>
              <w:spacing w:after="0" w:line="276" w:lineRule="auto"/>
              <w:jc w:val="center"/>
              <w:rPr>
                <w:rFonts w:ascii="宋体" w:hAnsi="宋体" w:cs="宋体"/>
                <w:bCs/>
                <w:color w:val="000000"/>
                <w:lang w:val="en-US" w:eastAsia="zh-CN"/>
              </w:rPr>
            </w:pPr>
            <w:r>
              <w:rPr>
                <w:rFonts w:hint="eastAsia" w:ascii="宋体" w:hAnsi="宋体" w:cs="宋体"/>
                <w:bCs/>
                <w:color w:val="000000"/>
                <w:lang w:val="en-US" w:eastAsia="zh-CN"/>
              </w:rPr>
              <w:t>备注</w:t>
            </w:r>
          </w:p>
        </w:tc>
        <w:tc>
          <w:tcPr>
            <w:tcW w:w="7950" w:type="dxa"/>
            <w:gridSpan w:val="2"/>
            <w:vAlign w:val="center"/>
          </w:tcPr>
          <w:p>
            <w:pPr>
              <w:pStyle w:val="5"/>
              <w:adjustRightInd w:val="0"/>
              <w:snapToGrid w:val="0"/>
              <w:spacing w:after="0" w:line="276" w:lineRule="auto"/>
              <w:rPr>
                <w:rFonts w:ascii="宋体" w:hAnsi="宋体" w:cs="宋体"/>
                <w:b/>
                <w:color w:val="000000"/>
                <w:lang w:eastAsia="zh-CN"/>
              </w:rPr>
            </w:pPr>
            <w:r>
              <w:rPr>
                <w:rFonts w:hint="eastAsia" w:ascii="宋体" w:hAnsi="宋体" w:cs="宋体"/>
                <w:b/>
                <w:color w:val="000000"/>
                <w:lang w:val="en-US" w:eastAsia="zh-CN"/>
              </w:rPr>
              <w:t>横向重叠</w:t>
            </w:r>
            <w:r>
              <w:rPr>
                <w:rFonts w:hint="eastAsia" w:ascii="宋体" w:hAnsi="宋体" w:cs="宋体"/>
                <w:b/>
                <w:color w:val="000000"/>
                <w:lang w:eastAsia="zh-CN"/>
              </w:rPr>
              <w:t>：</w:t>
            </w:r>
          </w:p>
          <w:p>
            <w:pPr>
              <w:pStyle w:val="5"/>
              <w:adjustRightInd w:val="0"/>
              <w:snapToGrid w:val="0"/>
              <w:spacing w:after="0" w:line="276" w:lineRule="auto"/>
              <w:rPr>
                <w:rFonts w:ascii="宋体" w:hAnsi="宋体" w:cs="宋体"/>
                <w:b/>
                <w:color w:val="000000"/>
                <w:lang w:eastAsia="zh-CN"/>
              </w:rPr>
            </w:pPr>
            <w:r>
              <w:rPr>
                <w:rFonts w:hint="eastAsia" w:ascii="宋体" w:hAnsi="宋体" w:cs="宋体"/>
                <w:b/>
                <w:color w:val="000000"/>
                <w:lang w:eastAsia="zh-CN"/>
              </w:rPr>
              <w:t>2</w:t>
            </w:r>
            <w:r>
              <w:rPr>
                <w:rFonts w:ascii="宋体" w:hAnsi="宋体" w:cs="宋体"/>
                <w:b/>
                <w:color w:val="000000"/>
                <w:lang w:eastAsia="zh-CN"/>
              </w:rPr>
              <w:t>023</w:t>
            </w:r>
            <w:r>
              <w:rPr>
                <w:rFonts w:hint="eastAsia" w:ascii="宋体" w:hAnsi="宋体" w:cs="宋体"/>
                <w:b/>
                <w:color w:val="000000"/>
                <w:lang w:eastAsia="zh-CN"/>
              </w:rPr>
              <w:t>年中国境内融资租赁市场：</w:t>
            </w:r>
          </w:p>
          <w:p>
            <w:pPr>
              <w:pStyle w:val="5"/>
              <w:adjustRightInd w:val="0"/>
              <w:snapToGrid w:val="0"/>
              <w:spacing w:after="0" w:line="276" w:lineRule="auto"/>
              <w:jc w:val="left"/>
              <w:rPr>
                <w:rFonts w:ascii="宋体" w:hAnsi="宋体" w:cs="宋体"/>
                <w:bCs/>
                <w:color w:val="000000"/>
                <w:lang w:eastAsia="zh-CN"/>
              </w:rPr>
            </w:pPr>
            <w:r>
              <w:rPr>
                <w:rFonts w:hint="eastAsia" w:ascii="宋体" w:hAnsi="宋体" w:cs="宋体"/>
                <w:bCs/>
                <w:color w:val="000000"/>
                <w:lang w:val="en-US" w:eastAsia="zh-CN"/>
              </w:rPr>
              <w:t>中国化学</w:t>
            </w:r>
            <w:r>
              <w:rPr>
                <w:rFonts w:ascii="宋体" w:hAnsi="宋体" w:cs="宋体"/>
                <w:bCs/>
                <w:color w:val="000000"/>
                <w:lang w:eastAsia="zh-CN"/>
              </w:rPr>
              <w:t>：</w:t>
            </w:r>
            <w:r>
              <w:rPr>
                <w:rFonts w:hint="eastAsia" w:ascii="宋体" w:hAnsi="宋体" w:cs="宋体"/>
                <w:bCs/>
                <w:color w:val="000000"/>
                <w:lang w:eastAsia="zh-CN"/>
              </w:rPr>
              <w:t>0-5</w:t>
            </w:r>
            <w:r>
              <w:rPr>
                <w:rFonts w:ascii="宋体" w:hAnsi="宋体" w:cs="宋体"/>
                <w:bCs/>
                <w:color w:val="000000"/>
                <w:lang w:eastAsia="zh-CN"/>
              </w:rPr>
              <w:t>%</w:t>
            </w:r>
            <w:r>
              <w:rPr>
                <w:rFonts w:hint="eastAsia" w:ascii="宋体" w:hAnsi="宋体" w:cs="宋体"/>
                <w:bCs/>
                <w:color w:val="000000"/>
                <w:lang w:eastAsia="zh-CN"/>
              </w:rPr>
              <w:t>，</w:t>
            </w:r>
            <w:r>
              <w:rPr>
                <w:rFonts w:hint="eastAsia" w:ascii="宋体" w:hAnsi="宋体" w:cs="宋体"/>
                <w:bCs/>
                <w:color w:val="000000"/>
                <w:lang w:val="en-US" w:eastAsia="zh-CN"/>
              </w:rPr>
              <w:t>四川港投：0-5%，各方合计：0</w:t>
            </w:r>
            <w:r>
              <w:rPr>
                <w:rFonts w:ascii="宋体" w:hAnsi="宋体" w:cs="宋体"/>
                <w:bCs/>
                <w:color w:val="000000"/>
                <w:lang w:val="en-US" w:eastAsia="zh-CN"/>
              </w:rPr>
              <w:t>-5%</w:t>
            </w:r>
          </w:p>
        </w:tc>
      </w:tr>
    </w:tbl>
    <w:p>
      <w:pPr>
        <w:pStyle w:val="5"/>
        <w:adjustRightInd w:val="0"/>
        <w:snapToGrid w:val="0"/>
        <w:spacing w:after="0" w:line="276" w:lineRule="auto"/>
        <w:rPr>
          <w:rFonts w:ascii="Arial" w:hAnsi="Arial" w:eastAsia="楷体_GB2312" w:cs="Arial"/>
          <w:b/>
          <w:color w:val="000000"/>
          <w:sz w:val="22"/>
          <w:szCs w:val="22"/>
          <w:lang w:eastAsia="zh-CN"/>
        </w:rPr>
      </w:pPr>
    </w:p>
    <w:sectPr>
      <w:footerReference r:id="rId4" w:type="default"/>
      <w:pgSz w:w="11906" w:h="16838"/>
      <w:pgMar w:top="1440" w:right="1440" w:bottom="1276" w:left="1440" w:header="720" w:footer="34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Simplified Arabic">
    <w:panose1 w:val="02020603050405020304"/>
    <w:charset w:val="B2"/>
    <w:family w:val="roman"/>
    <w:pitch w:val="default"/>
    <w:sig w:usb0="00002003" w:usb1="00000000" w:usb2="00000000" w:usb3="00000000" w:csb0="00000041" w:csb1="20080000"/>
  </w:font>
  <w:font w:name="Tahoma">
    <w:panose1 w:val="020B0604030504040204"/>
    <w:charset w:val="00"/>
    <w:family w:val="swiss"/>
    <w:pitch w:val="default"/>
    <w:sig w:usb0="E1002EFF" w:usb1="C000605B" w:usb2="00000029" w:usb3="00000000" w:csb0="200101FF" w:csb1="2028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8"/>
      <w:tblW w:w="0" w:type="auto"/>
      <w:tblInd w:w="0" w:type="dxa"/>
      <w:tblLayout w:type="autofit"/>
      <w:tblCellMar>
        <w:top w:w="0" w:type="dxa"/>
        <w:left w:w="108" w:type="dxa"/>
        <w:bottom w:w="0" w:type="dxa"/>
        <w:right w:w="108" w:type="dxa"/>
      </w:tblCellMar>
    </w:tblPr>
    <w:tblGrid>
      <w:gridCol w:w="3080"/>
      <w:gridCol w:w="3081"/>
      <w:gridCol w:w="3081"/>
    </w:tblGrid>
    <w:tr>
      <w:tblPrEx>
        <w:tblCellMar>
          <w:top w:w="0" w:type="dxa"/>
          <w:left w:w="108" w:type="dxa"/>
          <w:bottom w:w="0" w:type="dxa"/>
          <w:right w:w="108" w:type="dxa"/>
        </w:tblCellMar>
      </w:tblPrEx>
      <w:tc>
        <w:tcPr>
          <w:tcW w:w="3080" w:type="dxa"/>
        </w:tcPr>
        <w:p>
          <w:pPr>
            <w:pStyle w:val="46"/>
          </w:pPr>
        </w:p>
      </w:tc>
      <w:tc>
        <w:tcPr>
          <w:tcW w:w="3081" w:type="dxa"/>
        </w:tcPr>
        <w:p>
          <w:pPr>
            <w:pStyle w:val="46"/>
            <w:jc w:val="center"/>
            <w:rPr>
              <w:rStyle w:val="204"/>
              <w:rFonts w:cs="Times New Roman"/>
            </w:rPr>
          </w:pPr>
          <w:r>
            <w:rPr>
              <w:rStyle w:val="204"/>
              <w:rFonts w:cs="Times New Roman"/>
            </w:rPr>
            <w:t xml:space="preserve">- </w:t>
          </w:r>
          <w:r>
            <w:rPr>
              <w:rStyle w:val="204"/>
              <w:rFonts w:cs="Times New Roman"/>
            </w:rPr>
            <w:fldChar w:fldCharType="begin"/>
          </w:r>
          <w:r>
            <w:rPr>
              <w:rStyle w:val="204"/>
              <w:rFonts w:cs="Times New Roman"/>
            </w:rPr>
            <w:instrText xml:space="preserve"> PAGE   \* MERGEFORMAT </w:instrText>
          </w:r>
          <w:r>
            <w:rPr>
              <w:rStyle w:val="204"/>
              <w:rFonts w:cs="Times New Roman"/>
            </w:rPr>
            <w:fldChar w:fldCharType="separate"/>
          </w:r>
          <w:r>
            <w:rPr>
              <w:rStyle w:val="204"/>
              <w:rFonts w:cs="Times New Roman"/>
              <w:lang w:val="en-US"/>
            </w:rPr>
            <w:t>1</w:t>
          </w:r>
          <w:r>
            <w:rPr>
              <w:rStyle w:val="204"/>
              <w:rFonts w:cs="Times New Roman"/>
            </w:rPr>
            <w:fldChar w:fldCharType="end"/>
          </w:r>
          <w:r>
            <w:rPr>
              <w:rStyle w:val="204"/>
              <w:rFonts w:cs="Times New Roman"/>
            </w:rPr>
            <w:t xml:space="preserve"> -</w:t>
          </w:r>
        </w:p>
      </w:tc>
      <w:tc>
        <w:tcPr>
          <w:tcW w:w="3081" w:type="dxa"/>
        </w:tcPr>
        <w:p>
          <w:pPr>
            <w:pStyle w:val="254"/>
          </w:pPr>
        </w:p>
      </w:tc>
    </w:tr>
  </w:tbl>
  <w:p>
    <w:pPr>
      <w:pStyle w:val="4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195CAD"/>
    <w:multiLevelType w:val="multilevel"/>
    <w:tmpl w:val="25195CAD"/>
    <w:lvl w:ilvl="0" w:tentative="0">
      <w:start w:val="1"/>
      <w:numFmt w:val="bullet"/>
      <w:pStyle w:val="319"/>
      <w:lvlText w:val="·"/>
      <w:lvlJc w:val="left"/>
      <w:pPr>
        <w:tabs>
          <w:tab w:val="left" w:pos="720"/>
        </w:tabs>
        <w:ind w:left="721" w:hanging="720"/>
      </w:pPr>
      <w:rPr>
        <w:rFonts w:hint="default" w:ascii="Symbol" w:hAnsi="Symbol"/>
        <w:b w:val="0"/>
        <w:i w:val="0"/>
        <w:caps w:val="0"/>
        <w:strike w:val="0"/>
        <w:dstrike w:val="0"/>
        <w:vanish w:val="0"/>
        <w:color w:val="auto"/>
        <w:sz w:val="24"/>
        <w:u w:val="none"/>
        <w:vertAlign w:val="baseline"/>
      </w:rPr>
    </w:lvl>
    <w:lvl w:ilvl="1" w:tentative="0">
      <w:start w:val="1"/>
      <w:numFmt w:val="bullet"/>
      <w:lvlRestart w:val="0"/>
      <w:pStyle w:val="317"/>
      <w:lvlText w:val="·"/>
      <w:lvlJc w:val="left"/>
      <w:pPr>
        <w:tabs>
          <w:tab w:val="left" w:pos="1440"/>
        </w:tabs>
        <w:ind w:left="1441" w:hanging="720"/>
      </w:pPr>
      <w:rPr>
        <w:rFonts w:hint="default" w:ascii="Symbol" w:hAnsi="Symbol"/>
        <w:b w:val="0"/>
        <w:i w:val="0"/>
        <w:caps w:val="0"/>
        <w:strike w:val="0"/>
        <w:dstrike w:val="0"/>
        <w:vanish w:val="0"/>
        <w:color w:val="auto"/>
        <w:sz w:val="24"/>
        <w:u w:val="none"/>
        <w:vertAlign w:val="baseline"/>
      </w:rPr>
    </w:lvl>
    <w:lvl w:ilvl="2" w:tentative="0">
      <w:start w:val="1"/>
      <w:numFmt w:val="bullet"/>
      <w:lvlRestart w:val="0"/>
      <w:pStyle w:val="315"/>
      <w:lvlText w:val="·"/>
      <w:lvlJc w:val="left"/>
      <w:pPr>
        <w:tabs>
          <w:tab w:val="left" w:pos="2160"/>
        </w:tabs>
        <w:ind w:left="2161" w:hanging="720"/>
      </w:pPr>
      <w:rPr>
        <w:rFonts w:hint="default" w:ascii="Symbol" w:hAnsi="Symbol"/>
        <w:b w:val="0"/>
        <w:i w:val="0"/>
        <w:caps w:val="0"/>
        <w:strike w:val="0"/>
        <w:dstrike w:val="0"/>
        <w:vanish w:val="0"/>
        <w:color w:val="auto"/>
        <w:sz w:val="24"/>
        <w:u w:val="none"/>
        <w:vertAlign w:val="baseline"/>
      </w:rPr>
    </w:lvl>
    <w:lvl w:ilvl="3" w:tentative="0">
      <w:start w:val="1"/>
      <w:numFmt w:val="bullet"/>
      <w:lvlRestart w:val="0"/>
      <w:pStyle w:val="313"/>
      <w:lvlText w:val="·"/>
      <w:lvlJc w:val="left"/>
      <w:pPr>
        <w:tabs>
          <w:tab w:val="left" w:pos="2880"/>
        </w:tabs>
        <w:ind w:left="2881" w:hanging="720"/>
      </w:pPr>
      <w:rPr>
        <w:rFonts w:hint="default" w:ascii="Symbol" w:hAnsi="Symbol"/>
        <w:b w:val="0"/>
        <w:i w:val="0"/>
        <w:caps w:val="0"/>
        <w:strike w:val="0"/>
        <w:dstrike w:val="0"/>
        <w:vanish w:val="0"/>
        <w:color w:val="auto"/>
        <w:sz w:val="24"/>
        <w:u w:val="none"/>
        <w:vertAlign w:val="baseline"/>
      </w:rPr>
    </w:lvl>
    <w:lvl w:ilvl="4" w:tentative="0">
      <w:start w:val="1"/>
      <w:numFmt w:val="bullet"/>
      <w:lvlRestart w:val="0"/>
      <w:pStyle w:val="311"/>
      <w:lvlText w:val="·"/>
      <w:lvlJc w:val="left"/>
      <w:pPr>
        <w:tabs>
          <w:tab w:val="left" w:pos="3600"/>
        </w:tabs>
        <w:ind w:left="3601" w:hanging="720"/>
      </w:pPr>
      <w:rPr>
        <w:rFonts w:hint="default" w:ascii="Symbol" w:hAnsi="Symbol"/>
        <w:b w:val="0"/>
        <w:i w:val="0"/>
        <w:caps w:val="0"/>
        <w:strike w:val="0"/>
        <w:dstrike w:val="0"/>
        <w:vanish w:val="0"/>
        <w:color w:val="auto"/>
        <w:sz w:val="24"/>
        <w:u w:val="none"/>
        <w:vertAlign w:val="baseline"/>
      </w:rPr>
    </w:lvl>
    <w:lvl w:ilvl="5" w:tentative="0">
      <w:start w:val="1"/>
      <w:numFmt w:val="bullet"/>
      <w:lvlRestart w:val="0"/>
      <w:pStyle w:val="309"/>
      <w:lvlText w:val="·"/>
      <w:lvlJc w:val="left"/>
      <w:pPr>
        <w:tabs>
          <w:tab w:val="left" w:pos="4320"/>
        </w:tabs>
        <w:ind w:left="4321" w:hanging="720"/>
      </w:pPr>
      <w:rPr>
        <w:rFonts w:hint="default" w:ascii="Symbol" w:hAnsi="Symbol"/>
        <w:b w:val="0"/>
        <w:i w:val="0"/>
        <w:caps w:val="0"/>
        <w:strike w:val="0"/>
        <w:dstrike w:val="0"/>
        <w:vanish w:val="0"/>
        <w:color w:val="auto"/>
        <w:sz w:val="24"/>
        <w:u w:val="none"/>
        <w:vertAlign w:val="baseline"/>
      </w:rPr>
    </w:lvl>
    <w:lvl w:ilvl="6" w:tentative="0">
      <w:start w:val="1"/>
      <w:numFmt w:val="bullet"/>
      <w:lvlRestart w:val="0"/>
      <w:pStyle w:val="307"/>
      <w:lvlText w:val="·"/>
      <w:lvlJc w:val="left"/>
      <w:pPr>
        <w:tabs>
          <w:tab w:val="left" w:pos="5040"/>
        </w:tabs>
        <w:ind w:left="5041" w:hanging="720"/>
      </w:pPr>
      <w:rPr>
        <w:rFonts w:hint="default" w:ascii="Symbol" w:hAnsi="Symbol"/>
        <w:b w:val="0"/>
        <w:i w:val="0"/>
        <w:caps w:val="0"/>
        <w:strike w:val="0"/>
        <w:dstrike w:val="0"/>
        <w:vanish w:val="0"/>
        <w:color w:val="auto"/>
        <w:sz w:val="24"/>
        <w:u w:val="none"/>
        <w:vertAlign w:val="baseline"/>
      </w:rPr>
    </w:lvl>
    <w:lvl w:ilvl="7" w:tentative="0">
      <w:start w:val="1"/>
      <w:numFmt w:val="none"/>
      <w:lvlRestart w:val="0"/>
      <w:pStyle w:val="305"/>
      <w:suff w:val="nothing"/>
      <w:lvlText w:val=""/>
      <w:lvlJc w:val="left"/>
      <w:pPr>
        <w:tabs>
          <w:tab w:val="left" w:pos="0"/>
        </w:tabs>
        <w:ind w:left="1" w:firstLine="0"/>
      </w:pPr>
      <w:rPr>
        <w:rFonts w:hint="default" w:ascii="Symbol" w:hAnsi="Symbol"/>
        <w:b w:val="0"/>
        <w:i w:val="0"/>
        <w:caps w:val="0"/>
        <w:strike w:val="0"/>
        <w:dstrike w:val="0"/>
        <w:vanish w:val="0"/>
        <w:color w:val="auto"/>
        <w:sz w:val="22"/>
        <w:u w:val="none"/>
        <w:vertAlign w:val="baseline"/>
      </w:rPr>
    </w:lvl>
    <w:lvl w:ilvl="8" w:tentative="0">
      <w:start w:val="1"/>
      <w:numFmt w:val="none"/>
      <w:lvlRestart w:val="0"/>
      <w:pStyle w:val="303"/>
      <w:suff w:val="nothing"/>
      <w:lvlText w:val=""/>
      <w:lvlJc w:val="left"/>
      <w:pPr>
        <w:tabs>
          <w:tab w:val="left" w:pos="0"/>
        </w:tabs>
        <w:ind w:left="1" w:firstLine="0"/>
      </w:pPr>
      <w:rPr>
        <w:rFonts w:hint="default" w:ascii="Symbol" w:hAnsi="Symbol"/>
        <w:b w:val="0"/>
        <w:i w:val="0"/>
        <w:caps w:val="0"/>
        <w:strike w:val="0"/>
        <w:dstrike w:val="0"/>
        <w:vanish w:val="0"/>
        <w:color w:val="auto"/>
        <w:sz w:val="22"/>
        <w:u w:val="none"/>
        <w:vertAlign w:val="baseline"/>
      </w:rPr>
    </w:lvl>
  </w:abstractNum>
  <w:abstractNum w:abstractNumId="1">
    <w:nsid w:val="4F0244F7"/>
    <w:multiLevelType w:val="multilevel"/>
    <w:tmpl w:val="4F0244F7"/>
    <w:lvl w:ilvl="0" w:tentative="0">
      <w:start w:val="1"/>
      <w:numFmt w:val="decimal"/>
      <w:pStyle w:val="330"/>
      <w:lvlText w:val="%1)"/>
      <w:lvlJc w:val="left"/>
      <w:pPr>
        <w:ind w:left="644" w:hanging="360"/>
      </w:pPr>
      <w:rPr>
        <w:color w:val="auto"/>
      </w:r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abstractNum w:abstractNumId="2">
    <w:nsid w:val="6B4F0377"/>
    <w:multiLevelType w:val="multilevel"/>
    <w:tmpl w:val="6B4F0377"/>
    <w:lvl w:ilvl="0" w:tentative="0">
      <w:start w:val="1"/>
      <w:numFmt w:val="decimal"/>
      <w:pStyle w:val="327"/>
      <w:isLgl/>
      <w:lvlText w:val="%1."/>
      <w:lvlJc w:val="left"/>
      <w:pPr>
        <w:tabs>
          <w:tab w:val="left"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tentative="0">
      <w:start w:val="1"/>
      <w:numFmt w:val="decimal"/>
      <w:pStyle w:val="325"/>
      <w:isLgl/>
      <w:lvlText w:val="%1.%2"/>
      <w:lvlJc w:val="left"/>
      <w:pPr>
        <w:tabs>
          <w:tab w:val="left"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tentative="0">
      <w:start w:val="1"/>
      <w:numFmt w:val="decimal"/>
      <w:pStyle w:val="323"/>
      <w:isLgl/>
      <w:lvlText w:val="%1.%2.%3"/>
      <w:lvlJc w:val="left"/>
      <w:pPr>
        <w:tabs>
          <w:tab w:val="left"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tentative="0">
      <w:start w:val="1"/>
      <w:numFmt w:val="lowerLetter"/>
      <w:pStyle w:val="321"/>
      <w:lvlText w:val="(%4)"/>
      <w:lvlJc w:val="left"/>
      <w:pPr>
        <w:tabs>
          <w:tab w:val="left"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tentative="0">
      <w:start w:val="1"/>
      <w:numFmt w:val="lowerRoman"/>
      <w:pStyle w:val="301"/>
      <w:lvlText w:val="(%5)"/>
      <w:lvlJc w:val="left"/>
      <w:pPr>
        <w:tabs>
          <w:tab w:val="left"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tentative="0">
      <w:start w:val="1"/>
      <w:numFmt w:val="upperLetter"/>
      <w:pStyle w:val="299"/>
      <w:lvlText w:val="(%6)"/>
      <w:lvlJc w:val="left"/>
      <w:pPr>
        <w:tabs>
          <w:tab w:val="left"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tentative="0">
      <w:start w:val="1"/>
      <w:numFmt w:val="decimal"/>
      <w:pStyle w:val="297"/>
      <w:lvlText w:val="(%7)"/>
      <w:lvlJc w:val="left"/>
      <w:pPr>
        <w:tabs>
          <w:tab w:val="left"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tentative="0">
      <w:start w:val="1"/>
      <w:numFmt w:val="lowerLetter"/>
      <w:lvlRestart w:val="2"/>
      <w:pStyle w:val="295"/>
      <w:lvlText w:val="(%8)"/>
      <w:lvlJc w:val="left"/>
      <w:pPr>
        <w:tabs>
          <w:tab w:val="left"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tentative="0">
      <w:start w:val="1"/>
      <w:numFmt w:val="lowerRoman"/>
      <w:pStyle w:val="293"/>
      <w:lvlText w:val="(%9)"/>
      <w:lvlJc w:val="left"/>
      <w:pPr>
        <w:tabs>
          <w:tab w:val="left"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attachedTemplate r:id="rId1"/>
  <w:documentProtection w:enforcement="0"/>
  <w:styleLockQFSet/>
  <w:defaultTabStop w:val="720"/>
  <w:drawingGridHorizontalSpacing w:val="120"/>
  <w:noPunctuationKerning w:val="1"/>
  <w:characterSpacingControl w:val="doNotCompress"/>
  <w:doNotValidateAgainstSchema/>
  <w:doNotDemarcateInvalidXml/>
  <w:footnotePr>
    <w:footnote w:id="0"/>
    <w:footnote w:id="1"/>
  </w:foot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QyNmRhMzE0MjA2NThkYzczMTg0MTA2OTMzYWY3N2IifQ=="/>
  </w:docVars>
  <w:rsids>
    <w:rsidRoot w:val="00C51ECC"/>
    <w:rsid w:val="000024FF"/>
    <w:rsid w:val="000027BD"/>
    <w:rsid w:val="00010AEA"/>
    <w:rsid w:val="000150B7"/>
    <w:rsid w:val="00016988"/>
    <w:rsid w:val="00021AB2"/>
    <w:rsid w:val="000237AE"/>
    <w:rsid w:val="000326C8"/>
    <w:rsid w:val="00034422"/>
    <w:rsid w:val="00041C40"/>
    <w:rsid w:val="0004292A"/>
    <w:rsid w:val="000467AA"/>
    <w:rsid w:val="00047663"/>
    <w:rsid w:val="00047744"/>
    <w:rsid w:val="00050DD6"/>
    <w:rsid w:val="00054B04"/>
    <w:rsid w:val="00062616"/>
    <w:rsid w:val="00073E6B"/>
    <w:rsid w:val="0007723F"/>
    <w:rsid w:val="00077D60"/>
    <w:rsid w:val="00083590"/>
    <w:rsid w:val="0008581D"/>
    <w:rsid w:val="00085B6E"/>
    <w:rsid w:val="00092F4E"/>
    <w:rsid w:val="0009555B"/>
    <w:rsid w:val="000A01B2"/>
    <w:rsid w:val="000A48B7"/>
    <w:rsid w:val="000B0560"/>
    <w:rsid w:val="000B58E5"/>
    <w:rsid w:val="000B653C"/>
    <w:rsid w:val="000C6953"/>
    <w:rsid w:val="000D2D89"/>
    <w:rsid w:val="000E29A9"/>
    <w:rsid w:val="000E3A81"/>
    <w:rsid w:val="00107E19"/>
    <w:rsid w:val="0011248D"/>
    <w:rsid w:val="00115F62"/>
    <w:rsid w:val="0011650C"/>
    <w:rsid w:val="00123E26"/>
    <w:rsid w:val="0013369A"/>
    <w:rsid w:val="001378AE"/>
    <w:rsid w:val="00144D60"/>
    <w:rsid w:val="00145B05"/>
    <w:rsid w:val="001639D8"/>
    <w:rsid w:val="001648D2"/>
    <w:rsid w:val="00184589"/>
    <w:rsid w:val="00186A05"/>
    <w:rsid w:val="001965E2"/>
    <w:rsid w:val="001A1801"/>
    <w:rsid w:val="001A7301"/>
    <w:rsid w:val="001B4521"/>
    <w:rsid w:val="001B4EA1"/>
    <w:rsid w:val="001C3D3F"/>
    <w:rsid w:val="001C5840"/>
    <w:rsid w:val="001D1555"/>
    <w:rsid w:val="001D3175"/>
    <w:rsid w:val="001D6168"/>
    <w:rsid w:val="001E0F1F"/>
    <w:rsid w:val="001E2F2C"/>
    <w:rsid w:val="001F0DFF"/>
    <w:rsid w:val="001F346E"/>
    <w:rsid w:val="001F35AA"/>
    <w:rsid w:val="001F367B"/>
    <w:rsid w:val="001F62D7"/>
    <w:rsid w:val="001F7EF7"/>
    <w:rsid w:val="0021375B"/>
    <w:rsid w:val="00224A7C"/>
    <w:rsid w:val="002278D1"/>
    <w:rsid w:val="00231665"/>
    <w:rsid w:val="00233737"/>
    <w:rsid w:val="002403B5"/>
    <w:rsid w:val="00245281"/>
    <w:rsid w:val="002509EB"/>
    <w:rsid w:val="00250E61"/>
    <w:rsid w:val="00256FF3"/>
    <w:rsid w:val="00261F94"/>
    <w:rsid w:val="00267941"/>
    <w:rsid w:val="002757A3"/>
    <w:rsid w:val="00287E91"/>
    <w:rsid w:val="00291652"/>
    <w:rsid w:val="002964A1"/>
    <w:rsid w:val="002A0DD5"/>
    <w:rsid w:val="002A25F2"/>
    <w:rsid w:val="002A627A"/>
    <w:rsid w:val="002A6FD5"/>
    <w:rsid w:val="002A7C26"/>
    <w:rsid w:val="002B3272"/>
    <w:rsid w:val="002B5CFA"/>
    <w:rsid w:val="002E28F8"/>
    <w:rsid w:val="002E3684"/>
    <w:rsid w:val="002E7D60"/>
    <w:rsid w:val="002F0414"/>
    <w:rsid w:val="002F09A7"/>
    <w:rsid w:val="002F5271"/>
    <w:rsid w:val="002F736B"/>
    <w:rsid w:val="00306B88"/>
    <w:rsid w:val="00310488"/>
    <w:rsid w:val="00311263"/>
    <w:rsid w:val="0032578B"/>
    <w:rsid w:val="00334A15"/>
    <w:rsid w:val="0033622F"/>
    <w:rsid w:val="0034107F"/>
    <w:rsid w:val="00344D27"/>
    <w:rsid w:val="0035604C"/>
    <w:rsid w:val="0036448D"/>
    <w:rsid w:val="00364DD9"/>
    <w:rsid w:val="00371332"/>
    <w:rsid w:val="00382675"/>
    <w:rsid w:val="00382E5C"/>
    <w:rsid w:val="003850D4"/>
    <w:rsid w:val="00385F00"/>
    <w:rsid w:val="003866EF"/>
    <w:rsid w:val="003A4565"/>
    <w:rsid w:val="003B27EC"/>
    <w:rsid w:val="003B2F86"/>
    <w:rsid w:val="003B4439"/>
    <w:rsid w:val="003B4C9E"/>
    <w:rsid w:val="003B5486"/>
    <w:rsid w:val="003B7CBC"/>
    <w:rsid w:val="003C3456"/>
    <w:rsid w:val="003E2058"/>
    <w:rsid w:val="003E3B57"/>
    <w:rsid w:val="003E73DB"/>
    <w:rsid w:val="003E786F"/>
    <w:rsid w:val="003F792A"/>
    <w:rsid w:val="00406278"/>
    <w:rsid w:val="00410914"/>
    <w:rsid w:val="004119F5"/>
    <w:rsid w:val="0041503C"/>
    <w:rsid w:val="004166B2"/>
    <w:rsid w:val="004203EF"/>
    <w:rsid w:val="00427E52"/>
    <w:rsid w:val="00435D26"/>
    <w:rsid w:val="0044136A"/>
    <w:rsid w:val="00446353"/>
    <w:rsid w:val="0044739B"/>
    <w:rsid w:val="00467A6B"/>
    <w:rsid w:val="004802DB"/>
    <w:rsid w:val="004802E8"/>
    <w:rsid w:val="00486B03"/>
    <w:rsid w:val="0049707A"/>
    <w:rsid w:val="004973DB"/>
    <w:rsid w:val="0049771A"/>
    <w:rsid w:val="00497795"/>
    <w:rsid w:val="004A4BF1"/>
    <w:rsid w:val="004A4F48"/>
    <w:rsid w:val="004C08C2"/>
    <w:rsid w:val="004C3420"/>
    <w:rsid w:val="004D018B"/>
    <w:rsid w:val="004D124C"/>
    <w:rsid w:val="004D4435"/>
    <w:rsid w:val="004D4A08"/>
    <w:rsid w:val="004D767F"/>
    <w:rsid w:val="00501B1F"/>
    <w:rsid w:val="00505F7B"/>
    <w:rsid w:val="00512A53"/>
    <w:rsid w:val="005228B5"/>
    <w:rsid w:val="00523905"/>
    <w:rsid w:val="005251B9"/>
    <w:rsid w:val="00530224"/>
    <w:rsid w:val="00530BB4"/>
    <w:rsid w:val="005416CC"/>
    <w:rsid w:val="00545A47"/>
    <w:rsid w:val="00552B20"/>
    <w:rsid w:val="00553132"/>
    <w:rsid w:val="00561422"/>
    <w:rsid w:val="00563E39"/>
    <w:rsid w:val="0057200D"/>
    <w:rsid w:val="00575033"/>
    <w:rsid w:val="005774BB"/>
    <w:rsid w:val="00583AEB"/>
    <w:rsid w:val="00591CEC"/>
    <w:rsid w:val="005A5A7C"/>
    <w:rsid w:val="005B0CEB"/>
    <w:rsid w:val="005B1538"/>
    <w:rsid w:val="005B18A3"/>
    <w:rsid w:val="005C1A05"/>
    <w:rsid w:val="005D0496"/>
    <w:rsid w:val="005D277C"/>
    <w:rsid w:val="005D6D17"/>
    <w:rsid w:val="005E1039"/>
    <w:rsid w:val="005E289A"/>
    <w:rsid w:val="005E3555"/>
    <w:rsid w:val="005E7B2F"/>
    <w:rsid w:val="005F4361"/>
    <w:rsid w:val="005F5280"/>
    <w:rsid w:val="005F54AC"/>
    <w:rsid w:val="005F7223"/>
    <w:rsid w:val="00601ED2"/>
    <w:rsid w:val="0060413B"/>
    <w:rsid w:val="00605EE6"/>
    <w:rsid w:val="0060669E"/>
    <w:rsid w:val="00614EBB"/>
    <w:rsid w:val="00614F0E"/>
    <w:rsid w:val="0061583E"/>
    <w:rsid w:val="00617BCA"/>
    <w:rsid w:val="006229AC"/>
    <w:rsid w:val="00623E30"/>
    <w:rsid w:val="00632159"/>
    <w:rsid w:val="00633771"/>
    <w:rsid w:val="00640990"/>
    <w:rsid w:val="006412E5"/>
    <w:rsid w:val="00643644"/>
    <w:rsid w:val="00643D01"/>
    <w:rsid w:val="00645B6A"/>
    <w:rsid w:val="00655225"/>
    <w:rsid w:val="00664174"/>
    <w:rsid w:val="006643EA"/>
    <w:rsid w:val="0067348D"/>
    <w:rsid w:val="006745A9"/>
    <w:rsid w:val="00682729"/>
    <w:rsid w:val="006B0E6C"/>
    <w:rsid w:val="006B4541"/>
    <w:rsid w:val="006C7BB9"/>
    <w:rsid w:val="006D1E2B"/>
    <w:rsid w:val="006E016D"/>
    <w:rsid w:val="006E0D98"/>
    <w:rsid w:val="006E3180"/>
    <w:rsid w:val="006E6E26"/>
    <w:rsid w:val="006E70AA"/>
    <w:rsid w:val="006E7E63"/>
    <w:rsid w:val="006F2AF0"/>
    <w:rsid w:val="006F7A98"/>
    <w:rsid w:val="006F7BC3"/>
    <w:rsid w:val="00700042"/>
    <w:rsid w:val="007029CB"/>
    <w:rsid w:val="00705778"/>
    <w:rsid w:val="00705BF8"/>
    <w:rsid w:val="00707DF7"/>
    <w:rsid w:val="0071373B"/>
    <w:rsid w:val="00713DFE"/>
    <w:rsid w:val="00720F7B"/>
    <w:rsid w:val="0072149C"/>
    <w:rsid w:val="00721A63"/>
    <w:rsid w:val="00726B19"/>
    <w:rsid w:val="00727BD0"/>
    <w:rsid w:val="00736AAF"/>
    <w:rsid w:val="007373F0"/>
    <w:rsid w:val="00742AFE"/>
    <w:rsid w:val="00742EDF"/>
    <w:rsid w:val="007443C9"/>
    <w:rsid w:val="00751420"/>
    <w:rsid w:val="00753D90"/>
    <w:rsid w:val="00754349"/>
    <w:rsid w:val="007674D7"/>
    <w:rsid w:val="00772298"/>
    <w:rsid w:val="007736BA"/>
    <w:rsid w:val="00781B86"/>
    <w:rsid w:val="0078722B"/>
    <w:rsid w:val="00794062"/>
    <w:rsid w:val="00797584"/>
    <w:rsid w:val="007A2D94"/>
    <w:rsid w:val="007A653C"/>
    <w:rsid w:val="007B651A"/>
    <w:rsid w:val="007B6ED8"/>
    <w:rsid w:val="007B75E4"/>
    <w:rsid w:val="007D4F8D"/>
    <w:rsid w:val="007E2608"/>
    <w:rsid w:val="007E5DDB"/>
    <w:rsid w:val="007F1726"/>
    <w:rsid w:val="008012C0"/>
    <w:rsid w:val="0080200E"/>
    <w:rsid w:val="00803A33"/>
    <w:rsid w:val="00804CBD"/>
    <w:rsid w:val="008051ED"/>
    <w:rsid w:val="00811775"/>
    <w:rsid w:val="00813CA8"/>
    <w:rsid w:val="0082019D"/>
    <w:rsid w:val="008248B2"/>
    <w:rsid w:val="00834D88"/>
    <w:rsid w:val="0084005F"/>
    <w:rsid w:val="00842180"/>
    <w:rsid w:val="00842B0C"/>
    <w:rsid w:val="008550D8"/>
    <w:rsid w:val="008563FE"/>
    <w:rsid w:val="008569C9"/>
    <w:rsid w:val="00864085"/>
    <w:rsid w:val="00870D60"/>
    <w:rsid w:val="00874417"/>
    <w:rsid w:val="008803D0"/>
    <w:rsid w:val="00880F24"/>
    <w:rsid w:val="008836AF"/>
    <w:rsid w:val="00885C9B"/>
    <w:rsid w:val="00893879"/>
    <w:rsid w:val="0089644E"/>
    <w:rsid w:val="008A67BA"/>
    <w:rsid w:val="008B2172"/>
    <w:rsid w:val="008D4ED8"/>
    <w:rsid w:val="008D5257"/>
    <w:rsid w:val="008D644E"/>
    <w:rsid w:val="008E5BCA"/>
    <w:rsid w:val="008E76F5"/>
    <w:rsid w:val="008F2349"/>
    <w:rsid w:val="008F2ED0"/>
    <w:rsid w:val="009022B0"/>
    <w:rsid w:val="00905F4A"/>
    <w:rsid w:val="00907E77"/>
    <w:rsid w:val="009145E4"/>
    <w:rsid w:val="00920985"/>
    <w:rsid w:val="00923BCC"/>
    <w:rsid w:val="009301D9"/>
    <w:rsid w:val="00933E7A"/>
    <w:rsid w:val="0093649C"/>
    <w:rsid w:val="009402AB"/>
    <w:rsid w:val="0094346F"/>
    <w:rsid w:val="009466A4"/>
    <w:rsid w:val="00946D0E"/>
    <w:rsid w:val="00953187"/>
    <w:rsid w:val="0095484D"/>
    <w:rsid w:val="009551E9"/>
    <w:rsid w:val="0096333E"/>
    <w:rsid w:val="009668EC"/>
    <w:rsid w:val="00975B5D"/>
    <w:rsid w:val="00977C3B"/>
    <w:rsid w:val="009901B5"/>
    <w:rsid w:val="009A0BCC"/>
    <w:rsid w:val="009A2EFA"/>
    <w:rsid w:val="009A57C5"/>
    <w:rsid w:val="009A6CD4"/>
    <w:rsid w:val="009A6E66"/>
    <w:rsid w:val="009B0211"/>
    <w:rsid w:val="009B6632"/>
    <w:rsid w:val="009C16F8"/>
    <w:rsid w:val="009C1DE7"/>
    <w:rsid w:val="009C5625"/>
    <w:rsid w:val="009C5962"/>
    <w:rsid w:val="009D0999"/>
    <w:rsid w:val="009D51F6"/>
    <w:rsid w:val="009E1448"/>
    <w:rsid w:val="009E4E08"/>
    <w:rsid w:val="009F0698"/>
    <w:rsid w:val="009F4DC0"/>
    <w:rsid w:val="00A05705"/>
    <w:rsid w:val="00A16F03"/>
    <w:rsid w:val="00A21136"/>
    <w:rsid w:val="00A3323A"/>
    <w:rsid w:val="00A45B52"/>
    <w:rsid w:val="00A46C66"/>
    <w:rsid w:val="00A46FAF"/>
    <w:rsid w:val="00A51F32"/>
    <w:rsid w:val="00A52E7B"/>
    <w:rsid w:val="00A5674A"/>
    <w:rsid w:val="00A623EF"/>
    <w:rsid w:val="00A64F91"/>
    <w:rsid w:val="00A652AB"/>
    <w:rsid w:val="00A7195A"/>
    <w:rsid w:val="00A7438D"/>
    <w:rsid w:val="00A74797"/>
    <w:rsid w:val="00A7601D"/>
    <w:rsid w:val="00A77E8A"/>
    <w:rsid w:val="00A81984"/>
    <w:rsid w:val="00A82ECE"/>
    <w:rsid w:val="00A95BE1"/>
    <w:rsid w:val="00A969B7"/>
    <w:rsid w:val="00AA0F23"/>
    <w:rsid w:val="00AA3E2F"/>
    <w:rsid w:val="00AA42F8"/>
    <w:rsid w:val="00AA46CA"/>
    <w:rsid w:val="00AA535B"/>
    <w:rsid w:val="00AA53A0"/>
    <w:rsid w:val="00AA6613"/>
    <w:rsid w:val="00AC3273"/>
    <w:rsid w:val="00AC5F1E"/>
    <w:rsid w:val="00AC68C4"/>
    <w:rsid w:val="00AC7054"/>
    <w:rsid w:val="00AD04CD"/>
    <w:rsid w:val="00AD310D"/>
    <w:rsid w:val="00AD3D4D"/>
    <w:rsid w:val="00AE0BF6"/>
    <w:rsid w:val="00AE4069"/>
    <w:rsid w:val="00AE44E5"/>
    <w:rsid w:val="00AE7916"/>
    <w:rsid w:val="00AF070A"/>
    <w:rsid w:val="00AF09EA"/>
    <w:rsid w:val="00AF1444"/>
    <w:rsid w:val="00AF1D6D"/>
    <w:rsid w:val="00AF5632"/>
    <w:rsid w:val="00AF758C"/>
    <w:rsid w:val="00B035E0"/>
    <w:rsid w:val="00B04913"/>
    <w:rsid w:val="00B070A3"/>
    <w:rsid w:val="00B2169A"/>
    <w:rsid w:val="00B23E27"/>
    <w:rsid w:val="00B271B9"/>
    <w:rsid w:val="00B31D4D"/>
    <w:rsid w:val="00B331B3"/>
    <w:rsid w:val="00B3616B"/>
    <w:rsid w:val="00B36E06"/>
    <w:rsid w:val="00B37633"/>
    <w:rsid w:val="00B47B2C"/>
    <w:rsid w:val="00B518C9"/>
    <w:rsid w:val="00B52EAC"/>
    <w:rsid w:val="00B54969"/>
    <w:rsid w:val="00B639E7"/>
    <w:rsid w:val="00B7602D"/>
    <w:rsid w:val="00B80B9E"/>
    <w:rsid w:val="00B82005"/>
    <w:rsid w:val="00B838DA"/>
    <w:rsid w:val="00B85A5B"/>
    <w:rsid w:val="00B86E3A"/>
    <w:rsid w:val="00B90083"/>
    <w:rsid w:val="00B94258"/>
    <w:rsid w:val="00B96E01"/>
    <w:rsid w:val="00B9763A"/>
    <w:rsid w:val="00BA017F"/>
    <w:rsid w:val="00BB6886"/>
    <w:rsid w:val="00BC02FB"/>
    <w:rsid w:val="00BD535F"/>
    <w:rsid w:val="00BE1D6E"/>
    <w:rsid w:val="00BE5022"/>
    <w:rsid w:val="00BE6E64"/>
    <w:rsid w:val="00BF05C9"/>
    <w:rsid w:val="00BF2B6F"/>
    <w:rsid w:val="00BF31B7"/>
    <w:rsid w:val="00BF4F99"/>
    <w:rsid w:val="00C07FD1"/>
    <w:rsid w:val="00C10048"/>
    <w:rsid w:val="00C30E9B"/>
    <w:rsid w:val="00C424FC"/>
    <w:rsid w:val="00C461EC"/>
    <w:rsid w:val="00C51ECC"/>
    <w:rsid w:val="00C55CA3"/>
    <w:rsid w:val="00C600D9"/>
    <w:rsid w:val="00C621E7"/>
    <w:rsid w:val="00C63262"/>
    <w:rsid w:val="00C67ADA"/>
    <w:rsid w:val="00C73C31"/>
    <w:rsid w:val="00C810E8"/>
    <w:rsid w:val="00C847C2"/>
    <w:rsid w:val="00C91797"/>
    <w:rsid w:val="00CA6613"/>
    <w:rsid w:val="00CB1536"/>
    <w:rsid w:val="00CB211A"/>
    <w:rsid w:val="00CC2C17"/>
    <w:rsid w:val="00CC69AD"/>
    <w:rsid w:val="00CD26FE"/>
    <w:rsid w:val="00CF1664"/>
    <w:rsid w:val="00CF5A8A"/>
    <w:rsid w:val="00D00A91"/>
    <w:rsid w:val="00D01278"/>
    <w:rsid w:val="00D03DEC"/>
    <w:rsid w:val="00D05497"/>
    <w:rsid w:val="00D12AB1"/>
    <w:rsid w:val="00D138D4"/>
    <w:rsid w:val="00D23B36"/>
    <w:rsid w:val="00D27AEB"/>
    <w:rsid w:val="00D32627"/>
    <w:rsid w:val="00D33216"/>
    <w:rsid w:val="00D40D10"/>
    <w:rsid w:val="00D41223"/>
    <w:rsid w:val="00D4511C"/>
    <w:rsid w:val="00D51590"/>
    <w:rsid w:val="00D52419"/>
    <w:rsid w:val="00D53BAE"/>
    <w:rsid w:val="00D561D7"/>
    <w:rsid w:val="00D57DBA"/>
    <w:rsid w:val="00D57EBC"/>
    <w:rsid w:val="00D617F3"/>
    <w:rsid w:val="00D64301"/>
    <w:rsid w:val="00D71F76"/>
    <w:rsid w:val="00D77095"/>
    <w:rsid w:val="00D80573"/>
    <w:rsid w:val="00D852B0"/>
    <w:rsid w:val="00D90F4F"/>
    <w:rsid w:val="00D94BB1"/>
    <w:rsid w:val="00D961C9"/>
    <w:rsid w:val="00D97B80"/>
    <w:rsid w:val="00DA1D73"/>
    <w:rsid w:val="00DB2761"/>
    <w:rsid w:val="00DB2FF6"/>
    <w:rsid w:val="00DB43C5"/>
    <w:rsid w:val="00DC053E"/>
    <w:rsid w:val="00DC3F63"/>
    <w:rsid w:val="00DD08BD"/>
    <w:rsid w:val="00DD0E0C"/>
    <w:rsid w:val="00DD292B"/>
    <w:rsid w:val="00DD7765"/>
    <w:rsid w:val="00DD79DA"/>
    <w:rsid w:val="00DE522D"/>
    <w:rsid w:val="00DF0C0B"/>
    <w:rsid w:val="00E011FD"/>
    <w:rsid w:val="00E06F86"/>
    <w:rsid w:val="00E23955"/>
    <w:rsid w:val="00E36147"/>
    <w:rsid w:val="00E417DF"/>
    <w:rsid w:val="00E47327"/>
    <w:rsid w:val="00E66A3E"/>
    <w:rsid w:val="00E70973"/>
    <w:rsid w:val="00E7385D"/>
    <w:rsid w:val="00E77210"/>
    <w:rsid w:val="00E82D13"/>
    <w:rsid w:val="00E82E66"/>
    <w:rsid w:val="00E86579"/>
    <w:rsid w:val="00E90A19"/>
    <w:rsid w:val="00E974F8"/>
    <w:rsid w:val="00EA1BC0"/>
    <w:rsid w:val="00EA79DA"/>
    <w:rsid w:val="00EC3357"/>
    <w:rsid w:val="00EC5DA7"/>
    <w:rsid w:val="00EC636E"/>
    <w:rsid w:val="00EC77BC"/>
    <w:rsid w:val="00EC7E55"/>
    <w:rsid w:val="00ED6F93"/>
    <w:rsid w:val="00EE2103"/>
    <w:rsid w:val="00EE6E80"/>
    <w:rsid w:val="00EE7CB8"/>
    <w:rsid w:val="00EF0489"/>
    <w:rsid w:val="00EF0C5E"/>
    <w:rsid w:val="00EF16FB"/>
    <w:rsid w:val="00F02216"/>
    <w:rsid w:val="00F0291C"/>
    <w:rsid w:val="00F03532"/>
    <w:rsid w:val="00F06739"/>
    <w:rsid w:val="00F101DD"/>
    <w:rsid w:val="00F14193"/>
    <w:rsid w:val="00F14D59"/>
    <w:rsid w:val="00F20CCE"/>
    <w:rsid w:val="00F21F64"/>
    <w:rsid w:val="00F339AD"/>
    <w:rsid w:val="00F3614E"/>
    <w:rsid w:val="00F433DC"/>
    <w:rsid w:val="00F43CE7"/>
    <w:rsid w:val="00F45B65"/>
    <w:rsid w:val="00F45DFC"/>
    <w:rsid w:val="00F55201"/>
    <w:rsid w:val="00F56870"/>
    <w:rsid w:val="00F576E0"/>
    <w:rsid w:val="00F620FC"/>
    <w:rsid w:val="00F6440C"/>
    <w:rsid w:val="00F82293"/>
    <w:rsid w:val="00F901CF"/>
    <w:rsid w:val="00F906EF"/>
    <w:rsid w:val="00FA7F37"/>
    <w:rsid w:val="00FB310C"/>
    <w:rsid w:val="00FB33FD"/>
    <w:rsid w:val="00FB645E"/>
    <w:rsid w:val="00FC35C4"/>
    <w:rsid w:val="00FC35ED"/>
    <w:rsid w:val="00FD46F2"/>
    <w:rsid w:val="00FD6CD9"/>
    <w:rsid w:val="00FE20D9"/>
    <w:rsid w:val="00FF6C7D"/>
    <w:rsid w:val="00FF7115"/>
    <w:rsid w:val="00FF7804"/>
    <w:rsid w:val="01541EA9"/>
    <w:rsid w:val="03B94469"/>
    <w:rsid w:val="03FDA2BC"/>
    <w:rsid w:val="04904FA4"/>
    <w:rsid w:val="049B3B35"/>
    <w:rsid w:val="05BF65B9"/>
    <w:rsid w:val="097FB9B0"/>
    <w:rsid w:val="0A5371A2"/>
    <w:rsid w:val="0BBD7568"/>
    <w:rsid w:val="0C7A1979"/>
    <w:rsid w:val="0D8DC5E1"/>
    <w:rsid w:val="0D9F6625"/>
    <w:rsid w:val="0EF8859F"/>
    <w:rsid w:val="0F0534C2"/>
    <w:rsid w:val="0F41412D"/>
    <w:rsid w:val="0F643142"/>
    <w:rsid w:val="0FBD0BFA"/>
    <w:rsid w:val="0FF750C3"/>
    <w:rsid w:val="0FFACC31"/>
    <w:rsid w:val="10FA6C45"/>
    <w:rsid w:val="15D2125B"/>
    <w:rsid w:val="16970417"/>
    <w:rsid w:val="16A11295"/>
    <w:rsid w:val="17395E35"/>
    <w:rsid w:val="17AFEFC6"/>
    <w:rsid w:val="17EE000C"/>
    <w:rsid w:val="19DFB821"/>
    <w:rsid w:val="1BDF5A24"/>
    <w:rsid w:val="1BE7A6FD"/>
    <w:rsid w:val="1D7FD58E"/>
    <w:rsid w:val="1DBFC80F"/>
    <w:rsid w:val="1DE946ED"/>
    <w:rsid w:val="1DEDD446"/>
    <w:rsid w:val="1E561BFF"/>
    <w:rsid w:val="1EF7132E"/>
    <w:rsid w:val="1F7BCE5F"/>
    <w:rsid w:val="1F861F45"/>
    <w:rsid w:val="1FEF570A"/>
    <w:rsid w:val="1FFDBA82"/>
    <w:rsid w:val="21741FBC"/>
    <w:rsid w:val="23FF8C75"/>
    <w:rsid w:val="23FFF0BF"/>
    <w:rsid w:val="24A02B8C"/>
    <w:rsid w:val="25710085"/>
    <w:rsid w:val="25A61B70"/>
    <w:rsid w:val="25FFE568"/>
    <w:rsid w:val="261D4CA0"/>
    <w:rsid w:val="26CFAE11"/>
    <w:rsid w:val="277F9E7E"/>
    <w:rsid w:val="279DE221"/>
    <w:rsid w:val="27FDB7F1"/>
    <w:rsid w:val="29038002"/>
    <w:rsid w:val="29EFBA72"/>
    <w:rsid w:val="2A063491"/>
    <w:rsid w:val="2A3DBE84"/>
    <w:rsid w:val="2ABFCFF1"/>
    <w:rsid w:val="2B7D29A5"/>
    <w:rsid w:val="2BB50C75"/>
    <w:rsid w:val="2BDF3E0D"/>
    <w:rsid w:val="2C881EC2"/>
    <w:rsid w:val="2D1E6B10"/>
    <w:rsid w:val="2DB5E5F0"/>
    <w:rsid w:val="2E2B8FB1"/>
    <w:rsid w:val="2E3B7022"/>
    <w:rsid w:val="2EA86696"/>
    <w:rsid w:val="2EDBD162"/>
    <w:rsid w:val="2EDF0E9D"/>
    <w:rsid w:val="2EF96D8A"/>
    <w:rsid w:val="2F3F3404"/>
    <w:rsid w:val="2F5FA7F0"/>
    <w:rsid w:val="2F627547"/>
    <w:rsid w:val="2FF44249"/>
    <w:rsid w:val="2FF924A9"/>
    <w:rsid w:val="2FFA45F9"/>
    <w:rsid w:val="2FFDA087"/>
    <w:rsid w:val="30EE284C"/>
    <w:rsid w:val="31470931"/>
    <w:rsid w:val="31CF685F"/>
    <w:rsid w:val="31D05087"/>
    <w:rsid w:val="3202308C"/>
    <w:rsid w:val="32DF4678"/>
    <w:rsid w:val="32F861A6"/>
    <w:rsid w:val="339F7BDE"/>
    <w:rsid w:val="33AE1EF6"/>
    <w:rsid w:val="33FF4F2E"/>
    <w:rsid w:val="359978AF"/>
    <w:rsid w:val="35EDDFD3"/>
    <w:rsid w:val="35F65C11"/>
    <w:rsid w:val="365AE5AD"/>
    <w:rsid w:val="36624145"/>
    <w:rsid w:val="366F8DD3"/>
    <w:rsid w:val="3794BA7A"/>
    <w:rsid w:val="37BF4C8A"/>
    <w:rsid w:val="37EB5AE6"/>
    <w:rsid w:val="37F70101"/>
    <w:rsid w:val="37FDA3AA"/>
    <w:rsid w:val="37FDAB85"/>
    <w:rsid w:val="37FE1B68"/>
    <w:rsid w:val="37FEFEAE"/>
    <w:rsid w:val="37FFC9A6"/>
    <w:rsid w:val="37FFCC29"/>
    <w:rsid w:val="3A95616C"/>
    <w:rsid w:val="3ABDA3FE"/>
    <w:rsid w:val="3AEFDBD4"/>
    <w:rsid w:val="3B7B7066"/>
    <w:rsid w:val="3BBDA242"/>
    <w:rsid w:val="3BDF9F69"/>
    <w:rsid w:val="3BEDED19"/>
    <w:rsid w:val="3BFFFE0C"/>
    <w:rsid w:val="3D006466"/>
    <w:rsid w:val="3D6F0AEC"/>
    <w:rsid w:val="3D77C6DA"/>
    <w:rsid w:val="3D797B18"/>
    <w:rsid w:val="3DA615F6"/>
    <w:rsid w:val="3DBB4CBE"/>
    <w:rsid w:val="3DDF2299"/>
    <w:rsid w:val="3DF36AC0"/>
    <w:rsid w:val="3DFDF9AD"/>
    <w:rsid w:val="3DFE292E"/>
    <w:rsid w:val="3DFF849D"/>
    <w:rsid w:val="3E7FE082"/>
    <w:rsid w:val="3EB798F5"/>
    <w:rsid w:val="3EBEEE8A"/>
    <w:rsid w:val="3EFE7DD2"/>
    <w:rsid w:val="3F3E7438"/>
    <w:rsid w:val="3F6A2B3D"/>
    <w:rsid w:val="3F7B5DED"/>
    <w:rsid w:val="3F7F52FA"/>
    <w:rsid w:val="3F9F4EDF"/>
    <w:rsid w:val="3FA65724"/>
    <w:rsid w:val="3FAEC8AC"/>
    <w:rsid w:val="3FAF13E3"/>
    <w:rsid w:val="3FBCBDBF"/>
    <w:rsid w:val="3FBD8BCC"/>
    <w:rsid w:val="3FCB0780"/>
    <w:rsid w:val="3FCD1929"/>
    <w:rsid w:val="3FCE9098"/>
    <w:rsid w:val="3FD70472"/>
    <w:rsid w:val="3FDBA0A4"/>
    <w:rsid w:val="3FDD8515"/>
    <w:rsid w:val="3FDDAA45"/>
    <w:rsid w:val="3FDF4C95"/>
    <w:rsid w:val="3FEBF32A"/>
    <w:rsid w:val="3FF3B81B"/>
    <w:rsid w:val="3FF883BA"/>
    <w:rsid w:val="3FFB7B87"/>
    <w:rsid w:val="3FFB9009"/>
    <w:rsid w:val="3FFD00FA"/>
    <w:rsid w:val="3FFDD212"/>
    <w:rsid w:val="3FFE2640"/>
    <w:rsid w:val="3FFFC85E"/>
    <w:rsid w:val="40BB7F39"/>
    <w:rsid w:val="42C7515C"/>
    <w:rsid w:val="42F753FC"/>
    <w:rsid w:val="449B372C"/>
    <w:rsid w:val="46CE6229"/>
    <w:rsid w:val="471C3E9C"/>
    <w:rsid w:val="4773B61B"/>
    <w:rsid w:val="47F50431"/>
    <w:rsid w:val="48335942"/>
    <w:rsid w:val="48467547"/>
    <w:rsid w:val="48A93607"/>
    <w:rsid w:val="4B1B3133"/>
    <w:rsid w:val="4B7BFAEC"/>
    <w:rsid w:val="4BBFA8A3"/>
    <w:rsid w:val="4BC7DFAF"/>
    <w:rsid w:val="4BFCF763"/>
    <w:rsid w:val="4C551FFE"/>
    <w:rsid w:val="4C5FB004"/>
    <w:rsid w:val="4CEF7E6C"/>
    <w:rsid w:val="4E5F2D28"/>
    <w:rsid w:val="4E7F2481"/>
    <w:rsid w:val="4E933C15"/>
    <w:rsid w:val="4F31D5A6"/>
    <w:rsid w:val="4F5FD38E"/>
    <w:rsid w:val="4F898F5D"/>
    <w:rsid w:val="4FB0517E"/>
    <w:rsid w:val="4FBE9350"/>
    <w:rsid w:val="4FC745E8"/>
    <w:rsid w:val="51D33B29"/>
    <w:rsid w:val="533B0B15"/>
    <w:rsid w:val="537F3E63"/>
    <w:rsid w:val="53EB1897"/>
    <w:rsid w:val="53F6645B"/>
    <w:rsid w:val="54F7D74E"/>
    <w:rsid w:val="55CB7262"/>
    <w:rsid w:val="55D63CD0"/>
    <w:rsid w:val="55EF5DFD"/>
    <w:rsid w:val="55F7A917"/>
    <w:rsid w:val="55FB6AD8"/>
    <w:rsid w:val="563E5CD6"/>
    <w:rsid w:val="56872AE0"/>
    <w:rsid w:val="56F35C6F"/>
    <w:rsid w:val="577DBDFE"/>
    <w:rsid w:val="57BB52F0"/>
    <w:rsid w:val="57BF346C"/>
    <w:rsid w:val="57C61670"/>
    <w:rsid w:val="57D7FC0A"/>
    <w:rsid w:val="57EDBFC2"/>
    <w:rsid w:val="57FBEB1A"/>
    <w:rsid w:val="57FF144E"/>
    <w:rsid w:val="593BA966"/>
    <w:rsid w:val="59433CDD"/>
    <w:rsid w:val="596702BC"/>
    <w:rsid w:val="596E70EE"/>
    <w:rsid w:val="597BD232"/>
    <w:rsid w:val="59BBA5FA"/>
    <w:rsid w:val="59E7B117"/>
    <w:rsid w:val="59F68A71"/>
    <w:rsid w:val="59FF5B14"/>
    <w:rsid w:val="5ABE31AA"/>
    <w:rsid w:val="5AF36F9D"/>
    <w:rsid w:val="5B27C3E5"/>
    <w:rsid w:val="5B6DF53D"/>
    <w:rsid w:val="5B7E4C2A"/>
    <w:rsid w:val="5BC05F2A"/>
    <w:rsid w:val="5BF20CFE"/>
    <w:rsid w:val="5BF71B84"/>
    <w:rsid w:val="5BFF9EFA"/>
    <w:rsid w:val="5C5D82A5"/>
    <w:rsid w:val="5C634121"/>
    <w:rsid w:val="5CFA3319"/>
    <w:rsid w:val="5CFB5B29"/>
    <w:rsid w:val="5DAD3D62"/>
    <w:rsid w:val="5DDB5B2C"/>
    <w:rsid w:val="5DDD5EAB"/>
    <w:rsid w:val="5DDD7D50"/>
    <w:rsid w:val="5DEEAABD"/>
    <w:rsid w:val="5DFEBFA4"/>
    <w:rsid w:val="5E1350D1"/>
    <w:rsid w:val="5E3EF07D"/>
    <w:rsid w:val="5E7FC42A"/>
    <w:rsid w:val="5E7FFC22"/>
    <w:rsid w:val="5EBFBDFE"/>
    <w:rsid w:val="5EEC52F0"/>
    <w:rsid w:val="5F262FF8"/>
    <w:rsid w:val="5F3B652D"/>
    <w:rsid w:val="5F3F1076"/>
    <w:rsid w:val="5F5FC764"/>
    <w:rsid w:val="5F6AF969"/>
    <w:rsid w:val="5F6D39CB"/>
    <w:rsid w:val="5F7F9F24"/>
    <w:rsid w:val="5F7FB766"/>
    <w:rsid w:val="5FAF0FA4"/>
    <w:rsid w:val="5FB9A655"/>
    <w:rsid w:val="5FBB7874"/>
    <w:rsid w:val="5FBE46F4"/>
    <w:rsid w:val="5FDE0D0C"/>
    <w:rsid w:val="5FE72070"/>
    <w:rsid w:val="5FE9A66C"/>
    <w:rsid w:val="5FEDE911"/>
    <w:rsid w:val="5FEF5482"/>
    <w:rsid w:val="5FEFA8EB"/>
    <w:rsid w:val="5FF06251"/>
    <w:rsid w:val="5FFC6772"/>
    <w:rsid w:val="5FFC96C1"/>
    <w:rsid w:val="5FFE2E1E"/>
    <w:rsid w:val="627AAA82"/>
    <w:rsid w:val="62FF31B9"/>
    <w:rsid w:val="63951BF9"/>
    <w:rsid w:val="63F73954"/>
    <w:rsid w:val="63FF8F2C"/>
    <w:rsid w:val="64374E25"/>
    <w:rsid w:val="651FCC50"/>
    <w:rsid w:val="657B0D3E"/>
    <w:rsid w:val="65F73EC6"/>
    <w:rsid w:val="663FA755"/>
    <w:rsid w:val="665751AA"/>
    <w:rsid w:val="673D7209"/>
    <w:rsid w:val="677F17DD"/>
    <w:rsid w:val="67A7EB91"/>
    <w:rsid w:val="67AFC4C1"/>
    <w:rsid w:val="67BF0596"/>
    <w:rsid w:val="67D7DF31"/>
    <w:rsid w:val="67E99500"/>
    <w:rsid w:val="67EA3A08"/>
    <w:rsid w:val="67F73BBD"/>
    <w:rsid w:val="67F7E75E"/>
    <w:rsid w:val="68FF5894"/>
    <w:rsid w:val="694F6E4F"/>
    <w:rsid w:val="69FE46C2"/>
    <w:rsid w:val="69FEEE64"/>
    <w:rsid w:val="69FF8DE6"/>
    <w:rsid w:val="6A3F06E0"/>
    <w:rsid w:val="6A7E6758"/>
    <w:rsid w:val="6ADB120A"/>
    <w:rsid w:val="6AED0694"/>
    <w:rsid w:val="6AFFEE4F"/>
    <w:rsid w:val="6B5F29E8"/>
    <w:rsid w:val="6B7C039F"/>
    <w:rsid w:val="6B7D8B7B"/>
    <w:rsid w:val="6BB78D55"/>
    <w:rsid w:val="6BBD5DBB"/>
    <w:rsid w:val="6BDF8FAD"/>
    <w:rsid w:val="6BFB7686"/>
    <w:rsid w:val="6BFC72AA"/>
    <w:rsid w:val="6BFFECAC"/>
    <w:rsid w:val="6CB6AAC4"/>
    <w:rsid w:val="6CCFF28A"/>
    <w:rsid w:val="6DB79430"/>
    <w:rsid w:val="6DDFCDD2"/>
    <w:rsid w:val="6DEE4FF5"/>
    <w:rsid w:val="6DEF4880"/>
    <w:rsid w:val="6DF70056"/>
    <w:rsid w:val="6DF9F477"/>
    <w:rsid w:val="6E577EF1"/>
    <w:rsid w:val="6E6FBD9A"/>
    <w:rsid w:val="6E7FD7A9"/>
    <w:rsid w:val="6E9D0B4E"/>
    <w:rsid w:val="6EC32F39"/>
    <w:rsid w:val="6EE7A953"/>
    <w:rsid w:val="6EFEBF42"/>
    <w:rsid w:val="6F1709DD"/>
    <w:rsid w:val="6F273A88"/>
    <w:rsid w:val="6F3F3750"/>
    <w:rsid w:val="6F6B27C9"/>
    <w:rsid w:val="6F737271"/>
    <w:rsid w:val="6F773F08"/>
    <w:rsid w:val="6FB2140B"/>
    <w:rsid w:val="6FC5B335"/>
    <w:rsid w:val="6FDF90D8"/>
    <w:rsid w:val="6FDF9C0D"/>
    <w:rsid w:val="6FDFB550"/>
    <w:rsid w:val="6FE45F99"/>
    <w:rsid w:val="6FEBC232"/>
    <w:rsid w:val="6FECE4C2"/>
    <w:rsid w:val="6FED1560"/>
    <w:rsid w:val="6FEF0C82"/>
    <w:rsid w:val="6FEF15C5"/>
    <w:rsid w:val="6FFB3026"/>
    <w:rsid w:val="6FFC9A20"/>
    <w:rsid w:val="6FFD8868"/>
    <w:rsid w:val="707E6DFD"/>
    <w:rsid w:val="712725C0"/>
    <w:rsid w:val="71BFAF06"/>
    <w:rsid w:val="7297BF16"/>
    <w:rsid w:val="72DEB067"/>
    <w:rsid w:val="72EF9581"/>
    <w:rsid w:val="737F54C8"/>
    <w:rsid w:val="739667AE"/>
    <w:rsid w:val="739BF4DB"/>
    <w:rsid w:val="73BBA7E4"/>
    <w:rsid w:val="73CE945C"/>
    <w:rsid w:val="73FDD8F7"/>
    <w:rsid w:val="73FFBF30"/>
    <w:rsid w:val="73FFDF67"/>
    <w:rsid w:val="74247102"/>
    <w:rsid w:val="74958C1B"/>
    <w:rsid w:val="74FF8B76"/>
    <w:rsid w:val="7597D4BE"/>
    <w:rsid w:val="75F4DEBD"/>
    <w:rsid w:val="75FC7A61"/>
    <w:rsid w:val="767D799C"/>
    <w:rsid w:val="76BD1890"/>
    <w:rsid w:val="76C3E7E9"/>
    <w:rsid w:val="76DCEE49"/>
    <w:rsid w:val="76DDC6C1"/>
    <w:rsid w:val="76EE18A2"/>
    <w:rsid w:val="76EF7A1B"/>
    <w:rsid w:val="76FD1C54"/>
    <w:rsid w:val="76FDBC36"/>
    <w:rsid w:val="76FFB553"/>
    <w:rsid w:val="771EEF23"/>
    <w:rsid w:val="771FF9B8"/>
    <w:rsid w:val="773730E7"/>
    <w:rsid w:val="773EF1D3"/>
    <w:rsid w:val="776FE1C5"/>
    <w:rsid w:val="7777E39B"/>
    <w:rsid w:val="777FFDB1"/>
    <w:rsid w:val="779B359D"/>
    <w:rsid w:val="779D0A1D"/>
    <w:rsid w:val="77ABBE9C"/>
    <w:rsid w:val="77BF6EE0"/>
    <w:rsid w:val="77BFDB51"/>
    <w:rsid w:val="77C20FCD"/>
    <w:rsid w:val="77D5AB91"/>
    <w:rsid w:val="77D7C4C2"/>
    <w:rsid w:val="77E9D4A3"/>
    <w:rsid w:val="77EB24CF"/>
    <w:rsid w:val="77ED576C"/>
    <w:rsid w:val="77EEC52B"/>
    <w:rsid w:val="77F771AE"/>
    <w:rsid w:val="77F78648"/>
    <w:rsid w:val="77FC592E"/>
    <w:rsid w:val="77FF5231"/>
    <w:rsid w:val="77FF829C"/>
    <w:rsid w:val="77FFAE5D"/>
    <w:rsid w:val="77FFC965"/>
    <w:rsid w:val="78BF8108"/>
    <w:rsid w:val="793F1BA5"/>
    <w:rsid w:val="795FDB59"/>
    <w:rsid w:val="7977BD4F"/>
    <w:rsid w:val="79A33EE2"/>
    <w:rsid w:val="79A95DD3"/>
    <w:rsid w:val="79AB5A2B"/>
    <w:rsid w:val="79AFF3CC"/>
    <w:rsid w:val="79B7FAEE"/>
    <w:rsid w:val="79BF71DF"/>
    <w:rsid w:val="79DF9E37"/>
    <w:rsid w:val="79F7BC2C"/>
    <w:rsid w:val="79F8E75E"/>
    <w:rsid w:val="79FD4703"/>
    <w:rsid w:val="79FEDBE3"/>
    <w:rsid w:val="7A3E10FE"/>
    <w:rsid w:val="7ABF94D5"/>
    <w:rsid w:val="7AF959C5"/>
    <w:rsid w:val="7AFFD4BA"/>
    <w:rsid w:val="7B079D43"/>
    <w:rsid w:val="7B170F43"/>
    <w:rsid w:val="7B1F2734"/>
    <w:rsid w:val="7B254011"/>
    <w:rsid w:val="7B2F7E68"/>
    <w:rsid w:val="7B6D5E84"/>
    <w:rsid w:val="7B7D519C"/>
    <w:rsid w:val="7B7FC139"/>
    <w:rsid w:val="7B8F93C0"/>
    <w:rsid w:val="7BB2D9BE"/>
    <w:rsid w:val="7BB93077"/>
    <w:rsid w:val="7BBE558D"/>
    <w:rsid w:val="7BBF20B2"/>
    <w:rsid w:val="7BBF5A10"/>
    <w:rsid w:val="7BC726C0"/>
    <w:rsid w:val="7BD7009F"/>
    <w:rsid w:val="7BDB326A"/>
    <w:rsid w:val="7BDF6669"/>
    <w:rsid w:val="7BDFA817"/>
    <w:rsid w:val="7BE981A4"/>
    <w:rsid w:val="7BEB70CC"/>
    <w:rsid w:val="7BFBC0B1"/>
    <w:rsid w:val="7BFD3106"/>
    <w:rsid w:val="7BFD39BA"/>
    <w:rsid w:val="7BFDE872"/>
    <w:rsid w:val="7BFDFB69"/>
    <w:rsid w:val="7BFF6D0F"/>
    <w:rsid w:val="7BFF8077"/>
    <w:rsid w:val="7C237942"/>
    <w:rsid w:val="7C2E19A1"/>
    <w:rsid w:val="7C5EB97F"/>
    <w:rsid w:val="7C6F538E"/>
    <w:rsid w:val="7C775A2C"/>
    <w:rsid w:val="7C9B926A"/>
    <w:rsid w:val="7CCF1984"/>
    <w:rsid w:val="7CDAF710"/>
    <w:rsid w:val="7CFB07A8"/>
    <w:rsid w:val="7CFF9F6B"/>
    <w:rsid w:val="7D3C4828"/>
    <w:rsid w:val="7D3FC390"/>
    <w:rsid w:val="7D6F9E3D"/>
    <w:rsid w:val="7D7F8700"/>
    <w:rsid w:val="7D89064A"/>
    <w:rsid w:val="7D9F1E61"/>
    <w:rsid w:val="7DAEFC1D"/>
    <w:rsid w:val="7DBB541F"/>
    <w:rsid w:val="7DBD0F67"/>
    <w:rsid w:val="7DBD2C75"/>
    <w:rsid w:val="7DBD69B1"/>
    <w:rsid w:val="7DBEEBCD"/>
    <w:rsid w:val="7DBFE114"/>
    <w:rsid w:val="7DC85873"/>
    <w:rsid w:val="7DD61106"/>
    <w:rsid w:val="7DDFB277"/>
    <w:rsid w:val="7DEE754C"/>
    <w:rsid w:val="7DF507EA"/>
    <w:rsid w:val="7DF92963"/>
    <w:rsid w:val="7DFB1D88"/>
    <w:rsid w:val="7DFC3A4F"/>
    <w:rsid w:val="7DFEF0B0"/>
    <w:rsid w:val="7DFF2537"/>
    <w:rsid w:val="7DFF31D3"/>
    <w:rsid w:val="7DFF5835"/>
    <w:rsid w:val="7DFF7BD0"/>
    <w:rsid w:val="7DFFA90E"/>
    <w:rsid w:val="7DFFB1B7"/>
    <w:rsid w:val="7DFFCEB8"/>
    <w:rsid w:val="7E4B4D99"/>
    <w:rsid w:val="7E4F2C3F"/>
    <w:rsid w:val="7E6DD634"/>
    <w:rsid w:val="7E736136"/>
    <w:rsid w:val="7E7E6F15"/>
    <w:rsid w:val="7E9B4ED4"/>
    <w:rsid w:val="7EB73341"/>
    <w:rsid w:val="7ECBF851"/>
    <w:rsid w:val="7EDE6321"/>
    <w:rsid w:val="7EDF346A"/>
    <w:rsid w:val="7EED292E"/>
    <w:rsid w:val="7EEF33D3"/>
    <w:rsid w:val="7EF17A8E"/>
    <w:rsid w:val="7EF566DD"/>
    <w:rsid w:val="7EF696BF"/>
    <w:rsid w:val="7EF7DB84"/>
    <w:rsid w:val="7EF94AC5"/>
    <w:rsid w:val="7EF970BA"/>
    <w:rsid w:val="7EFDB335"/>
    <w:rsid w:val="7EFE5F3E"/>
    <w:rsid w:val="7EFEAD98"/>
    <w:rsid w:val="7EFF2DC7"/>
    <w:rsid w:val="7F337B9A"/>
    <w:rsid w:val="7F3CC867"/>
    <w:rsid w:val="7F3FFC68"/>
    <w:rsid w:val="7F5AEE4C"/>
    <w:rsid w:val="7F5B6D97"/>
    <w:rsid w:val="7F645BBB"/>
    <w:rsid w:val="7F6B5163"/>
    <w:rsid w:val="7F707294"/>
    <w:rsid w:val="7F713B81"/>
    <w:rsid w:val="7F770FD8"/>
    <w:rsid w:val="7F7B748D"/>
    <w:rsid w:val="7F7D7910"/>
    <w:rsid w:val="7F9D057B"/>
    <w:rsid w:val="7F9D5A5E"/>
    <w:rsid w:val="7FA720B9"/>
    <w:rsid w:val="7FAC371A"/>
    <w:rsid w:val="7FAD04C1"/>
    <w:rsid w:val="7FB9A072"/>
    <w:rsid w:val="7FBA76E5"/>
    <w:rsid w:val="7FBB29B6"/>
    <w:rsid w:val="7FBB5862"/>
    <w:rsid w:val="7FBD8A02"/>
    <w:rsid w:val="7FBFA1BD"/>
    <w:rsid w:val="7FC6189E"/>
    <w:rsid w:val="7FCF6A47"/>
    <w:rsid w:val="7FCFA4A3"/>
    <w:rsid w:val="7FD53EEB"/>
    <w:rsid w:val="7FD78E5A"/>
    <w:rsid w:val="7FD7ADA7"/>
    <w:rsid w:val="7FD91F6F"/>
    <w:rsid w:val="7FDB7F61"/>
    <w:rsid w:val="7FDE1864"/>
    <w:rsid w:val="7FDFB376"/>
    <w:rsid w:val="7FDFCBF4"/>
    <w:rsid w:val="7FDFEEE4"/>
    <w:rsid w:val="7FE73EA6"/>
    <w:rsid w:val="7FEB3C54"/>
    <w:rsid w:val="7FEBF41B"/>
    <w:rsid w:val="7FEDB1EC"/>
    <w:rsid w:val="7FEE32F4"/>
    <w:rsid w:val="7FEE7433"/>
    <w:rsid w:val="7FEFB978"/>
    <w:rsid w:val="7FF18DC3"/>
    <w:rsid w:val="7FF1C0C7"/>
    <w:rsid w:val="7FF43B76"/>
    <w:rsid w:val="7FF66C82"/>
    <w:rsid w:val="7FF71CCF"/>
    <w:rsid w:val="7FF748AE"/>
    <w:rsid w:val="7FF78BF2"/>
    <w:rsid w:val="7FF7C0CA"/>
    <w:rsid w:val="7FF7DF78"/>
    <w:rsid w:val="7FF8D0AC"/>
    <w:rsid w:val="7FFB2B1F"/>
    <w:rsid w:val="7FFC6BB1"/>
    <w:rsid w:val="7FFCB9A5"/>
    <w:rsid w:val="7FFD5CAB"/>
    <w:rsid w:val="7FFDB716"/>
    <w:rsid w:val="7FFE3502"/>
    <w:rsid w:val="7FFE5CD8"/>
    <w:rsid w:val="7FFEE69C"/>
    <w:rsid w:val="7FFEE6A8"/>
    <w:rsid w:val="7FFF0128"/>
    <w:rsid w:val="7FFF9158"/>
    <w:rsid w:val="7FFFACBA"/>
    <w:rsid w:val="7FFFAFAC"/>
    <w:rsid w:val="84E59F3C"/>
    <w:rsid w:val="8534106F"/>
    <w:rsid w:val="87743ADA"/>
    <w:rsid w:val="87AFA60D"/>
    <w:rsid w:val="8D771EA3"/>
    <w:rsid w:val="8EF545B6"/>
    <w:rsid w:val="8F7FAE7C"/>
    <w:rsid w:val="8FBB26B2"/>
    <w:rsid w:val="8FF72E86"/>
    <w:rsid w:val="8FF748B9"/>
    <w:rsid w:val="91FC2290"/>
    <w:rsid w:val="926FA108"/>
    <w:rsid w:val="9376D5C8"/>
    <w:rsid w:val="939E3DB3"/>
    <w:rsid w:val="971EEBF9"/>
    <w:rsid w:val="979602E8"/>
    <w:rsid w:val="97DF2F14"/>
    <w:rsid w:val="97FBB6EB"/>
    <w:rsid w:val="97FF9B57"/>
    <w:rsid w:val="99BFD0A7"/>
    <w:rsid w:val="99FB4705"/>
    <w:rsid w:val="9B0956C8"/>
    <w:rsid w:val="9BBCD445"/>
    <w:rsid w:val="9CFB8099"/>
    <w:rsid w:val="9DBBADFE"/>
    <w:rsid w:val="9DFE4303"/>
    <w:rsid w:val="9E7FC310"/>
    <w:rsid w:val="9EBBCDE8"/>
    <w:rsid w:val="9EDB29B9"/>
    <w:rsid w:val="9EDF847B"/>
    <w:rsid w:val="9F57860F"/>
    <w:rsid w:val="9F7E83BC"/>
    <w:rsid w:val="9FAA1E79"/>
    <w:rsid w:val="9FDAFD84"/>
    <w:rsid w:val="9FE7929F"/>
    <w:rsid w:val="9FEEE9B9"/>
    <w:rsid w:val="9FF2DC44"/>
    <w:rsid w:val="9FF4F744"/>
    <w:rsid w:val="9FFA4BD1"/>
    <w:rsid w:val="9FFF1DA7"/>
    <w:rsid w:val="A5E73DD2"/>
    <w:rsid w:val="A77F0128"/>
    <w:rsid w:val="A9CFD01B"/>
    <w:rsid w:val="A9F6E7BA"/>
    <w:rsid w:val="AA73DDB7"/>
    <w:rsid w:val="ABEF9D54"/>
    <w:rsid w:val="ABF5260D"/>
    <w:rsid w:val="ABFA31A4"/>
    <w:rsid w:val="AC6F92C3"/>
    <w:rsid w:val="AD6DAE1A"/>
    <w:rsid w:val="ADE3DF10"/>
    <w:rsid w:val="ADFBCAD1"/>
    <w:rsid w:val="ADFF38DB"/>
    <w:rsid w:val="AE17E6FB"/>
    <w:rsid w:val="AE96EA6E"/>
    <w:rsid w:val="AEBB3E95"/>
    <w:rsid w:val="AEE79CC0"/>
    <w:rsid w:val="AF5B1B8B"/>
    <w:rsid w:val="AF5C8793"/>
    <w:rsid w:val="AF979623"/>
    <w:rsid w:val="AFE62D7B"/>
    <w:rsid w:val="AFE77282"/>
    <w:rsid w:val="AFEDA589"/>
    <w:rsid w:val="AFFE4237"/>
    <w:rsid w:val="AFFEB8F2"/>
    <w:rsid w:val="B2FFC9E7"/>
    <w:rsid w:val="B337DDCF"/>
    <w:rsid w:val="B37FF00B"/>
    <w:rsid w:val="B39EA0D9"/>
    <w:rsid w:val="B3DF946F"/>
    <w:rsid w:val="B3F7F657"/>
    <w:rsid w:val="B3FD20F2"/>
    <w:rsid w:val="B3FFDD73"/>
    <w:rsid w:val="B453D96F"/>
    <w:rsid w:val="B53DDEDC"/>
    <w:rsid w:val="B57FCA7F"/>
    <w:rsid w:val="B5DDCBA8"/>
    <w:rsid w:val="B5DFD61B"/>
    <w:rsid w:val="B5F73E27"/>
    <w:rsid w:val="B5FE3839"/>
    <w:rsid w:val="B5FE4DC0"/>
    <w:rsid w:val="B6DBE1F8"/>
    <w:rsid w:val="B6FEEB89"/>
    <w:rsid w:val="B6FF5108"/>
    <w:rsid w:val="B6FF9F6B"/>
    <w:rsid w:val="B737B11B"/>
    <w:rsid w:val="B77F5DE1"/>
    <w:rsid w:val="B7876DAB"/>
    <w:rsid w:val="B7DEB543"/>
    <w:rsid w:val="B7F753D8"/>
    <w:rsid w:val="B7F9AF5F"/>
    <w:rsid w:val="B91E5A96"/>
    <w:rsid w:val="B979EAE5"/>
    <w:rsid w:val="B9ACA7B9"/>
    <w:rsid w:val="B9D7D21C"/>
    <w:rsid w:val="B9F7BCFA"/>
    <w:rsid w:val="BA37F569"/>
    <w:rsid w:val="BA9DA00A"/>
    <w:rsid w:val="BB2B0C03"/>
    <w:rsid w:val="BB9FA3A4"/>
    <w:rsid w:val="BBB716C6"/>
    <w:rsid w:val="BBCF6D6B"/>
    <w:rsid w:val="BBDB1017"/>
    <w:rsid w:val="BBEDC4E2"/>
    <w:rsid w:val="BBFDD955"/>
    <w:rsid w:val="BBFE1663"/>
    <w:rsid w:val="BBFF149D"/>
    <w:rsid w:val="BBFF871A"/>
    <w:rsid w:val="BC578433"/>
    <w:rsid w:val="BC7F1D07"/>
    <w:rsid w:val="BC9E8286"/>
    <w:rsid w:val="BC9F765B"/>
    <w:rsid w:val="BCB349F8"/>
    <w:rsid w:val="BCDF2383"/>
    <w:rsid w:val="BCEFE232"/>
    <w:rsid w:val="BCFED484"/>
    <w:rsid w:val="BCFFB816"/>
    <w:rsid w:val="BD6E5A8A"/>
    <w:rsid w:val="BD75A479"/>
    <w:rsid w:val="BD7B4372"/>
    <w:rsid w:val="BDBB3948"/>
    <w:rsid w:val="BDBEF976"/>
    <w:rsid w:val="BDDC60A3"/>
    <w:rsid w:val="BDDDB18C"/>
    <w:rsid w:val="BDF3C4BC"/>
    <w:rsid w:val="BDF73C92"/>
    <w:rsid w:val="BDF765F6"/>
    <w:rsid w:val="BDF7F28A"/>
    <w:rsid w:val="BDFCD2A1"/>
    <w:rsid w:val="BDFDB891"/>
    <w:rsid w:val="BE8F61FF"/>
    <w:rsid w:val="BEA76C33"/>
    <w:rsid w:val="BEBCC0C0"/>
    <w:rsid w:val="BEBE6B4E"/>
    <w:rsid w:val="BEF59FF0"/>
    <w:rsid w:val="BEF89B81"/>
    <w:rsid w:val="BEFD6D96"/>
    <w:rsid w:val="BEFED243"/>
    <w:rsid w:val="BEFF1ECB"/>
    <w:rsid w:val="BF3B7045"/>
    <w:rsid w:val="BF7374EB"/>
    <w:rsid w:val="BFBEEF59"/>
    <w:rsid w:val="BFBF33C1"/>
    <w:rsid w:val="BFCE656F"/>
    <w:rsid w:val="BFD98C23"/>
    <w:rsid w:val="BFDD9601"/>
    <w:rsid w:val="BFDF031C"/>
    <w:rsid w:val="BFECC6D9"/>
    <w:rsid w:val="BFEFBAA7"/>
    <w:rsid w:val="BFFE0B01"/>
    <w:rsid w:val="BFFF0BA1"/>
    <w:rsid w:val="C335F688"/>
    <w:rsid w:val="C37EDC1F"/>
    <w:rsid w:val="C3D4FB9A"/>
    <w:rsid w:val="C59FCD24"/>
    <w:rsid w:val="C5FE4867"/>
    <w:rsid w:val="C5FFD6F0"/>
    <w:rsid w:val="C6DE0E63"/>
    <w:rsid w:val="C6F1C045"/>
    <w:rsid w:val="C76E776A"/>
    <w:rsid w:val="C77F76C9"/>
    <w:rsid w:val="CADE927D"/>
    <w:rsid w:val="CAFB2439"/>
    <w:rsid w:val="CB37AB53"/>
    <w:rsid w:val="CB3FDFB9"/>
    <w:rsid w:val="CB7D4528"/>
    <w:rsid w:val="CBA74DAD"/>
    <w:rsid w:val="CD70D15A"/>
    <w:rsid w:val="CD7FDC06"/>
    <w:rsid w:val="CECB3BD6"/>
    <w:rsid w:val="CF1F01F8"/>
    <w:rsid w:val="CF6702E8"/>
    <w:rsid w:val="CF7F0ADA"/>
    <w:rsid w:val="CFAFA8B3"/>
    <w:rsid w:val="CFBE596F"/>
    <w:rsid w:val="CFEB3B24"/>
    <w:rsid w:val="CFFE65AE"/>
    <w:rsid w:val="CFFFA018"/>
    <w:rsid w:val="D25FA9CA"/>
    <w:rsid w:val="D2AE25E6"/>
    <w:rsid w:val="D34FEDF1"/>
    <w:rsid w:val="D3F2FA30"/>
    <w:rsid w:val="D47F46C4"/>
    <w:rsid w:val="D4FFA1FF"/>
    <w:rsid w:val="D5AD09F7"/>
    <w:rsid w:val="D5DC246E"/>
    <w:rsid w:val="D67EB649"/>
    <w:rsid w:val="D6BB4FA3"/>
    <w:rsid w:val="D6FF0AD2"/>
    <w:rsid w:val="D76D9A37"/>
    <w:rsid w:val="D77CE423"/>
    <w:rsid w:val="D7BF26B5"/>
    <w:rsid w:val="D7CE51BA"/>
    <w:rsid w:val="D7EFE8F7"/>
    <w:rsid w:val="D7F9272C"/>
    <w:rsid w:val="D8AD4578"/>
    <w:rsid w:val="D99F5AC5"/>
    <w:rsid w:val="D9DEF241"/>
    <w:rsid w:val="D9DFA9B2"/>
    <w:rsid w:val="DB551BA2"/>
    <w:rsid w:val="DB6F7390"/>
    <w:rsid w:val="DB7A8AE6"/>
    <w:rsid w:val="DBAD5F9B"/>
    <w:rsid w:val="DCFF2B66"/>
    <w:rsid w:val="DCFF3C30"/>
    <w:rsid w:val="DD77F5C7"/>
    <w:rsid w:val="DDA5AB18"/>
    <w:rsid w:val="DDD44021"/>
    <w:rsid w:val="DDF7BB5D"/>
    <w:rsid w:val="DDFACD3C"/>
    <w:rsid w:val="DDFF75D3"/>
    <w:rsid w:val="DDFF99FD"/>
    <w:rsid w:val="DE0E315C"/>
    <w:rsid w:val="DE374209"/>
    <w:rsid w:val="DEA69F54"/>
    <w:rsid w:val="DEB4B4DC"/>
    <w:rsid w:val="DEB6E6F2"/>
    <w:rsid w:val="DEDBDB5A"/>
    <w:rsid w:val="DEE4EDED"/>
    <w:rsid w:val="DEEF1FFD"/>
    <w:rsid w:val="DEEF7289"/>
    <w:rsid w:val="DEFE1564"/>
    <w:rsid w:val="DF1BC291"/>
    <w:rsid w:val="DF5F5393"/>
    <w:rsid w:val="DF5FDA3F"/>
    <w:rsid w:val="DF7113B8"/>
    <w:rsid w:val="DF755E08"/>
    <w:rsid w:val="DF7E6041"/>
    <w:rsid w:val="DF9237FE"/>
    <w:rsid w:val="DFB36254"/>
    <w:rsid w:val="DFB3BACE"/>
    <w:rsid w:val="DFB7E1F9"/>
    <w:rsid w:val="DFBD1245"/>
    <w:rsid w:val="DFBEE897"/>
    <w:rsid w:val="DFCF8FB9"/>
    <w:rsid w:val="DFE7D979"/>
    <w:rsid w:val="DFEB714C"/>
    <w:rsid w:val="DFEDEC74"/>
    <w:rsid w:val="DFF7AA89"/>
    <w:rsid w:val="DFFD3C7B"/>
    <w:rsid w:val="DFFF50B4"/>
    <w:rsid w:val="E19AD666"/>
    <w:rsid w:val="E1FF2836"/>
    <w:rsid w:val="E2F3D63A"/>
    <w:rsid w:val="E36DD547"/>
    <w:rsid w:val="E3DD847B"/>
    <w:rsid w:val="E3E74D65"/>
    <w:rsid w:val="E3FE57C8"/>
    <w:rsid w:val="E4B71478"/>
    <w:rsid w:val="E5AFBE85"/>
    <w:rsid w:val="E5BF98E0"/>
    <w:rsid w:val="E6BFED86"/>
    <w:rsid w:val="E6D60022"/>
    <w:rsid w:val="E764CC0B"/>
    <w:rsid w:val="E76F7A78"/>
    <w:rsid w:val="E7D5C629"/>
    <w:rsid w:val="E7FFA950"/>
    <w:rsid w:val="E8DC18CA"/>
    <w:rsid w:val="E8F7B6B8"/>
    <w:rsid w:val="E919BAFA"/>
    <w:rsid w:val="E96B4C62"/>
    <w:rsid w:val="E9DBD7F3"/>
    <w:rsid w:val="EADB9567"/>
    <w:rsid w:val="EAF2CB22"/>
    <w:rsid w:val="EAFF36D2"/>
    <w:rsid w:val="EAFFC35A"/>
    <w:rsid w:val="EB532CEF"/>
    <w:rsid w:val="EB9FA6CD"/>
    <w:rsid w:val="EBA7885C"/>
    <w:rsid w:val="EBB7D72D"/>
    <w:rsid w:val="EBEF3381"/>
    <w:rsid w:val="EBEFA88D"/>
    <w:rsid w:val="EBFE79B4"/>
    <w:rsid w:val="EBFF3C97"/>
    <w:rsid w:val="EC5F3DF8"/>
    <w:rsid w:val="ECBFE48C"/>
    <w:rsid w:val="ECFFE31D"/>
    <w:rsid w:val="ED2FD6C9"/>
    <w:rsid w:val="ED3D6A88"/>
    <w:rsid w:val="ED78A3FD"/>
    <w:rsid w:val="ED7FD3F2"/>
    <w:rsid w:val="ED8A5B22"/>
    <w:rsid w:val="ED8F8CA8"/>
    <w:rsid w:val="EDCDF313"/>
    <w:rsid w:val="EDDF9529"/>
    <w:rsid w:val="EDE7B6AD"/>
    <w:rsid w:val="EDF2B816"/>
    <w:rsid w:val="EDF78CBE"/>
    <w:rsid w:val="EDFBE145"/>
    <w:rsid w:val="EE5D0B1E"/>
    <w:rsid w:val="EE9F7B44"/>
    <w:rsid w:val="EEB3DDC8"/>
    <w:rsid w:val="EEBE564A"/>
    <w:rsid w:val="EEBF44FA"/>
    <w:rsid w:val="EEDFDD0C"/>
    <w:rsid w:val="EEF02CD2"/>
    <w:rsid w:val="EEF13C01"/>
    <w:rsid w:val="EEF9AAE0"/>
    <w:rsid w:val="EEFE93BE"/>
    <w:rsid w:val="EEFEC7A5"/>
    <w:rsid w:val="EF1F9018"/>
    <w:rsid w:val="EF3D10BE"/>
    <w:rsid w:val="EF5B8D96"/>
    <w:rsid w:val="EF5F6A56"/>
    <w:rsid w:val="EF5F6AD8"/>
    <w:rsid w:val="EF6CB25D"/>
    <w:rsid w:val="EF6F1FB8"/>
    <w:rsid w:val="EF777D40"/>
    <w:rsid w:val="EF7A704C"/>
    <w:rsid w:val="EFAD19DB"/>
    <w:rsid w:val="EFBDFFFF"/>
    <w:rsid w:val="EFBF9029"/>
    <w:rsid w:val="EFBFDDE8"/>
    <w:rsid w:val="EFD0F43F"/>
    <w:rsid w:val="EFD47AFB"/>
    <w:rsid w:val="EFE7A407"/>
    <w:rsid w:val="EFE95745"/>
    <w:rsid w:val="EFF17321"/>
    <w:rsid w:val="EFFB4BBF"/>
    <w:rsid w:val="EFFF88D0"/>
    <w:rsid w:val="EFFF8E9F"/>
    <w:rsid w:val="EFFFB4D8"/>
    <w:rsid w:val="EFFFE09F"/>
    <w:rsid w:val="F06F0348"/>
    <w:rsid w:val="F1978354"/>
    <w:rsid w:val="F1FF1ADC"/>
    <w:rsid w:val="F1FF2E20"/>
    <w:rsid w:val="F25996C0"/>
    <w:rsid w:val="F27F6C45"/>
    <w:rsid w:val="F2F5DC79"/>
    <w:rsid w:val="F2FBAAA4"/>
    <w:rsid w:val="F33FFF2F"/>
    <w:rsid w:val="F3BF87D0"/>
    <w:rsid w:val="F3D8F379"/>
    <w:rsid w:val="F3DDAB5A"/>
    <w:rsid w:val="F3F31866"/>
    <w:rsid w:val="F57356A8"/>
    <w:rsid w:val="F57F4DEC"/>
    <w:rsid w:val="F59EB3FB"/>
    <w:rsid w:val="F5A78F63"/>
    <w:rsid w:val="F5DD2FB3"/>
    <w:rsid w:val="F5EF3783"/>
    <w:rsid w:val="F63F2C1B"/>
    <w:rsid w:val="F67BA745"/>
    <w:rsid w:val="F6B6DA7F"/>
    <w:rsid w:val="F6BFF652"/>
    <w:rsid w:val="F6DA961A"/>
    <w:rsid w:val="F6DB9538"/>
    <w:rsid w:val="F71EBFDD"/>
    <w:rsid w:val="F73E2DCD"/>
    <w:rsid w:val="F73F01E2"/>
    <w:rsid w:val="F73F2D9D"/>
    <w:rsid w:val="F74E3598"/>
    <w:rsid w:val="F75FAFE6"/>
    <w:rsid w:val="F76F3BB6"/>
    <w:rsid w:val="F77FA674"/>
    <w:rsid w:val="F77FBC5F"/>
    <w:rsid w:val="F7879A83"/>
    <w:rsid w:val="F7AF51EF"/>
    <w:rsid w:val="F7C772D5"/>
    <w:rsid w:val="F7CEBBA6"/>
    <w:rsid w:val="F7D5B0A9"/>
    <w:rsid w:val="F7D93817"/>
    <w:rsid w:val="F7DDF3E8"/>
    <w:rsid w:val="F7DFA68B"/>
    <w:rsid w:val="F7F6D992"/>
    <w:rsid w:val="F7FBC781"/>
    <w:rsid w:val="F7FDAF87"/>
    <w:rsid w:val="F7FE6F2A"/>
    <w:rsid w:val="F7FF591D"/>
    <w:rsid w:val="F7FF83D7"/>
    <w:rsid w:val="F96DEE9F"/>
    <w:rsid w:val="F987A287"/>
    <w:rsid w:val="F99E5991"/>
    <w:rsid w:val="F99FCD12"/>
    <w:rsid w:val="F9BF61F2"/>
    <w:rsid w:val="F9BFE398"/>
    <w:rsid w:val="F9E5F5D2"/>
    <w:rsid w:val="F9EEE004"/>
    <w:rsid w:val="F9F767D5"/>
    <w:rsid w:val="F9F7AA55"/>
    <w:rsid w:val="F9FBB37A"/>
    <w:rsid w:val="F9FFD579"/>
    <w:rsid w:val="FA7E80AE"/>
    <w:rsid w:val="FA87EB6C"/>
    <w:rsid w:val="FA997347"/>
    <w:rsid w:val="FAB23F28"/>
    <w:rsid w:val="FABD8739"/>
    <w:rsid w:val="FAF92F7E"/>
    <w:rsid w:val="FAFB0DB0"/>
    <w:rsid w:val="FAFB2312"/>
    <w:rsid w:val="FAFBD6DC"/>
    <w:rsid w:val="FAFD133D"/>
    <w:rsid w:val="FAFF785F"/>
    <w:rsid w:val="FB23D3CD"/>
    <w:rsid w:val="FB3EAFB0"/>
    <w:rsid w:val="FB3FC325"/>
    <w:rsid w:val="FB47C34A"/>
    <w:rsid w:val="FB4E1EE9"/>
    <w:rsid w:val="FB4F2943"/>
    <w:rsid w:val="FB7419FB"/>
    <w:rsid w:val="FB7D6D7D"/>
    <w:rsid w:val="FBAF0C18"/>
    <w:rsid w:val="FBBB02F4"/>
    <w:rsid w:val="FBBF8290"/>
    <w:rsid w:val="FBCF5980"/>
    <w:rsid w:val="FBD2FD27"/>
    <w:rsid w:val="FBEEA9DB"/>
    <w:rsid w:val="FBEF23CF"/>
    <w:rsid w:val="FBF95ACC"/>
    <w:rsid w:val="FBFAF8A8"/>
    <w:rsid w:val="FBFB155F"/>
    <w:rsid w:val="FBFE4F91"/>
    <w:rsid w:val="FBFFBC84"/>
    <w:rsid w:val="FBFFF83C"/>
    <w:rsid w:val="FC376E87"/>
    <w:rsid w:val="FC580C1F"/>
    <w:rsid w:val="FC60EF5B"/>
    <w:rsid w:val="FC679DCE"/>
    <w:rsid w:val="FC7C7F48"/>
    <w:rsid w:val="FCB710D6"/>
    <w:rsid w:val="FCBB2161"/>
    <w:rsid w:val="FCBE31FF"/>
    <w:rsid w:val="FCBED8B6"/>
    <w:rsid w:val="FCBF7EDD"/>
    <w:rsid w:val="FCBFCFBA"/>
    <w:rsid w:val="FCEB5DE9"/>
    <w:rsid w:val="FCED55F9"/>
    <w:rsid w:val="FCF98840"/>
    <w:rsid w:val="FCFC0CDA"/>
    <w:rsid w:val="FCFFEB3F"/>
    <w:rsid w:val="FD3C669E"/>
    <w:rsid w:val="FD4E09D2"/>
    <w:rsid w:val="FD57BF19"/>
    <w:rsid w:val="FD5F3B51"/>
    <w:rsid w:val="FD7FF81B"/>
    <w:rsid w:val="FD7FFEF2"/>
    <w:rsid w:val="FDB99AD5"/>
    <w:rsid w:val="FDBF40AA"/>
    <w:rsid w:val="FDBF5EF8"/>
    <w:rsid w:val="FDD53DF2"/>
    <w:rsid w:val="FDD56892"/>
    <w:rsid w:val="FDD7CA56"/>
    <w:rsid w:val="FDDF904E"/>
    <w:rsid w:val="FDF3D45D"/>
    <w:rsid w:val="FDF58A61"/>
    <w:rsid w:val="FDF7C36A"/>
    <w:rsid w:val="FDF7CC70"/>
    <w:rsid w:val="FDFBAAAD"/>
    <w:rsid w:val="FDFBBFD1"/>
    <w:rsid w:val="FDFDF662"/>
    <w:rsid w:val="FDFE0854"/>
    <w:rsid w:val="FDFEC962"/>
    <w:rsid w:val="FDFEEBF8"/>
    <w:rsid w:val="FDFEF6BD"/>
    <w:rsid w:val="FDFFD83A"/>
    <w:rsid w:val="FE1DB343"/>
    <w:rsid w:val="FE6938BD"/>
    <w:rsid w:val="FE79C651"/>
    <w:rsid w:val="FE867391"/>
    <w:rsid w:val="FE9D5241"/>
    <w:rsid w:val="FEAA8CA8"/>
    <w:rsid w:val="FEAAF366"/>
    <w:rsid w:val="FEBB170E"/>
    <w:rsid w:val="FEBD957F"/>
    <w:rsid w:val="FEBF9FEB"/>
    <w:rsid w:val="FECB057F"/>
    <w:rsid w:val="FECF6888"/>
    <w:rsid w:val="FED2BCEC"/>
    <w:rsid w:val="FED7994F"/>
    <w:rsid w:val="FEDEF732"/>
    <w:rsid w:val="FEE6BAAC"/>
    <w:rsid w:val="FEEB5A37"/>
    <w:rsid w:val="FEF32360"/>
    <w:rsid w:val="FEFB7700"/>
    <w:rsid w:val="FEFCE624"/>
    <w:rsid w:val="FEFD9FDE"/>
    <w:rsid w:val="FEFF8844"/>
    <w:rsid w:val="FEFFAC29"/>
    <w:rsid w:val="FF07A50A"/>
    <w:rsid w:val="FF1F16D4"/>
    <w:rsid w:val="FF2BC3B0"/>
    <w:rsid w:val="FF374416"/>
    <w:rsid w:val="FF3A5BEB"/>
    <w:rsid w:val="FF3B2BEA"/>
    <w:rsid w:val="FF57E5F2"/>
    <w:rsid w:val="FF5EA250"/>
    <w:rsid w:val="FF5F9293"/>
    <w:rsid w:val="FF6F40E1"/>
    <w:rsid w:val="FF6F43E4"/>
    <w:rsid w:val="FF75B7FE"/>
    <w:rsid w:val="FF7D9AFF"/>
    <w:rsid w:val="FF7ED9C0"/>
    <w:rsid w:val="FF7FCF47"/>
    <w:rsid w:val="FF932FB5"/>
    <w:rsid w:val="FF9C0707"/>
    <w:rsid w:val="FF9DDC90"/>
    <w:rsid w:val="FF9F9845"/>
    <w:rsid w:val="FFA381E9"/>
    <w:rsid w:val="FFA5209C"/>
    <w:rsid w:val="FFBA9A5A"/>
    <w:rsid w:val="FFBAC180"/>
    <w:rsid w:val="FFBC9A19"/>
    <w:rsid w:val="FFBD73A7"/>
    <w:rsid w:val="FFBF09D8"/>
    <w:rsid w:val="FFBF5F2B"/>
    <w:rsid w:val="FFBF9F10"/>
    <w:rsid w:val="FFCD94C4"/>
    <w:rsid w:val="FFCE6D93"/>
    <w:rsid w:val="FFCF2B19"/>
    <w:rsid w:val="FFD586E7"/>
    <w:rsid w:val="FFD70C83"/>
    <w:rsid w:val="FFD79FBF"/>
    <w:rsid w:val="FFD7F5D4"/>
    <w:rsid w:val="FFDB9E23"/>
    <w:rsid w:val="FFE48A63"/>
    <w:rsid w:val="FFE6BDAB"/>
    <w:rsid w:val="FFE7ED8E"/>
    <w:rsid w:val="FFE895C8"/>
    <w:rsid w:val="FFEA028B"/>
    <w:rsid w:val="FFEB13F2"/>
    <w:rsid w:val="FFEB288F"/>
    <w:rsid w:val="FFEBA3FB"/>
    <w:rsid w:val="FFED8D6A"/>
    <w:rsid w:val="FFED9DBF"/>
    <w:rsid w:val="FFEDE9F4"/>
    <w:rsid w:val="FFEEBBED"/>
    <w:rsid w:val="FFEF0944"/>
    <w:rsid w:val="FFEF0FE1"/>
    <w:rsid w:val="FFEF1198"/>
    <w:rsid w:val="FFEF4465"/>
    <w:rsid w:val="FFEF52A8"/>
    <w:rsid w:val="FFEF7937"/>
    <w:rsid w:val="FFEFB2F3"/>
    <w:rsid w:val="FFF5CE24"/>
    <w:rsid w:val="FFF70FC9"/>
    <w:rsid w:val="FFF77EF4"/>
    <w:rsid w:val="FFF79BAF"/>
    <w:rsid w:val="FFF832F8"/>
    <w:rsid w:val="FFFA0145"/>
    <w:rsid w:val="FFFACDAE"/>
    <w:rsid w:val="FFFAED4A"/>
    <w:rsid w:val="FFFBB4CE"/>
    <w:rsid w:val="FFFBC7F6"/>
    <w:rsid w:val="FFFD1CEF"/>
    <w:rsid w:val="FFFDE69C"/>
    <w:rsid w:val="FFFDF773"/>
    <w:rsid w:val="FFFEC0A3"/>
    <w:rsid w:val="FFFF3CF0"/>
    <w:rsid w:val="FFFF4664"/>
    <w:rsid w:val="FFFF4760"/>
    <w:rsid w:val="FFFF4D38"/>
    <w:rsid w:val="FFFF639E"/>
    <w:rsid w:val="FFFFD9C4"/>
    <w:rsid w:val="FFFFE72C"/>
    <w:rsid w:val="FFFFEE3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0" w:semiHidden="0" w:name="Quote"/>
    <w:lsdException w:qFormat="1" w:unhideWhenUsed="0" w:uiPriority="0" w:semiHidden="0" w:name="Intense Quote"/>
    <w:lsdException w:qFormat="1" w:unhideWhenUsed="0" w:uiPriority="0" w:semiHidden="0" w:name="Medium List 2 Accent 1"/>
    <w:lsdException w:qFormat="1" w:unhideWhenUsed="0" w:uiPriority="0" w:semiHidden="0" w:name="Medium Grid 1 Accent 1"/>
    <w:lsdException w:qFormat="1" w:unhideWhenUsed="0" w:uiPriority="0" w:semiHidden="0" w:name="Medium Grid 2 Accent 1"/>
    <w:lsdException w:qFormat="1" w:unhideWhenUsed="0" w:uiPriority="0" w:semiHidden="0" w:name="Medium Grid 3 Accent 1"/>
    <w:lsdException w:qFormat="1" w:unhideWhenUsed="0" w:uiPriority="0" w:semiHidden="0" w:name="Dark List Accent 1"/>
    <w:lsdException w:qFormat="1" w:unhideWhenUsed="0" w:uiPriority="0" w:semiHidden="0" w:name="Colorful Shading Accent 1"/>
    <w:lsdException w:qFormat="1" w:unhideWhenUsed="0" w:uiPriority="0" w:semiHidden="0" w:name="Colorful List Accent 1"/>
    <w:lsdException w:qFormat="1" w:unhideWhenUsed="0" w:uiPriority="0" w:semiHidden="0" w:name="Colorful Grid Accent 1"/>
    <w:lsdException w:qFormat="1" w:unhideWhenUsed="0" w:uiPriority="0" w:semiHidden="0" w:name="Light Shading Accent 2"/>
    <w:lsdException w:qFormat="1" w:unhideWhenUsed="0" w:uiPriority="0" w:semiHidden="0" w:name="Light List Accent 2"/>
    <w:lsdException w:qFormat="1" w:unhideWhenUsed="0" w:uiPriority="0" w:semiHidden="0" w:name="Light Grid Accent 2"/>
    <w:lsdException w:qFormat="1" w:unhideWhenUsed="0" w:uiPriority="0" w:semiHidden="0" w:name="Medium Shading 1 Accent 2"/>
    <w:lsdException w:qFormat="1" w:unhideWhenUsed="0" w:uiPriority="0" w:semiHidden="0" w:name="Medium Shading 2 Accent 2"/>
    <w:lsdException w:qFormat="1" w:unhideWhenUsed="0" w:uiPriority="0" w:semiHidden="0" w:name="Medium List 1 Accent 2"/>
    <w:lsdException w:qFormat="1" w:unhideWhenUsed="0" w:uiPriority="0" w:semiHidden="0" w:name="Medium List 2 Accent 2"/>
    <w:lsdException w:qFormat="1" w:unhideWhenUsed="0" w:uiPriority="0" w:semiHidden="0" w:name="Medium Grid 1 Accent 2"/>
    <w:lsdException w:qFormat="1" w:unhideWhenUsed="0" w:uiPriority="0" w:semiHidden="0" w:name="Medium Grid 2 Accent 2"/>
    <w:lsdException w:qFormat="1" w:unhideWhenUsed="0" w:uiPriority="0" w:semiHidden="0" w:name="Medium Grid 3 Accent 2"/>
    <w:lsdException w:qFormat="1" w:unhideWhenUsed="0" w:uiPriority="0" w:semiHidden="0" w:name="Dark List Accent 2"/>
    <w:lsdException w:qFormat="1" w:unhideWhenUsed="0" w:uiPriority="0" w:semiHidden="0" w:name="Colorful Shading Accent 2"/>
    <w:lsdException w:qFormat="1" w:unhideWhenUsed="0" w:uiPriority="0" w:semiHidden="0" w:name="Colorful List Accent 2"/>
    <w:lsdException w:qFormat="1" w:unhideWhenUsed="0" w:uiPriority="0" w:semiHidden="0" w:name="Colorful Grid Accent 2"/>
    <w:lsdException w:qFormat="1" w:unhideWhenUsed="0" w:uiPriority="0" w:semiHidden="0" w:name="Light Shading Accent 3"/>
    <w:lsdException w:qFormat="1" w:unhideWhenUsed="0" w:uiPriority="0" w:semiHidden="0" w:name="Light List Accent 3"/>
    <w:lsdException w:qFormat="1" w:unhideWhenUsed="0" w:uiPriority="0" w:semiHidden="0" w:name="Light Grid Accent 3"/>
    <w:lsdException w:qFormat="1" w:unhideWhenUsed="0" w:uiPriority="0" w:semiHidden="0" w:name="Medium Shading 1 Accent 3"/>
    <w:lsdException w:qFormat="1" w:unhideWhenUsed="0" w:uiPriority="0" w:semiHidden="0" w:name="Medium Shading 2 Accent 3"/>
    <w:lsdException w:qFormat="1" w:unhideWhenUsed="0" w:uiPriority="0" w:semiHidden="0" w:name="Medium List 1 Accent 3"/>
    <w:lsdException w:qFormat="1" w:unhideWhenUsed="0" w:uiPriority="0" w:semiHidden="0" w:name="Medium List 2 Accent 3"/>
    <w:lsdException w:qFormat="1" w:unhideWhenUsed="0" w:uiPriority="0" w:semiHidden="0" w:name="Medium Grid 1 Accent 3"/>
    <w:lsdException w:qFormat="1" w:unhideWhenUsed="0" w:uiPriority="0" w:semiHidden="0" w:name="Medium Grid 2 Accent 3"/>
    <w:lsdException w:qFormat="1" w:unhideWhenUsed="0" w:uiPriority="0" w:semiHidden="0" w:name="Medium Grid 3 Accent 3"/>
    <w:lsdException w:qFormat="1" w:unhideWhenUsed="0" w:uiPriority="0" w:semiHidden="0" w:name="Dark List Accent 3"/>
    <w:lsdException w:qFormat="1" w:unhideWhenUsed="0" w:uiPriority="0" w:semiHidden="0" w:name="Colorful Shading Accent 3"/>
    <w:lsdException w:qFormat="1" w:unhideWhenUsed="0" w:uiPriority="0" w:semiHidden="0" w:name="Colorful List Accent 3"/>
    <w:lsdException w:qFormat="1" w:unhideWhenUsed="0" w:uiPriority="0" w:semiHidden="0" w:name="Colorful Grid Accent 3"/>
    <w:lsdException w:qFormat="1" w:unhideWhenUsed="0" w:uiPriority="0" w:semiHidden="0" w:name="Light Shading Accent 4"/>
    <w:lsdException w:qFormat="1" w:unhideWhenUsed="0" w:uiPriority="0" w:semiHidden="0" w:name="Light List Accent 4"/>
    <w:lsdException w:qFormat="1" w:unhideWhenUsed="0" w:uiPriority="0" w:semiHidden="0" w:name="Light Grid Accent 4"/>
    <w:lsdException w:qFormat="1" w:unhideWhenUsed="0" w:uiPriority="0" w:semiHidden="0" w:name="Medium Shading 1 Accent 4"/>
    <w:lsdException w:qFormat="1" w:unhideWhenUsed="0" w:uiPriority="0" w:semiHidden="0" w:name="Medium Shading 2 Accent 4"/>
    <w:lsdException w:qFormat="1" w:unhideWhenUsed="0" w:uiPriority="0" w:semiHidden="0" w:name="Medium List 1 Accent 4"/>
    <w:lsdException w:qFormat="1" w:unhideWhenUsed="0" w:uiPriority="0" w:semiHidden="0" w:name="Medium List 2 Accent 4"/>
    <w:lsdException w:qFormat="1" w:unhideWhenUsed="0" w:uiPriority="0" w:semiHidden="0" w:name="Medium Grid 1 Accent 4"/>
    <w:lsdException w:qFormat="1" w:unhideWhenUsed="0" w:uiPriority="0" w:semiHidden="0" w:name="Medium Grid 2 Accent 4"/>
    <w:lsdException w:qFormat="1" w:unhideWhenUsed="0" w:uiPriority="0" w:semiHidden="0" w:name="Medium Grid 3 Accent 4"/>
    <w:lsdException w:qFormat="1" w:unhideWhenUsed="0" w:uiPriority="0" w:semiHidden="0" w:name="Dark List Accent 4"/>
    <w:lsdException w:qFormat="1" w:unhideWhenUsed="0" w:uiPriority="0" w:semiHidden="0" w:name="Colorful Shading Accent 4"/>
    <w:lsdException w:qFormat="1" w:unhideWhenUsed="0" w:uiPriority="0" w:semiHidden="0" w:name="Colorful List Accent 4"/>
    <w:lsdException w:qFormat="1" w:unhideWhenUsed="0" w:uiPriority="0" w:semiHidden="0" w:name="Colorful Grid Accent 4"/>
    <w:lsdException w:qFormat="1" w:unhideWhenUsed="0" w:uiPriority="0" w:semiHidden="0" w:name="Light Shading Accent 5"/>
    <w:lsdException w:qFormat="1" w:unhideWhenUsed="0" w:uiPriority="0" w:semiHidden="0" w:name="Light List Accent 5"/>
    <w:lsdException w:qFormat="1" w:unhideWhenUsed="0" w:uiPriority="0" w:semiHidden="0" w:name="Light Grid Accent 5"/>
    <w:lsdException w:qFormat="1" w:unhideWhenUsed="0" w:uiPriority="0" w:semiHidden="0" w:name="Medium Shading 1 Accent 5"/>
    <w:lsdException w:qFormat="1" w:unhideWhenUsed="0" w:uiPriority="0" w:semiHidden="0" w:name="Medium Shading 2 Accent 5"/>
    <w:lsdException w:qFormat="1" w:unhideWhenUsed="0" w:uiPriority="0" w:semiHidden="0" w:name="Medium List 1 Accent 5"/>
    <w:lsdException w:qFormat="1" w:unhideWhenUsed="0" w:uiPriority="0" w:semiHidden="0" w:name="Medium List 2 Accent 5"/>
    <w:lsdException w:qFormat="1" w:unhideWhenUsed="0" w:uiPriority="0" w:semiHidden="0" w:name="Medium Grid 1 Accent 5"/>
    <w:lsdException w:qFormat="1" w:unhideWhenUsed="0" w:uiPriority="0" w:semiHidden="0" w:name="Medium Grid 2 Accent 5"/>
    <w:lsdException w:qFormat="1" w:unhideWhenUsed="0" w:uiPriority="0" w:semiHidden="0" w:name="Medium Grid 3 Accent 5"/>
    <w:lsdException w:qFormat="1" w:unhideWhenUsed="0" w:uiPriority="0" w:semiHidden="0" w:name="Dark List Accent 5"/>
    <w:lsdException w:qFormat="1" w:unhideWhenUsed="0" w:uiPriority="0" w:semiHidden="0" w:name="Colorful Shading Accent 5"/>
    <w:lsdException w:qFormat="1" w:unhideWhenUsed="0" w:uiPriority="0" w:semiHidden="0" w:name="Colorful List Accent 5"/>
    <w:lsdException w:qFormat="1" w:unhideWhenUsed="0" w:uiPriority="0" w:semiHidden="0" w:name="Colorful Grid Accent 5"/>
    <w:lsdException w:qFormat="1" w:unhideWhenUsed="0" w:uiPriority="0" w:semiHidden="0" w:name="Light Shading Accent 6"/>
    <w:lsdException w:qFormat="1" w:unhideWhenUsed="0" w:uiPriority="0" w:semiHidden="0" w:name="Light List Accent 6"/>
    <w:lsdException w:qFormat="1" w:unhideWhenUsed="0" w:uiPriority="0" w:semiHidden="0" w:name="Light Grid Accent 6"/>
    <w:lsdException w:qFormat="1" w:unhideWhenUsed="0" w:uiPriority="0" w:semiHidden="0" w:name="Medium Shading 1 Accent 6"/>
    <w:lsdException w:qFormat="1" w:unhideWhenUsed="0" w:uiPriority="0" w:semiHidden="0" w:name="Medium Shading 2 Accent 6"/>
    <w:lsdException w:qFormat="1" w:unhideWhenUsed="0" w:uiPriority="0" w:semiHidden="0" w:name="Medium List 1 Accent 6"/>
    <w:lsdException w:qFormat="1" w:unhideWhenUsed="0" w:uiPriority="0" w:semiHidden="0" w:name="Medium List 2 Accent 6"/>
    <w:lsdException w:qFormat="1" w:unhideWhenUsed="0" w:uiPriority="0" w:semiHidden="0" w:name="Medium Grid 1 Accent 6"/>
    <w:lsdException w:qFormat="1" w:unhideWhenUsed="0" w:uiPriority="0" w:semiHidden="0" w:name="Medium Grid 2 Accent 6"/>
    <w:lsdException w:qFormat="1" w:unhideWhenUsed="0" w:uiPriority="0" w:semiHidden="0" w:name="Medium Grid 3 Accent 6"/>
    <w:lsdException w:qFormat="1" w:unhideWhenUsed="0" w:uiPriority="0" w:semiHidden="0" w:name="Dark List Accent 6"/>
    <w:lsdException w:qFormat="1" w:unhideWhenUsed="0" w:uiPriority="0" w:semiHidden="0" w:name="Colorful Shading Accent 6"/>
    <w:lsdException w:qFormat="1" w:unhideWhenUsed="0" w:uiPriority="0" w:semiHidden="0" w:name="Colorful List Accent 6"/>
    <w:lsdException w:qFormat="1" w:unhideWhenUsed="0" w:uiPriority="0" w:semiHidden="0" w:name="Colorful Grid Accent 6"/>
  </w:latentStyles>
  <w:style w:type="paragraph" w:default="1" w:styleId="1">
    <w:name w:val="Normal"/>
    <w:qFormat/>
    <w:uiPriority w:val="0"/>
    <w:pPr>
      <w:spacing w:after="240"/>
      <w:jc w:val="both"/>
    </w:pPr>
    <w:rPr>
      <w:rFonts w:ascii="Times New Roman" w:hAnsi="Times New Roman" w:eastAsia="宋体" w:cs="Times New Roman"/>
      <w:sz w:val="24"/>
      <w:szCs w:val="24"/>
      <w:lang w:val="en-GB" w:eastAsia="zh-CN" w:bidi="ar-AE"/>
    </w:rPr>
  </w:style>
  <w:style w:type="paragraph" w:styleId="3">
    <w:name w:val="heading 1"/>
    <w:basedOn w:val="1"/>
    <w:next w:val="1"/>
    <w:link w:val="214"/>
    <w:qFormat/>
    <w:uiPriority w:val="0"/>
    <w:pPr>
      <w:outlineLvl w:val="0"/>
    </w:pPr>
    <w:rPr>
      <w:rFonts w:cs="Simplified Arabic"/>
    </w:rPr>
  </w:style>
  <w:style w:type="paragraph" w:styleId="4">
    <w:name w:val="heading 2"/>
    <w:basedOn w:val="1"/>
    <w:next w:val="5"/>
    <w:link w:val="212"/>
    <w:qFormat/>
    <w:uiPriority w:val="0"/>
    <w:pPr>
      <w:outlineLvl w:val="1"/>
    </w:pPr>
    <w:rPr>
      <w:rFonts w:cs="Simplified Arabic"/>
    </w:rPr>
  </w:style>
  <w:style w:type="paragraph" w:styleId="6">
    <w:name w:val="heading 3"/>
    <w:basedOn w:val="4"/>
    <w:next w:val="5"/>
    <w:link w:val="210"/>
    <w:qFormat/>
    <w:uiPriority w:val="0"/>
    <w:pPr>
      <w:outlineLvl w:val="2"/>
    </w:pPr>
  </w:style>
  <w:style w:type="paragraph" w:styleId="7">
    <w:name w:val="heading 4"/>
    <w:basedOn w:val="1"/>
    <w:next w:val="5"/>
    <w:link w:val="216"/>
    <w:qFormat/>
    <w:uiPriority w:val="0"/>
    <w:pPr>
      <w:outlineLvl w:val="3"/>
    </w:pPr>
    <w:rPr>
      <w:rFonts w:cs="Simplified Arabic"/>
    </w:rPr>
  </w:style>
  <w:style w:type="paragraph" w:styleId="8">
    <w:name w:val="heading 5"/>
    <w:basedOn w:val="1"/>
    <w:next w:val="5"/>
    <w:link w:val="217"/>
    <w:qFormat/>
    <w:uiPriority w:val="0"/>
    <w:pPr>
      <w:outlineLvl w:val="4"/>
    </w:pPr>
    <w:rPr>
      <w:rFonts w:cs="Simplified Arabic"/>
    </w:rPr>
  </w:style>
  <w:style w:type="paragraph" w:styleId="9">
    <w:name w:val="heading 6"/>
    <w:basedOn w:val="1"/>
    <w:next w:val="5"/>
    <w:link w:val="218"/>
    <w:qFormat/>
    <w:uiPriority w:val="0"/>
    <w:pPr>
      <w:outlineLvl w:val="5"/>
    </w:pPr>
    <w:rPr>
      <w:rFonts w:cs="Simplified Arabic"/>
    </w:rPr>
  </w:style>
  <w:style w:type="paragraph" w:styleId="10">
    <w:name w:val="heading 7"/>
    <w:basedOn w:val="1"/>
    <w:next w:val="5"/>
    <w:link w:val="219"/>
    <w:qFormat/>
    <w:uiPriority w:val="0"/>
    <w:pPr>
      <w:outlineLvl w:val="6"/>
    </w:pPr>
    <w:rPr>
      <w:rFonts w:cs="Simplified Arabic"/>
    </w:rPr>
  </w:style>
  <w:style w:type="paragraph" w:styleId="11">
    <w:name w:val="heading 8"/>
    <w:basedOn w:val="1"/>
    <w:next w:val="5"/>
    <w:link w:val="220"/>
    <w:qFormat/>
    <w:uiPriority w:val="0"/>
    <w:pPr>
      <w:outlineLvl w:val="7"/>
    </w:pPr>
    <w:rPr>
      <w:rFonts w:cs="Simplified Arabic"/>
    </w:rPr>
  </w:style>
  <w:style w:type="paragraph" w:styleId="12">
    <w:name w:val="heading 9"/>
    <w:basedOn w:val="1"/>
    <w:next w:val="5"/>
    <w:link w:val="221"/>
    <w:qFormat/>
    <w:uiPriority w:val="0"/>
    <w:pPr>
      <w:outlineLvl w:val="8"/>
    </w:pPr>
    <w:rPr>
      <w:rFonts w:cs="Simplified Arabic"/>
    </w:rPr>
  </w:style>
  <w:style w:type="character" w:default="1" w:styleId="201">
    <w:name w:val="Default Paragraph Font"/>
    <w:semiHidden/>
    <w:unhideWhenUsed/>
    <w:qFormat/>
    <w:uiPriority w:val="1"/>
  </w:style>
  <w:style w:type="table" w:default="1" w:styleId="78">
    <w:name w:val="Normal Table"/>
    <w:semiHidden/>
    <w:unhideWhenUsed/>
    <w:qFormat/>
    <w:uiPriority w:val="99"/>
    <w:tblPr>
      <w:tblCellMar>
        <w:top w:w="0" w:type="dxa"/>
        <w:left w:w="108" w:type="dxa"/>
        <w:bottom w:w="0" w:type="dxa"/>
        <w:right w:w="108" w:type="dxa"/>
      </w:tblCellMar>
    </w:tblPr>
  </w:style>
  <w:style w:type="paragraph" w:styleId="2">
    <w:name w:val="macro"/>
    <w:link w:val="213"/>
    <w:qFormat/>
    <w:uiPriority w:val="0"/>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eastAsia="宋体" w:cs="Courier New"/>
      <w:lang w:val="en-GB" w:eastAsia="zh-CN" w:bidi="ar-AE"/>
    </w:rPr>
  </w:style>
  <w:style w:type="paragraph" w:styleId="5">
    <w:name w:val="Body Text"/>
    <w:basedOn w:val="1"/>
    <w:link w:val="215"/>
    <w:qFormat/>
    <w:uiPriority w:val="0"/>
    <w:rPr>
      <w:rFonts w:cs="Simplified Arabic"/>
      <w:lang w:eastAsia="en-GB"/>
    </w:rPr>
  </w:style>
  <w:style w:type="paragraph" w:styleId="13">
    <w:name w:val="List 3"/>
    <w:basedOn w:val="1"/>
    <w:qFormat/>
    <w:uiPriority w:val="0"/>
    <w:pPr>
      <w:ind w:left="1080" w:hanging="360"/>
      <w:contextualSpacing/>
    </w:pPr>
  </w:style>
  <w:style w:type="paragraph" w:styleId="14">
    <w:name w:val="toc 7"/>
    <w:basedOn w:val="1"/>
    <w:next w:val="1"/>
    <w:qFormat/>
    <w:uiPriority w:val="0"/>
    <w:pPr>
      <w:ind w:left="1440"/>
    </w:pPr>
  </w:style>
  <w:style w:type="paragraph" w:styleId="15">
    <w:name w:val="table of authorities"/>
    <w:basedOn w:val="1"/>
    <w:next w:val="1"/>
    <w:qFormat/>
    <w:uiPriority w:val="0"/>
    <w:pPr>
      <w:ind w:left="240" w:hanging="240"/>
    </w:pPr>
  </w:style>
  <w:style w:type="paragraph" w:styleId="16">
    <w:name w:val="Note Heading"/>
    <w:basedOn w:val="1"/>
    <w:next w:val="1"/>
    <w:link w:val="222"/>
    <w:qFormat/>
    <w:uiPriority w:val="0"/>
    <w:rPr>
      <w:rFonts w:cs="Simplified Arabic"/>
    </w:rPr>
  </w:style>
  <w:style w:type="paragraph" w:styleId="17">
    <w:name w:val="index 8"/>
    <w:basedOn w:val="1"/>
    <w:next w:val="1"/>
    <w:qFormat/>
    <w:uiPriority w:val="0"/>
    <w:pPr>
      <w:ind w:left="1920" w:hanging="240"/>
    </w:pPr>
  </w:style>
  <w:style w:type="paragraph" w:styleId="18">
    <w:name w:val="E-mail Signature"/>
    <w:basedOn w:val="1"/>
    <w:link w:val="223"/>
    <w:qFormat/>
    <w:uiPriority w:val="0"/>
    <w:rPr>
      <w:rFonts w:cs="Simplified Arabic"/>
    </w:rPr>
  </w:style>
  <w:style w:type="paragraph" w:styleId="19">
    <w:name w:val="Normal Indent"/>
    <w:basedOn w:val="1"/>
    <w:qFormat/>
    <w:uiPriority w:val="0"/>
    <w:pPr>
      <w:ind w:left="720"/>
    </w:pPr>
  </w:style>
  <w:style w:type="paragraph" w:styleId="20">
    <w:name w:val="caption"/>
    <w:basedOn w:val="1"/>
    <w:next w:val="1"/>
    <w:qFormat/>
    <w:uiPriority w:val="0"/>
    <w:rPr>
      <w:b/>
      <w:bCs/>
      <w:sz w:val="20"/>
      <w:szCs w:val="20"/>
    </w:rPr>
  </w:style>
  <w:style w:type="paragraph" w:styleId="21">
    <w:name w:val="index 5"/>
    <w:basedOn w:val="1"/>
    <w:next w:val="1"/>
    <w:qFormat/>
    <w:uiPriority w:val="0"/>
    <w:pPr>
      <w:ind w:left="1200" w:hanging="240"/>
    </w:pPr>
  </w:style>
  <w:style w:type="paragraph" w:styleId="22">
    <w:name w:val="envelope address"/>
    <w:basedOn w:val="1"/>
    <w:qFormat/>
    <w:uiPriority w:val="0"/>
    <w:pPr>
      <w:framePr w:w="7920" w:h="1980" w:hRule="exact" w:hSpace="180" w:wrap="auto" w:vAnchor="margin" w:hAnchor="page" w:xAlign="center" w:yAlign="bottom"/>
      <w:ind w:left="2880"/>
    </w:pPr>
    <w:rPr>
      <w:rFonts w:cs="Simplified Arabic"/>
    </w:rPr>
  </w:style>
  <w:style w:type="paragraph" w:styleId="23">
    <w:name w:val="Document Map"/>
    <w:basedOn w:val="1"/>
    <w:link w:val="224"/>
    <w:qFormat/>
    <w:uiPriority w:val="0"/>
    <w:rPr>
      <w:rFonts w:ascii="Tahoma" w:hAnsi="Tahoma" w:cs="Tahoma"/>
      <w:sz w:val="16"/>
      <w:szCs w:val="16"/>
    </w:rPr>
  </w:style>
  <w:style w:type="paragraph" w:styleId="24">
    <w:name w:val="toa heading"/>
    <w:basedOn w:val="1"/>
    <w:next w:val="1"/>
    <w:qFormat/>
    <w:uiPriority w:val="0"/>
    <w:pPr>
      <w:spacing w:before="120"/>
    </w:pPr>
    <w:rPr>
      <w:rFonts w:cs="Simplified Arabic"/>
      <w:b/>
      <w:bCs/>
    </w:rPr>
  </w:style>
  <w:style w:type="paragraph" w:styleId="25">
    <w:name w:val="annotation text"/>
    <w:basedOn w:val="1"/>
    <w:link w:val="225"/>
    <w:qFormat/>
    <w:uiPriority w:val="0"/>
    <w:pPr>
      <w:spacing w:after="120"/>
    </w:pPr>
    <w:rPr>
      <w:rFonts w:cs="Simplified Arabic"/>
      <w:sz w:val="20"/>
      <w:szCs w:val="20"/>
    </w:rPr>
  </w:style>
  <w:style w:type="paragraph" w:styleId="26">
    <w:name w:val="index 6"/>
    <w:basedOn w:val="1"/>
    <w:next w:val="1"/>
    <w:qFormat/>
    <w:uiPriority w:val="0"/>
    <w:pPr>
      <w:ind w:left="1440" w:hanging="240"/>
    </w:pPr>
  </w:style>
  <w:style w:type="paragraph" w:styleId="27">
    <w:name w:val="Salutation"/>
    <w:basedOn w:val="1"/>
    <w:next w:val="1"/>
    <w:link w:val="226"/>
    <w:qFormat/>
    <w:uiPriority w:val="0"/>
    <w:rPr>
      <w:rFonts w:cs="Simplified Arabic"/>
    </w:rPr>
  </w:style>
  <w:style w:type="paragraph" w:styleId="28">
    <w:name w:val="Body Text 3"/>
    <w:basedOn w:val="1"/>
    <w:link w:val="227"/>
    <w:qFormat/>
    <w:uiPriority w:val="0"/>
    <w:pPr>
      <w:ind w:left="2160"/>
    </w:pPr>
    <w:rPr>
      <w:rFonts w:cs="Simplified Arabic"/>
      <w:lang w:eastAsia="en-GB"/>
    </w:rPr>
  </w:style>
  <w:style w:type="paragraph" w:styleId="29">
    <w:name w:val="Closing"/>
    <w:basedOn w:val="1"/>
    <w:link w:val="228"/>
    <w:qFormat/>
    <w:uiPriority w:val="0"/>
    <w:pPr>
      <w:ind w:left="4320"/>
    </w:pPr>
    <w:rPr>
      <w:rFonts w:cs="Simplified Arabic"/>
    </w:rPr>
  </w:style>
  <w:style w:type="paragraph" w:styleId="30">
    <w:name w:val="Body Text Indent"/>
    <w:basedOn w:val="1"/>
    <w:link w:val="229"/>
    <w:qFormat/>
    <w:uiPriority w:val="0"/>
    <w:pPr>
      <w:spacing w:after="120"/>
      <w:ind w:left="283"/>
    </w:pPr>
    <w:rPr>
      <w:rFonts w:cs="Simplified Arabic"/>
    </w:rPr>
  </w:style>
  <w:style w:type="paragraph" w:styleId="31">
    <w:name w:val="List 2"/>
    <w:basedOn w:val="1"/>
    <w:qFormat/>
    <w:uiPriority w:val="0"/>
    <w:pPr>
      <w:ind w:left="720" w:hanging="360"/>
      <w:contextualSpacing/>
    </w:pPr>
  </w:style>
  <w:style w:type="paragraph" w:styleId="32">
    <w:name w:val="List Continue"/>
    <w:basedOn w:val="1"/>
    <w:qFormat/>
    <w:uiPriority w:val="0"/>
    <w:pPr>
      <w:spacing w:after="120"/>
      <w:ind w:left="360"/>
      <w:contextualSpacing/>
    </w:pPr>
  </w:style>
  <w:style w:type="paragraph" w:styleId="33">
    <w:name w:val="Block Text"/>
    <w:basedOn w:val="1"/>
    <w:qFormat/>
    <w:uiPriority w:val="0"/>
    <w:pPr>
      <w:spacing w:after="120"/>
      <w:ind w:left="1440" w:right="1440"/>
    </w:pPr>
  </w:style>
  <w:style w:type="paragraph" w:styleId="34">
    <w:name w:val="HTML Address"/>
    <w:basedOn w:val="1"/>
    <w:link w:val="230"/>
    <w:qFormat/>
    <w:uiPriority w:val="0"/>
    <w:rPr>
      <w:rFonts w:cs="Simplified Arabic"/>
      <w:i/>
      <w:iCs/>
    </w:rPr>
  </w:style>
  <w:style w:type="paragraph" w:styleId="35">
    <w:name w:val="index 4"/>
    <w:basedOn w:val="1"/>
    <w:next w:val="1"/>
    <w:qFormat/>
    <w:uiPriority w:val="0"/>
    <w:pPr>
      <w:ind w:left="960" w:hanging="240"/>
    </w:pPr>
  </w:style>
  <w:style w:type="paragraph" w:styleId="36">
    <w:name w:val="toc 5"/>
    <w:basedOn w:val="1"/>
    <w:next w:val="1"/>
    <w:qFormat/>
    <w:uiPriority w:val="0"/>
    <w:pPr>
      <w:ind w:left="960"/>
    </w:pPr>
  </w:style>
  <w:style w:type="paragraph" w:styleId="37">
    <w:name w:val="toc 3"/>
    <w:basedOn w:val="1"/>
    <w:next w:val="1"/>
    <w:qFormat/>
    <w:uiPriority w:val="0"/>
    <w:pPr>
      <w:ind w:left="480"/>
    </w:pPr>
  </w:style>
  <w:style w:type="paragraph" w:styleId="38">
    <w:name w:val="Plain Text"/>
    <w:basedOn w:val="1"/>
    <w:link w:val="231"/>
    <w:qFormat/>
    <w:uiPriority w:val="0"/>
    <w:rPr>
      <w:rFonts w:ascii="Courier New" w:hAnsi="Courier New" w:cs="Courier New"/>
      <w:sz w:val="20"/>
      <w:szCs w:val="20"/>
    </w:rPr>
  </w:style>
  <w:style w:type="paragraph" w:styleId="39">
    <w:name w:val="toc 8"/>
    <w:basedOn w:val="1"/>
    <w:next w:val="1"/>
    <w:qFormat/>
    <w:uiPriority w:val="0"/>
    <w:pPr>
      <w:ind w:left="1680"/>
    </w:pPr>
  </w:style>
  <w:style w:type="paragraph" w:styleId="40">
    <w:name w:val="index 3"/>
    <w:basedOn w:val="1"/>
    <w:next w:val="1"/>
    <w:qFormat/>
    <w:uiPriority w:val="0"/>
    <w:pPr>
      <w:ind w:left="720" w:hanging="240"/>
    </w:pPr>
  </w:style>
  <w:style w:type="paragraph" w:styleId="41">
    <w:name w:val="Date"/>
    <w:basedOn w:val="1"/>
    <w:next w:val="1"/>
    <w:link w:val="232"/>
    <w:qFormat/>
    <w:uiPriority w:val="0"/>
    <w:rPr>
      <w:rFonts w:cs="Simplified Arabic"/>
    </w:rPr>
  </w:style>
  <w:style w:type="paragraph" w:styleId="42">
    <w:name w:val="Body Text Indent 2"/>
    <w:basedOn w:val="1"/>
    <w:link w:val="233"/>
    <w:qFormat/>
    <w:uiPriority w:val="0"/>
    <w:pPr>
      <w:spacing w:after="120"/>
      <w:ind w:left="360"/>
    </w:pPr>
    <w:rPr>
      <w:rFonts w:cs="Simplified Arabic"/>
    </w:rPr>
  </w:style>
  <w:style w:type="paragraph" w:styleId="43">
    <w:name w:val="endnote text"/>
    <w:basedOn w:val="1"/>
    <w:next w:val="1"/>
    <w:link w:val="234"/>
    <w:qFormat/>
    <w:uiPriority w:val="0"/>
    <w:pPr>
      <w:spacing w:after="120"/>
      <w:ind w:left="340" w:hanging="340"/>
    </w:pPr>
    <w:rPr>
      <w:rFonts w:cs="Simplified Arabic"/>
      <w:sz w:val="20"/>
      <w:szCs w:val="20"/>
    </w:rPr>
  </w:style>
  <w:style w:type="paragraph" w:styleId="44">
    <w:name w:val="List Continue 5"/>
    <w:basedOn w:val="1"/>
    <w:qFormat/>
    <w:uiPriority w:val="0"/>
    <w:pPr>
      <w:spacing w:after="120"/>
      <w:ind w:left="1800"/>
      <w:contextualSpacing/>
    </w:pPr>
  </w:style>
  <w:style w:type="paragraph" w:styleId="45">
    <w:name w:val="Balloon Text"/>
    <w:basedOn w:val="1"/>
    <w:link w:val="235"/>
    <w:qFormat/>
    <w:uiPriority w:val="0"/>
    <w:pPr>
      <w:spacing w:after="0"/>
    </w:pPr>
    <w:rPr>
      <w:rFonts w:ascii="Tahoma" w:hAnsi="Tahoma" w:cs="Tahoma"/>
      <w:sz w:val="16"/>
      <w:szCs w:val="16"/>
    </w:rPr>
  </w:style>
  <w:style w:type="paragraph" w:styleId="46">
    <w:name w:val="footer"/>
    <w:link w:val="236"/>
    <w:qFormat/>
    <w:uiPriority w:val="0"/>
    <w:rPr>
      <w:rFonts w:ascii="Times New Roman" w:hAnsi="Times New Roman" w:eastAsia="宋体" w:cs="Times New Roman"/>
      <w:sz w:val="16"/>
      <w:szCs w:val="16"/>
      <w:lang w:val="en-GB" w:eastAsia="zh-CN" w:bidi="he-IL"/>
    </w:rPr>
  </w:style>
  <w:style w:type="paragraph" w:styleId="47">
    <w:name w:val="envelope return"/>
    <w:basedOn w:val="1"/>
    <w:qFormat/>
    <w:uiPriority w:val="0"/>
    <w:rPr>
      <w:rFonts w:cs="Simplified Arabic"/>
      <w:sz w:val="20"/>
      <w:szCs w:val="20"/>
    </w:rPr>
  </w:style>
  <w:style w:type="paragraph" w:styleId="48">
    <w:name w:val="header"/>
    <w:link w:val="237"/>
    <w:qFormat/>
    <w:uiPriority w:val="99"/>
    <w:pPr>
      <w:jc w:val="both"/>
    </w:pPr>
    <w:rPr>
      <w:rFonts w:ascii="Times New Roman" w:hAnsi="Times New Roman" w:eastAsia="宋体" w:cs="Times New Roman"/>
      <w:sz w:val="24"/>
      <w:szCs w:val="24"/>
      <w:lang w:val="en-GB" w:eastAsia="zh-CN" w:bidi="he-IL"/>
    </w:rPr>
  </w:style>
  <w:style w:type="paragraph" w:styleId="49">
    <w:name w:val="Signature"/>
    <w:basedOn w:val="1"/>
    <w:link w:val="238"/>
    <w:qFormat/>
    <w:uiPriority w:val="0"/>
    <w:pPr>
      <w:ind w:left="4320"/>
    </w:pPr>
    <w:rPr>
      <w:rFonts w:cs="Simplified Arabic"/>
    </w:rPr>
  </w:style>
  <w:style w:type="paragraph" w:styleId="50">
    <w:name w:val="toc 1"/>
    <w:basedOn w:val="1"/>
    <w:next w:val="5"/>
    <w:qFormat/>
    <w:uiPriority w:val="0"/>
    <w:pPr>
      <w:tabs>
        <w:tab w:val="right" w:leader="dot" w:pos="9016"/>
      </w:tabs>
      <w:adjustRightInd w:val="0"/>
      <w:snapToGrid w:val="0"/>
      <w:spacing w:before="100" w:after="100"/>
      <w:ind w:left="510" w:hanging="510"/>
    </w:pPr>
    <w:rPr>
      <w:snapToGrid w:val="0"/>
      <w:lang w:bidi="he-IL"/>
    </w:rPr>
  </w:style>
  <w:style w:type="paragraph" w:styleId="51">
    <w:name w:val="List Continue 4"/>
    <w:basedOn w:val="1"/>
    <w:qFormat/>
    <w:uiPriority w:val="0"/>
    <w:pPr>
      <w:spacing w:after="120"/>
      <w:ind w:left="1440"/>
      <w:contextualSpacing/>
    </w:pPr>
  </w:style>
  <w:style w:type="paragraph" w:styleId="52">
    <w:name w:val="toc 4"/>
    <w:basedOn w:val="1"/>
    <w:next w:val="1"/>
    <w:qFormat/>
    <w:uiPriority w:val="0"/>
    <w:pPr>
      <w:ind w:left="720"/>
    </w:pPr>
  </w:style>
  <w:style w:type="paragraph" w:styleId="53">
    <w:name w:val="index heading"/>
    <w:basedOn w:val="1"/>
    <w:next w:val="1"/>
    <w:qFormat/>
    <w:uiPriority w:val="0"/>
    <w:rPr>
      <w:b/>
      <w:bCs/>
    </w:rPr>
  </w:style>
  <w:style w:type="paragraph" w:styleId="54">
    <w:name w:val="Subtitle"/>
    <w:basedOn w:val="1"/>
    <w:next w:val="5"/>
    <w:link w:val="239"/>
    <w:qFormat/>
    <w:uiPriority w:val="0"/>
    <w:pPr>
      <w:jc w:val="center"/>
    </w:pPr>
    <w:rPr>
      <w:rFonts w:cs="Simplified Arabic"/>
    </w:rPr>
  </w:style>
  <w:style w:type="paragraph" w:styleId="55">
    <w:name w:val="List"/>
    <w:basedOn w:val="1"/>
    <w:qFormat/>
    <w:uiPriority w:val="0"/>
    <w:pPr>
      <w:ind w:left="360" w:hanging="360"/>
      <w:contextualSpacing/>
    </w:pPr>
  </w:style>
  <w:style w:type="paragraph" w:styleId="56">
    <w:name w:val="footnote text"/>
    <w:basedOn w:val="1"/>
    <w:next w:val="1"/>
    <w:link w:val="240"/>
    <w:qFormat/>
    <w:uiPriority w:val="0"/>
    <w:pPr>
      <w:spacing w:after="120"/>
      <w:ind w:left="340" w:hanging="340"/>
    </w:pPr>
    <w:rPr>
      <w:rFonts w:cs="Simplified Arabic"/>
      <w:sz w:val="20"/>
      <w:szCs w:val="20"/>
    </w:rPr>
  </w:style>
  <w:style w:type="paragraph" w:styleId="57">
    <w:name w:val="toc 6"/>
    <w:basedOn w:val="1"/>
    <w:next w:val="1"/>
    <w:qFormat/>
    <w:uiPriority w:val="0"/>
    <w:pPr>
      <w:ind w:left="1200"/>
    </w:pPr>
  </w:style>
  <w:style w:type="paragraph" w:styleId="58">
    <w:name w:val="List 5"/>
    <w:basedOn w:val="1"/>
    <w:qFormat/>
    <w:uiPriority w:val="0"/>
    <w:pPr>
      <w:ind w:left="1800" w:hanging="360"/>
      <w:contextualSpacing/>
    </w:pPr>
  </w:style>
  <w:style w:type="paragraph" w:styleId="59">
    <w:name w:val="Body Text Indent 3"/>
    <w:basedOn w:val="1"/>
    <w:link w:val="241"/>
    <w:qFormat/>
    <w:uiPriority w:val="0"/>
    <w:pPr>
      <w:spacing w:after="120"/>
      <w:ind w:left="360"/>
    </w:pPr>
    <w:rPr>
      <w:rFonts w:cs="Simplified Arabic"/>
      <w:sz w:val="16"/>
      <w:szCs w:val="16"/>
    </w:rPr>
  </w:style>
  <w:style w:type="paragraph" w:styleId="60">
    <w:name w:val="index 7"/>
    <w:basedOn w:val="1"/>
    <w:next w:val="1"/>
    <w:qFormat/>
    <w:uiPriority w:val="0"/>
    <w:pPr>
      <w:ind w:left="1680" w:hanging="240"/>
    </w:pPr>
  </w:style>
  <w:style w:type="paragraph" w:styleId="61">
    <w:name w:val="index 9"/>
    <w:basedOn w:val="1"/>
    <w:next w:val="1"/>
    <w:qFormat/>
    <w:uiPriority w:val="0"/>
    <w:pPr>
      <w:ind w:left="2160" w:hanging="240"/>
    </w:pPr>
  </w:style>
  <w:style w:type="paragraph" w:styleId="62">
    <w:name w:val="table of figures"/>
    <w:basedOn w:val="1"/>
    <w:next w:val="1"/>
    <w:qFormat/>
    <w:uiPriority w:val="0"/>
  </w:style>
  <w:style w:type="paragraph" w:styleId="63">
    <w:name w:val="toc 2"/>
    <w:basedOn w:val="1"/>
    <w:next w:val="5"/>
    <w:qFormat/>
    <w:uiPriority w:val="0"/>
    <w:pPr>
      <w:tabs>
        <w:tab w:val="right" w:leader="dot" w:pos="9015"/>
      </w:tabs>
      <w:adjustRightInd w:val="0"/>
      <w:snapToGrid w:val="0"/>
      <w:spacing w:before="100" w:after="100"/>
      <w:ind w:left="1230" w:hanging="720"/>
    </w:pPr>
    <w:rPr>
      <w:snapToGrid w:val="0"/>
      <w:lang w:bidi="he-IL"/>
    </w:rPr>
  </w:style>
  <w:style w:type="paragraph" w:styleId="64">
    <w:name w:val="toc 9"/>
    <w:basedOn w:val="1"/>
    <w:next w:val="1"/>
    <w:qFormat/>
    <w:uiPriority w:val="0"/>
    <w:pPr>
      <w:ind w:left="1920"/>
    </w:pPr>
  </w:style>
  <w:style w:type="paragraph" w:styleId="65">
    <w:name w:val="Body Text 2"/>
    <w:basedOn w:val="1"/>
    <w:link w:val="242"/>
    <w:qFormat/>
    <w:uiPriority w:val="0"/>
    <w:pPr>
      <w:ind w:left="1440"/>
    </w:pPr>
    <w:rPr>
      <w:rFonts w:cs="Simplified Arabic"/>
      <w:lang w:eastAsia="en-GB"/>
    </w:rPr>
  </w:style>
  <w:style w:type="paragraph" w:styleId="66">
    <w:name w:val="List 4"/>
    <w:basedOn w:val="1"/>
    <w:qFormat/>
    <w:uiPriority w:val="0"/>
    <w:pPr>
      <w:ind w:left="1440" w:hanging="360"/>
      <w:contextualSpacing/>
    </w:pPr>
  </w:style>
  <w:style w:type="paragraph" w:styleId="67">
    <w:name w:val="List Continue 2"/>
    <w:basedOn w:val="1"/>
    <w:qFormat/>
    <w:uiPriority w:val="0"/>
    <w:pPr>
      <w:spacing w:after="120"/>
      <w:ind w:left="720"/>
      <w:contextualSpacing/>
    </w:pPr>
  </w:style>
  <w:style w:type="paragraph" w:styleId="68">
    <w:name w:val="Message Header"/>
    <w:basedOn w:val="1"/>
    <w:link w:val="243"/>
    <w:qFormat/>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cs="Simplified Arabic"/>
    </w:rPr>
  </w:style>
  <w:style w:type="paragraph" w:styleId="69">
    <w:name w:val="HTML Preformatted"/>
    <w:basedOn w:val="1"/>
    <w:link w:val="244"/>
    <w:qFormat/>
    <w:uiPriority w:val="0"/>
    <w:rPr>
      <w:rFonts w:ascii="Courier New" w:hAnsi="Courier New" w:cs="Courier New"/>
      <w:sz w:val="20"/>
      <w:szCs w:val="20"/>
    </w:rPr>
  </w:style>
  <w:style w:type="paragraph" w:styleId="70">
    <w:name w:val="Normal (Web)"/>
    <w:basedOn w:val="1"/>
    <w:qFormat/>
    <w:uiPriority w:val="0"/>
  </w:style>
  <w:style w:type="paragraph" w:styleId="71">
    <w:name w:val="List Continue 3"/>
    <w:basedOn w:val="1"/>
    <w:qFormat/>
    <w:uiPriority w:val="0"/>
    <w:pPr>
      <w:spacing w:after="120"/>
      <w:ind w:left="1080"/>
      <w:contextualSpacing/>
    </w:pPr>
  </w:style>
  <w:style w:type="paragraph" w:styleId="72">
    <w:name w:val="index 1"/>
    <w:basedOn w:val="1"/>
    <w:next w:val="1"/>
    <w:qFormat/>
    <w:uiPriority w:val="0"/>
    <w:pPr>
      <w:ind w:left="240" w:hanging="240"/>
    </w:pPr>
  </w:style>
  <w:style w:type="paragraph" w:styleId="73">
    <w:name w:val="index 2"/>
    <w:basedOn w:val="1"/>
    <w:next w:val="1"/>
    <w:qFormat/>
    <w:uiPriority w:val="0"/>
    <w:pPr>
      <w:ind w:left="480" w:hanging="240"/>
    </w:pPr>
  </w:style>
  <w:style w:type="paragraph" w:styleId="74">
    <w:name w:val="Title"/>
    <w:basedOn w:val="1"/>
    <w:next w:val="5"/>
    <w:link w:val="245"/>
    <w:qFormat/>
    <w:uiPriority w:val="0"/>
    <w:pPr>
      <w:jc w:val="center"/>
    </w:pPr>
    <w:rPr>
      <w:rFonts w:cs="Simplified Arabic"/>
      <w:b/>
      <w:bCs/>
    </w:rPr>
  </w:style>
  <w:style w:type="paragraph" w:styleId="75">
    <w:name w:val="annotation subject"/>
    <w:basedOn w:val="25"/>
    <w:next w:val="25"/>
    <w:link w:val="246"/>
    <w:qFormat/>
    <w:uiPriority w:val="0"/>
    <w:pPr>
      <w:spacing w:after="240"/>
    </w:pPr>
    <w:rPr>
      <w:b/>
      <w:bCs/>
    </w:rPr>
  </w:style>
  <w:style w:type="paragraph" w:styleId="76">
    <w:name w:val="Body Text First Indent"/>
    <w:basedOn w:val="5"/>
    <w:link w:val="247"/>
    <w:qFormat/>
    <w:uiPriority w:val="0"/>
    <w:pPr>
      <w:ind w:firstLine="720"/>
    </w:pPr>
  </w:style>
  <w:style w:type="paragraph" w:styleId="77">
    <w:name w:val="Body Text First Indent 2"/>
    <w:basedOn w:val="76"/>
    <w:link w:val="248"/>
    <w:qFormat/>
    <w:uiPriority w:val="0"/>
    <w:pPr>
      <w:ind w:firstLine="1440"/>
    </w:pPr>
  </w:style>
  <w:style w:type="table" w:styleId="79">
    <w:name w:val="Table Grid"/>
    <w:basedOn w:val="7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80">
    <w:name w:val="Table Theme"/>
    <w:basedOn w:val="78"/>
    <w:qFormat/>
    <w:uiPriority w:val="0"/>
    <w:pPr>
      <w:spacing w:after="24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81">
    <w:name w:val="Table Colorful 1"/>
    <w:basedOn w:val="78"/>
    <w:qFormat/>
    <w:uiPriority w:val="0"/>
    <w:pPr>
      <w:spacing w:after="24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82">
    <w:name w:val="Table Colorful 2"/>
    <w:basedOn w:val="78"/>
    <w:qFormat/>
    <w:uiPriority w:val="0"/>
    <w:pPr>
      <w:spacing w:after="240"/>
      <w:jc w:val="both"/>
    </w:pPr>
    <w:tblPr>
      <w:tblBorders>
        <w:bottom w:val="single" w:color="000000" w:sz="12" w:space="0"/>
      </w:tblBorders>
    </w:tblPr>
    <w:tcPr>
      <w:shd w:val="pct20" w:color="FFFF00" w:fill="FFFFFF"/>
    </w:tcPr>
    <w:tblStylePr w:type="firstRow">
      <w:rPr>
        <w:b/>
        <w:bCs/>
        <w:i/>
        <w:iCs/>
        <w:color w:val="FFFFFF"/>
      </w:rPr>
      <w:tblPr/>
      <w:tcPr>
        <w:tcBorders>
          <w:top w:val="nil"/>
          <w:left w:val="nil"/>
          <w:bottom w:val="single" w:color="000000" w:sz="12" w:space="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83">
    <w:name w:val="Table Colorful 3"/>
    <w:basedOn w:val="78"/>
    <w:qFormat/>
    <w:uiPriority w:val="0"/>
    <w:pPr>
      <w:spacing w:after="24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nil"/>
          <w:bottom w:val="single" w:color="000000" w:sz="6" w:space="0"/>
          <w:right w:val="nil"/>
          <w:insideH w:val="nil"/>
          <w:insideV w:val="nil"/>
          <w:tl2br w:val="nil"/>
          <w:tr2bl w:val="nil"/>
        </w:tcBorders>
        <w:shd w:val="solid" w:color="008080" w:fill="FFFFFF"/>
      </w:tcPr>
    </w:tblStylePr>
    <w:tblStylePr w:type="firstCol">
      <w:tblPr/>
      <w:tcPr>
        <w:tcBorders>
          <w:top w:val="nil"/>
          <w:left w:val="single" w:color="000000" w:sz="36" w:space="0"/>
          <w:bottom w:val="nil"/>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84">
    <w:name w:val="Table Elegant"/>
    <w:basedOn w:val="78"/>
    <w:qFormat/>
    <w:uiPriority w:val="0"/>
    <w:pPr>
      <w:spacing w:after="24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85">
    <w:name w:val="Table Classic 1"/>
    <w:basedOn w:val="78"/>
    <w:qFormat/>
    <w:uiPriority w:val="0"/>
    <w:pPr>
      <w:spacing w:after="24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86">
    <w:name w:val="Table Classic 2"/>
    <w:basedOn w:val="78"/>
    <w:qFormat/>
    <w:uiPriority w:val="0"/>
    <w:pPr>
      <w:spacing w:after="24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nil"/>
          <w:bottom w:val="single" w:color="000000" w:sz="6" w:space="0"/>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87">
    <w:name w:val="Table Classic 3"/>
    <w:basedOn w:val="78"/>
    <w:qFormat/>
    <w:uiPriority w:val="0"/>
    <w:pPr>
      <w:spacing w:after="24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nil"/>
          <w:bottom w:val="single" w:color="000000" w:sz="6" w:space="0"/>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88">
    <w:name w:val="Table Classic 4"/>
    <w:basedOn w:val="78"/>
    <w:qFormat/>
    <w:uiPriority w:val="0"/>
    <w:pPr>
      <w:spacing w:after="24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nil"/>
          <w:bottom w:val="single" w:color="000000" w:sz="6" w:space="0"/>
          <w:right w:val="nil"/>
          <w:insideH w:val="nil"/>
          <w:insideV w:val="nil"/>
          <w:tl2br w:val="nil"/>
          <w:tr2bl w:val="nil"/>
        </w:tcBorders>
        <w:shd w:val="pct50" w:color="000080" w:fill="FFFFFF"/>
      </w:tcPr>
    </w:tblStylePr>
    <w:tblStylePr w:type="lastRow">
      <w:rPr>
        <w:color w:val="000080"/>
      </w:rPr>
      <w:tblPr/>
      <w:tcPr>
        <w:tcBorders>
          <w:top w:val="nil"/>
          <w:left w:val="nil"/>
          <w:bottom w:val="single" w:color="000000" w:sz="6" w:space="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89">
    <w:name w:val="Table Simple 1"/>
    <w:basedOn w:val="78"/>
    <w:qFormat/>
    <w:uiPriority w:val="0"/>
    <w:pPr>
      <w:spacing w:after="240"/>
      <w:jc w:val="both"/>
    </w:pPr>
    <w:tblPr>
      <w:tblBorders>
        <w:top w:val="single" w:color="008000" w:sz="12" w:space="0"/>
        <w:bottom w:val="single" w:color="008000" w:sz="12" w:space="0"/>
      </w:tblBorders>
    </w:tblPr>
    <w:tcPr>
      <w:shd w:val="clear" w:color="auto" w:fill="auto"/>
    </w:tcPr>
    <w:tblStylePr w:type="firstRow">
      <w:tblPr/>
      <w:tcPr>
        <w:tcBorders>
          <w:top w:val="nil"/>
          <w:left w:val="nil"/>
          <w:bottom w:val="single" w:color="008000" w:sz="6" w:space="0"/>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90">
    <w:name w:val="Table Simple 2"/>
    <w:basedOn w:val="78"/>
    <w:qFormat/>
    <w:uiPriority w:val="0"/>
    <w:pPr>
      <w:spacing w:after="240"/>
      <w:jc w:val="both"/>
    </w:pPr>
    <w:tblPr/>
    <w:tblStylePr w:type="firstRow">
      <w:rPr>
        <w:b/>
        <w:bCs/>
      </w:rPr>
      <w:tblPr/>
      <w:tcPr>
        <w:tcBorders>
          <w:top w:val="nil"/>
          <w:left w:val="nil"/>
          <w:bottom w:val="single" w:color="000000" w:sz="12" w:space="0"/>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single" w:color="000000" w:sz="6" w:space="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1">
    <w:name w:val="Table Simple 3"/>
    <w:basedOn w:val="78"/>
    <w:qFormat/>
    <w:uiPriority w:val="0"/>
    <w:pPr>
      <w:spacing w:after="24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92">
    <w:name w:val="Table Subtle 1"/>
    <w:basedOn w:val="78"/>
    <w:qFormat/>
    <w:uiPriority w:val="0"/>
    <w:pPr>
      <w:spacing w:after="240"/>
      <w:jc w:val="both"/>
    </w:pPr>
    <w:tblPr>
      <w:tblStyleRowBandSize w:val="1"/>
    </w:tblPr>
    <w:tblStylePr w:type="firstRow">
      <w:tblPr/>
      <w:tcPr>
        <w:tcBorders>
          <w:top w:val="single" w:color="000000" w:sz="6" w:space="0"/>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single" w:color="000000" w:sz="12" w:space="0"/>
          <w:bottom w:val="nil"/>
          <w:right w:val="nil"/>
          <w:insideH w:val="nil"/>
          <w:insideV w:val="nil"/>
          <w:tl2br w:val="nil"/>
          <w:tr2bl w:val="nil"/>
        </w:tcBorders>
      </w:tcPr>
    </w:tblStylePr>
    <w:tblStylePr w:type="band1Horz">
      <w:tblPr/>
      <w:tcPr>
        <w:tcBorders>
          <w:top w:val="nil"/>
          <w:left w:val="nil"/>
          <w:bottom w:val="single" w:color="000000" w:sz="6"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3">
    <w:name w:val="Table Subtle 2"/>
    <w:basedOn w:val="78"/>
    <w:qFormat/>
    <w:uiPriority w:val="0"/>
    <w:pPr>
      <w:spacing w:after="240"/>
      <w:jc w:val="both"/>
    </w:pPr>
    <w:tblPr>
      <w:tblBorders>
        <w:left w:val="single" w:color="000000" w:sz="6" w:space="0"/>
        <w:right w:val="single" w:color="000000" w:sz="6" w:space="0"/>
      </w:tblBorders>
    </w:tblPr>
    <w:tblStylePr w:type="firstRow">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single" w:color="000000" w:sz="12"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4">
    <w:name w:val="Table 3D effects 1"/>
    <w:basedOn w:val="78"/>
    <w:qFormat/>
    <w:uiPriority w:val="0"/>
    <w:pPr>
      <w:spacing w:after="240"/>
      <w:jc w:val="both"/>
    </w:pPr>
    <w:tblPr/>
    <w:tcPr>
      <w:shd w:val="solid" w:color="C0C0C0" w:fill="FFFFFF"/>
    </w:tcPr>
    <w:tblStylePr w:type="firstRow">
      <w:rPr>
        <w:b/>
        <w:bCs/>
        <w:color w:val="800080"/>
      </w:rPr>
      <w:tblPr/>
      <w:tcPr>
        <w:tcBorders>
          <w:top w:val="nil"/>
          <w:left w:val="nil"/>
          <w:bottom w:val="single" w:color="808080" w:sz="6" w:space="0"/>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single" w:color="FFFFFF" w:sz="6" w:space="0"/>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95">
    <w:name w:val="Table 3D effects 2"/>
    <w:basedOn w:val="78"/>
    <w:qFormat/>
    <w:uiPriority w:val="0"/>
    <w:pPr>
      <w:spacing w:after="24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nil"/>
          <w:bottom w:val="single" w:color="FFFFFF" w:sz="6" w:space="0"/>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6">
    <w:name w:val="Table 3D effects 3"/>
    <w:basedOn w:val="78"/>
    <w:qFormat/>
    <w:uiPriority w:val="0"/>
    <w:pPr>
      <w:spacing w:after="24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nil"/>
          <w:bottom w:val="single" w:color="FFFFFF" w:sz="6" w:space="0"/>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7">
    <w:name w:val="Table List 1"/>
    <w:basedOn w:val="78"/>
    <w:qFormat/>
    <w:uiPriority w:val="0"/>
    <w:pPr>
      <w:spacing w:after="24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nil"/>
          <w:bottom w:val="single" w:color="000000" w:sz="6" w:space="0"/>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8">
    <w:name w:val="Table List 2"/>
    <w:basedOn w:val="78"/>
    <w:qFormat/>
    <w:uiPriority w:val="0"/>
    <w:pPr>
      <w:spacing w:after="240"/>
      <w:jc w:val="both"/>
    </w:pPr>
    <w:tblPr>
      <w:tblBorders>
        <w:bottom w:val="single" w:color="808080" w:sz="12" w:space="0"/>
      </w:tblBorders>
    </w:tblPr>
    <w:tblStylePr w:type="firstRow">
      <w:rPr>
        <w:b/>
        <w:bCs/>
        <w:color w:val="FFFFFF"/>
      </w:rPr>
      <w:tblPr/>
      <w:tcPr>
        <w:tcBorders>
          <w:top w:val="nil"/>
          <w:left w:val="nil"/>
          <w:bottom w:val="single" w:color="000000" w:sz="6" w:space="0"/>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9">
    <w:name w:val="Table List 3"/>
    <w:basedOn w:val="78"/>
    <w:qFormat/>
    <w:uiPriority w:val="0"/>
    <w:pPr>
      <w:spacing w:after="24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00">
    <w:name w:val="Table List 4"/>
    <w:basedOn w:val="78"/>
    <w:qFormat/>
    <w:uiPriority w:val="0"/>
    <w:pPr>
      <w:spacing w:after="24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nil"/>
          <w:bottom w:val="single" w:color="000000" w:sz="12" w:space="0"/>
          <w:right w:val="nil"/>
          <w:insideH w:val="nil"/>
          <w:insideV w:val="nil"/>
          <w:tl2br w:val="nil"/>
          <w:tr2bl w:val="nil"/>
        </w:tcBorders>
        <w:shd w:val="solid" w:color="808080" w:fill="FFFFFF"/>
      </w:tcPr>
    </w:tblStylePr>
  </w:style>
  <w:style w:type="table" w:styleId="101">
    <w:name w:val="Table List 5"/>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nil"/>
          <w:bottom w:val="single" w:color="000000" w:sz="12" w:space="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02">
    <w:name w:val="Table List 6"/>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nil"/>
          <w:bottom w:val="single" w:color="000000" w:sz="12" w:space="0"/>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03">
    <w:name w:val="Table List 7"/>
    <w:basedOn w:val="78"/>
    <w:qFormat/>
    <w:uiPriority w:val="0"/>
    <w:pPr>
      <w:spacing w:after="24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nil"/>
          <w:bottom w:val="single" w:color="008000" w:sz="12" w:space="0"/>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04">
    <w:name w:val="Table List 8"/>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nil"/>
          <w:bottom w:val="single" w:color="000000" w:sz="6" w:space="0"/>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color="auto" w:sz="6" w:space="0"/>
          <w:tr2bl w:val="nil"/>
        </w:tcBorders>
      </w:tcPr>
    </w:tblStylePr>
  </w:style>
  <w:style w:type="table" w:styleId="105">
    <w:name w:val="Table Contemporary"/>
    <w:basedOn w:val="78"/>
    <w:qFormat/>
    <w:uiPriority w:val="0"/>
    <w:pPr>
      <w:spacing w:after="24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06">
    <w:name w:val="Table Columns 1"/>
    <w:basedOn w:val="78"/>
    <w:qFormat/>
    <w:uiPriority w:val="0"/>
    <w:pPr>
      <w:spacing w:after="24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nil"/>
          <w:bottom w:val="double" w:color="000000" w:sz="6" w:space="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7">
    <w:name w:val="Table Columns 2"/>
    <w:basedOn w:val="78"/>
    <w:qFormat/>
    <w:uiPriority w:val="0"/>
    <w:pPr>
      <w:spacing w:after="24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8">
    <w:name w:val="Table Columns 3"/>
    <w:basedOn w:val="78"/>
    <w:qFormat/>
    <w:uiPriority w:val="0"/>
    <w:pPr>
      <w:spacing w:after="24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09">
    <w:name w:val="Table Columns 4"/>
    <w:basedOn w:val="78"/>
    <w:qFormat/>
    <w:uiPriority w:val="0"/>
    <w:pPr>
      <w:spacing w:after="24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10">
    <w:name w:val="Table Columns 5"/>
    <w:basedOn w:val="78"/>
    <w:qFormat/>
    <w:uiPriority w:val="0"/>
    <w:pPr>
      <w:spacing w:after="24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nil"/>
          <w:bottom w:val="single" w:color="808080" w:sz="6" w:space="0"/>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11">
    <w:name w:val="Table Grid 1"/>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2">
    <w:name w:val="Table Grid 2"/>
    <w:basedOn w:val="78"/>
    <w:qFormat/>
    <w:uiPriority w:val="0"/>
    <w:pPr>
      <w:spacing w:after="24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13">
    <w:name w:val="Table Grid 3"/>
    <w:basedOn w:val="78"/>
    <w:qFormat/>
    <w:uiPriority w:val="0"/>
    <w:pPr>
      <w:spacing w:after="24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nil"/>
          <w:bottom w:val="single" w:color="000000" w:sz="6" w:space="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4">
    <w:name w:val="Table Grid 4"/>
    <w:basedOn w:val="78"/>
    <w:qFormat/>
    <w:uiPriority w:val="0"/>
    <w:pPr>
      <w:spacing w:after="24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nil"/>
          <w:bottom w:val="single" w:color="000000" w:sz="6" w:space="0"/>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15">
    <w:name w:val="Table Grid 5"/>
    <w:basedOn w:val="78"/>
    <w:qFormat/>
    <w:uiPriority w:val="0"/>
    <w:pPr>
      <w:spacing w:after="24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nil"/>
          <w:bottom w:val="single" w:color="000000" w:sz="12" w:space="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6">
    <w:name w:val="Table Grid 6"/>
    <w:basedOn w:val="78"/>
    <w:qFormat/>
    <w:uiPriority w:val="0"/>
    <w:pPr>
      <w:spacing w:after="24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7">
    <w:name w:val="Table Grid 7"/>
    <w:basedOn w:val="78"/>
    <w:qFormat/>
    <w:uiPriority w:val="0"/>
    <w:pPr>
      <w:spacing w:after="24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nil"/>
          <w:bottom w:val="single" w:color="000000" w:sz="12" w:space="0"/>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8">
    <w:name w:val="Table Grid 8"/>
    <w:basedOn w:val="78"/>
    <w:qFormat/>
    <w:uiPriority w:val="0"/>
    <w:pPr>
      <w:spacing w:after="24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19">
    <w:name w:val="Table Web 1"/>
    <w:basedOn w:val="78"/>
    <w:qFormat/>
    <w:uiPriority w:val="0"/>
    <w:pPr>
      <w:spacing w:after="240"/>
      <w:jc w:val="both"/>
    </w:pPr>
    <w:tblP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20">
    <w:name w:val="Table Web 2"/>
    <w:basedOn w:val="78"/>
    <w:qFormat/>
    <w:uiPriority w:val="0"/>
    <w:pPr>
      <w:spacing w:after="240"/>
      <w:jc w:val="both"/>
    </w:pPr>
    <w:tblPr>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21">
    <w:name w:val="Table Web 3"/>
    <w:basedOn w:val="78"/>
    <w:qFormat/>
    <w:uiPriority w:val="0"/>
    <w:pPr>
      <w:spacing w:after="240"/>
      <w:jc w:val="both"/>
    </w:pPr>
    <w:tblPr>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22">
    <w:name w:val="Table Professional"/>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23">
    <w:name w:val="Light Shading Accent 2"/>
    <w:basedOn w:val="78"/>
    <w:qFormat/>
    <w:uiPriority w:val="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l2br w:val="nil"/>
          <w:tr2bl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124">
    <w:name w:val="Light Shading Accent 3"/>
    <w:basedOn w:val="78"/>
    <w:qFormat/>
    <w:uiPriority w:val="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l2br w:val="nil"/>
          <w:tr2bl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125">
    <w:name w:val="Light Shading Accent 4"/>
    <w:basedOn w:val="78"/>
    <w:qFormat/>
    <w:uiPriority w:val="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l2br w:val="nil"/>
          <w:tr2bl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126">
    <w:name w:val="Light Shading Accent 5"/>
    <w:basedOn w:val="78"/>
    <w:qFormat/>
    <w:uiPriority w:val="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l2br w:val="nil"/>
          <w:tr2bl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127">
    <w:name w:val="Light Shading Accent 6"/>
    <w:basedOn w:val="78"/>
    <w:qFormat/>
    <w:uiPriority w:val="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l2br w:val="nil"/>
          <w:tr2bl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128">
    <w:name w:val="Light List Accent 2"/>
    <w:basedOn w:val="78"/>
    <w:qFormat/>
    <w:uiPriority w:val="0"/>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tblStylePr w:type="band1Horz">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style>
  <w:style w:type="table" w:styleId="129">
    <w:name w:val="Light List Accent 3"/>
    <w:basedOn w:val="78"/>
    <w:qFormat/>
    <w:uiPriority w:val="0"/>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Horz">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style>
  <w:style w:type="table" w:styleId="130">
    <w:name w:val="Light List Accent 4"/>
    <w:basedOn w:val="78"/>
    <w:qFormat/>
    <w:uiPriority w:val="0"/>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styleId="131">
    <w:name w:val="Light List Accent 5"/>
    <w:basedOn w:val="78"/>
    <w:qFormat/>
    <w:uiPriority w:val="0"/>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Horz">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styleId="132">
    <w:name w:val="Light List Accent 6"/>
    <w:basedOn w:val="78"/>
    <w:qFormat/>
    <w:uiPriority w:val="0"/>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tblStylePr w:type="band1Horz">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style>
  <w:style w:type="table" w:styleId="133">
    <w:name w:val="Light Grid Accent 2"/>
    <w:basedOn w:val="78"/>
    <w:qFormat/>
    <w:uiPriority w:val="0"/>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ascii="Times New Roman" w:hAnsi="Times New Roman" w:eastAsia="Times New Roman" w:cs="Times New Roman"/>
        <w:b/>
        <w:bCs/>
      </w:rPr>
      <w:tblPr/>
      <w:tcPr>
        <w:tcBorders>
          <w:top w:val="single" w:color="C0504D" w:sz="8" w:space="0"/>
          <w:left w:val="single" w:color="C0504D" w:sz="8" w:space="0"/>
          <w:bottom w:val="single" w:color="C0504D" w:sz="18" w:space="0"/>
          <w:right w:val="single" w:color="C0504D"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tblStylePr w:type="band1Vert">
      <w:tblPr/>
      <w:tcPr>
        <w:tcBorders>
          <w:top w:val="single" w:color="C0504D" w:sz="8" w:space="0"/>
          <w:left w:val="single" w:color="C0504D" w:sz="8" w:space="0"/>
          <w:bottom w:val="single" w:color="C0504D" w:sz="8" w:space="0"/>
          <w:right w:val="single" w:color="C0504D" w:sz="8" w:space="0"/>
          <w:insideH w:val="nil"/>
          <w:insideV w:val="nil"/>
          <w:tl2br w:val="nil"/>
          <w:tr2bl w:val="nil"/>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tcPr>
    </w:tblStylePr>
  </w:style>
  <w:style w:type="table" w:styleId="134">
    <w:name w:val="Light Grid Accent 3"/>
    <w:basedOn w:val="78"/>
    <w:qFormat/>
    <w:uiPriority w:val="0"/>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ascii="Times New Roman" w:hAnsi="Times New Roman" w:eastAsia="Times New Roman" w:cs="Times New Roman"/>
        <w:b/>
        <w:bCs/>
      </w:rPr>
      <w:tblPr/>
      <w:tcPr>
        <w:tcBorders>
          <w:top w:val="single" w:color="9BBB59" w:sz="8" w:space="0"/>
          <w:left w:val="single" w:color="9BBB59" w:sz="8" w:space="0"/>
          <w:bottom w:val="single" w:color="9BBB59" w:sz="18" w:space="0"/>
          <w:right w:val="single" w:color="9BBB59"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Vert">
      <w:tblPr/>
      <w:tcPr>
        <w:tcBorders>
          <w:top w:val="single" w:color="9BBB59" w:sz="8" w:space="0"/>
          <w:left w:val="single" w:color="9BBB59" w:sz="8" w:space="0"/>
          <w:bottom w:val="single" w:color="9BBB59" w:sz="8" w:space="0"/>
          <w:right w:val="single" w:color="9BBB59" w:sz="8" w:space="0"/>
          <w:insideH w:val="nil"/>
          <w:insideV w:val="nil"/>
          <w:tl2br w:val="nil"/>
          <w:tr2bl w:val="nil"/>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tcPr>
    </w:tblStylePr>
  </w:style>
  <w:style w:type="table" w:styleId="135">
    <w:name w:val="Light Grid Accent 4"/>
    <w:basedOn w:val="78"/>
    <w:qFormat/>
    <w:uiPriority w:val="0"/>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ascii="Times New Roman" w:hAnsi="Times New Roman" w:eastAsia="Times New Roman" w:cs="Times New Roman"/>
        <w:b/>
        <w:bCs/>
      </w:rPr>
      <w:tblPr/>
      <w:tcPr>
        <w:tcBorders>
          <w:top w:val="single" w:color="8064A2" w:sz="8" w:space="0"/>
          <w:left w:val="single" w:color="8064A2" w:sz="8" w:space="0"/>
          <w:bottom w:val="single" w:color="8064A2" w:sz="18" w:space="0"/>
          <w:right w:val="single" w:color="8064A2"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Vert">
      <w:tblPr/>
      <w:tcPr>
        <w:tcBorders>
          <w:top w:val="single" w:color="8064A2" w:sz="8" w:space="0"/>
          <w:left w:val="single" w:color="8064A2" w:sz="8" w:space="0"/>
          <w:bottom w:val="single" w:color="8064A2" w:sz="8" w:space="0"/>
          <w:right w:val="single" w:color="8064A2" w:sz="8" w:space="0"/>
          <w:insideH w:val="nil"/>
          <w:insideV w:val="nil"/>
          <w:tl2br w:val="nil"/>
          <w:tr2bl w:val="nil"/>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H w:val="nil"/>
          <w:insideV w:val="single" w:sz="8" w:space="0"/>
          <w:tl2br w:val="nil"/>
          <w:tr2bl w:val="nil"/>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H w:val="nil"/>
          <w:insideV w:val="single" w:sz="8" w:space="0"/>
          <w:tl2br w:val="nil"/>
          <w:tr2bl w:val="nil"/>
        </w:tcBorders>
      </w:tcPr>
    </w:tblStylePr>
  </w:style>
  <w:style w:type="table" w:styleId="136">
    <w:name w:val="Light Grid Accent 5"/>
    <w:basedOn w:val="78"/>
    <w:qFormat/>
    <w:uiPriority w:val="0"/>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Times New Roman" w:hAnsi="Times New Roman" w:eastAsia="Times New Roman" w:cs="Times New Roman"/>
        <w:b/>
        <w:bCs/>
      </w:rPr>
      <w:tblPr/>
      <w:tcPr>
        <w:tcBorders>
          <w:top w:val="single" w:color="4BACC6" w:sz="8" w:space="0"/>
          <w:left w:val="single" w:color="4BACC6" w:sz="8" w:space="0"/>
          <w:bottom w:val="single" w:color="4BACC6" w:sz="18" w:space="0"/>
          <w:right w:val="single" w:color="4BACC6"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table" w:styleId="137">
    <w:name w:val="Light Grid Accent 6"/>
    <w:basedOn w:val="78"/>
    <w:qFormat/>
    <w:uiPriority w:val="0"/>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ascii="Times New Roman" w:hAnsi="Times New Roman" w:eastAsia="Times New Roman" w:cs="Times New Roman"/>
        <w:b/>
        <w:bCs/>
      </w:rPr>
      <w:tblPr/>
      <w:tcPr>
        <w:tcBorders>
          <w:top w:val="single" w:color="F79646" w:sz="8" w:space="0"/>
          <w:left w:val="single" w:color="F79646" w:sz="8" w:space="0"/>
          <w:bottom w:val="single" w:color="F79646" w:sz="18" w:space="0"/>
          <w:right w:val="single" w:color="F79646"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tblStylePr w:type="band1Vert">
      <w:tblPr/>
      <w:tcPr>
        <w:tcBorders>
          <w:top w:val="single" w:color="F79646" w:sz="8" w:space="0"/>
          <w:left w:val="single" w:color="F79646" w:sz="8" w:space="0"/>
          <w:bottom w:val="single" w:color="F79646" w:sz="8" w:space="0"/>
          <w:right w:val="single" w:color="F79646" w:sz="8" w:space="0"/>
          <w:insideH w:val="nil"/>
          <w:insideV w:val="nil"/>
          <w:tl2br w:val="nil"/>
          <w:tr2bl w:val="nil"/>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H w:val="nil"/>
          <w:insideV w:val="single" w:sz="8" w:space="0"/>
          <w:tl2br w:val="nil"/>
          <w:tr2bl w:val="nil"/>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H w:val="nil"/>
          <w:insideV w:val="single" w:sz="8" w:space="0"/>
          <w:tl2br w:val="nil"/>
          <w:tr2bl w:val="nil"/>
        </w:tcBorders>
      </w:tcPr>
    </w:tblStylePr>
  </w:style>
  <w:style w:type="table" w:styleId="138">
    <w:name w:val="Medium Shading 1 Accent 2"/>
    <w:basedOn w:val="78"/>
    <w:qFormat/>
    <w:uiPriority w:val="0"/>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l2br w:val="nil"/>
          <w:tr2bl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tblStylePr w:type="band2Horz">
      <w:tblPr/>
      <w:tcPr>
        <w:tcBorders>
          <w:insideH w:val="nil"/>
          <w:insideV w:val="nil"/>
        </w:tcBorders>
      </w:tcPr>
    </w:tblStylePr>
  </w:style>
  <w:style w:type="table" w:styleId="139">
    <w:name w:val="Medium Shading 1 Accent 3"/>
    <w:basedOn w:val="78"/>
    <w:qFormat/>
    <w:uiPriority w:val="0"/>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l2br w:val="nil"/>
          <w:tr2bl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tblStylePr w:type="band2Horz">
      <w:tblPr/>
      <w:tcPr>
        <w:tcBorders>
          <w:insideH w:val="nil"/>
          <w:insideV w:val="nil"/>
        </w:tcBorders>
      </w:tcPr>
    </w:tblStylePr>
  </w:style>
  <w:style w:type="table" w:styleId="140">
    <w:name w:val="Medium Shading 1 Accent 4"/>
    <w:basedOn w:val="78"/>
    <w:qFormat/>
    <w:uiPriority w:val="0"/>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l2br w:val="nil"/>
          <w:tr2bl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tblStylePr w:type="band2Horz">
      <w:tblPr/>
      <w:tcPr>
        <w:tcBorders>
          <w:insideH w:val="nil"/>
          <w:insideV w:val="nil"/>
        </w:tcBorders>
      </w:tcPr>
    </w:tblStylePr>
  </w:style>
  <w:style w:type="table" w:styleId="141">
    <w:name w:val="Medium Shading 1 Accent 5"/>
    <w:basedOn w:val="78"/>
    <w:qFormat/>
    <w:uiPriority w:val="0"/>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l2br w:val="nil"/>
          <w:tr2bl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tblStylePr w:type="band2Horz">
      <w:tblPr/>
      <w:tcPr>
        <w:tcBorders>
          <w:insideH w:val="nil"/>
          <w:insideV w:val="nil"/>
        </w:tcBorders>
      </w:tcPr>
    </w:tblStylePr>
  </w:style>
  <w:style w:type="table" w:styleId="142">
    <w:name w:val="Medium Shading 1 Accent 6"/>
    <w:basedOn w:val="78"/>
    <w:qFormat/>
    <w:uiPriority w:val="0"/>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l2br w:val="nil"/>
          <w:tr2bl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tblStylePr w:type="band2Horz">
      <w:tblPr/>
      <w:tcPr>
        <w:tcBorders>
          <w:insideH w:val="nil"/>
          <w:insideV w:val="nil"/>
        </w:tcBorders>
      </w:tcPr>
    </w:tblStylePr>
  </w:style>
  <w:style w:type="table" w:styleId="143">
    <w:name w:val="Medium Shading 2 Accent 2"/>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C0504D"/>
      </w:tcPr>
    </w:tblStylePr>
    <w:tblStylePr w:type="lastCol">
      <w:rPr>
        <w:b/>
        <w:bCs/>
        <w:color w:val="FFFFFF"/>
      </w:rPr>
      <w:tblPr/>
      <w:tcPr>
        <w:shd w:val="clear" w:color="auto" w:fill="C0504D"/>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4">
    <w:name w:val="Medium Shading 2 Accent 3"/>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9BBB59"/>
      </w:tcPr>
    </w:tblStylePr>
    <w:tblStylePr w:type="lastCol">
      <w:rPr>
        <w:b/>
        <w:bCs/>
        <w:color w:val="FFFFFF"/>
      </w:rPr>
      <w:tblPr/>
      <w:tcPr>
        <w:shd w:val="clear" w:color="auto" w:fill="9BBB59"/>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5">
    <w:name w:val="Medium Shading 2 Accent 4"/>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8064A2"/>
      </w:tcPr>
    </w:tblStylePr>
    <w:tblStylePr w:type="lastCol">
      <w:rPr>
        <w:b/>
        <w:bCs/>
        <w:color w:val="FFFFFF"/>
      </w:rPr>
      <w:tblPr/>
      <w:tcPr>
        <w:shd w:val="clear" w:color="auto" w:fill="8064A2"/>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6">
    <w:name w:val="Medium Shading 2 Accent 5"/>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4BACC6"/>
      </w:tcPr>
    </w:tblStylePr>
    <w:tblStylePr w:type="lastCol">
      <w:rPr>
        <w:b/>
        <w:bCs/>
        <w:color w:val="FFFFFF"/>
      </w:rPr>
      <w:tblPr/>
      <w:tcPr>
        <w:shd w:val="clear" w:color="auto" w:fill="4BACC6"/>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7">
    <w:name w:val="Medium Shading 2 Accent 6"/>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F79646"/>
      </w:tcPr>
    </w:tblStylePr>
    <w:tblStylePr w:type="lastCol">
      <w:rPr>
        <w:b/>
        <w:bCs/>
        <w:color w:val="FFFFFF"/>
      </w:rPr>
      <w:tblPr/>
      <w:tcPr>
        <w:shd w:val="clear" w:color="auto" w:fill="F79646"/>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8">
    <w:name w:val="Medium List 1 Accent 2"/>
    <w:basedOn w:val="78"/>
    <w:qFormat/>
    <w:uiPriority w:val="0"/>
    <w:rPr>
      <w:color w:val="000000"/>
    </w:rPr>
    <w:tblPr>
      <w:tblBorders>
        <w:top w:val="single" w:color="C0504D" w:sz="8" w:space="0"/>
        <w:bottom w:val="single" w:color="C0504D" w:sz="8" w:space="0"/>
      </w:tblBorders>
    </w:tblPr>
    <w:tblStylePr w:type="firstRow">
      <w:rPr>
        <w:rFonts w:ascii="Times New Roman" w:hAnsi="Times New Roman" w:eastAsia="Times New Roman" w:cs="Times New Roman"/>
      </w:rPr>
      <w:tblPr/>
      <w:tcPr>
        <w:tcBorders>
          <w:top w:val="nil"/>
          <w:left w:val="nil"/>
          <w:bottom w:val="single" w:color="C0504D" w:sz="8" w:space="0"/>
          <w:right w:val="nil"/>
          <w:insideH w:val="nil"/>
          <w:insideV w:val="nil"/>
          <w:tl2br w:val="nil"/>
          <w:tr2bl w:val="nil"/>
        </w:tcBorders>
      </w:tcPr>
    </w:tblStylePr>
    <w:tblStylePr w:type="lastRow">
      <w:rPr>
        <w:b/>
        <w:bCs/>
        <w:color w:val="1F497D"/>
      </w:rPr>
      <w:tblPr/>
      <w:tcPr>
        <w:tcBorders>
          <w:top w:val="single" w:color="C0504D" w:sz="8" w:space="0"/>
          <w:left w:val="nil"/>
          <w:bottom w:val="single" w:color="C0504D" w:sz="8" w:space="0"/>
          <w:right w:val="nil"/>
          <w:insideH w:val="nil"/>
          <w:insideV w:val="nil"/>
          <w:tl2br w:val="nil"/>
          <w:tr2bl w:val="nil"/>
        </w:tcBorders>
      </w:tcPr>
    </w:tblStylePr>
    <w:tblStylePr w:type="firstCol">
      <w:rPr>
        <w:b/>
        <w:bCs/>
      </w:rPr>
    </w:tblStylePr>
    <w:tblStylePr w:type="lastCol">
      <w:rPr>
        <w:b/>
        <w:bCs/>
      </w:rPr>
      <w:tblPr/>
      <w:tcPr>
        <w:tcBorders>
          <w:top w:val="single" w:color="C0504D" w:sz="8" w:space="0"/>
          <w:left w:val="nil"/>
          <w:bottom w:val="single" w:color="C0504D" w:sz="8" w:space="0"/>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149">
    <w:name w:val="Medium List 1 Accent 3"/>
    <w:basedOn w:val="78"/>
    <w:qFormat/>
    <w:uiPriority w:val="0"/>
    <w:rPr>
      <w:color w:val="000000"/>
    </w:rPr>
    <w:tblPr>
      <w:tblBorders>
        <w:top w:val="single" w:color="9BBB59" w:sz="8" w:space="0"/>
        <w:bottom w:val="single" w:color="9BBB59" w:sz="8" w:space="0"/>
      </w:tblBorders>
    </w:tblPr>
    <w:tblStylePr w:type="firstRow">
      <w:rPr>
        <w:rFonts w:ascii="Times New Roman" w:hAnsi="Times New Roman" w:eastAsia="Times New Roman" w:cs="Times New Roman"/>
      </w:rPr>
      <w:tblPr/>
      <w:tcPr>
        <w:tcBorders>
          <w:top w:val="nil"/>
          <w:left w:val="nil"/>
          <w:bottom w:val="single" w:color="9BBB59" w:sz="8" w:space="0"/>
          <w:right w:val="nil"/>
          <w:insideH w:val="nil"/>
          <w:insideV w:val="nil"/>
          <w:tl2br w:val="nil"/>
          <w:tr2bl w:val="nil"/>
        </w:tcBorders>
      </w:tcPr>
    </w:tblStylePr>
    <w:tblStylePr w:type="lastRow">
      <w:rPr>
        <w:b/>
        <w:bCs/>
        <w:color w:val="1F497D"/>
      </w:rPr>
      <w:tblPr/>
      <w:tcPr>
        <w:tcBorders>
          <w:top w:val="single" w:color="9BBB59" w:sz="8" w:space="0"/>
          <w:left w:val="nil"/>
          <w:bottom w:val="single" w:color="9BBB59" w:sz="8" w:space="0"/>
          <w:right w:val="nil"/>
          <w:insideH w:val="nil"/>
          <w:insideV w:val="nil"/>
          <w:tl2br w:val="nil"/>
          <w:tr2bl w:val="nil"/>
        </w:tcBorders>
      </w:tcPr>
    </w:tblStylePr>
    <w:tblStylePr w:type="firstCol">
      <w:rPr>
        <w:b/>
        <w:bCs/>
      </w:rPr>
    </w:tblStylePr>
    <w:tblStylePr w:type="lastCol">
      <w:rPr>
        <w:b/>
        <w:bCs/>
      </w:rPr>
      <w:tblPr/>
      <w:tcPr>
        <w:tcBorders>
          <w:top w:val="single" w:color="9BBB59" w:sz="8" w:space="0"/>
          <w:left w:val="nil"/>
          <w:bottom w:val="single" w:color="9BBB59" w:sz="8" w:space="0"/>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150">
    <w:name w:val="Medium List 1 Accent 4"/>
    <w:basedOn w:val="78"/>
    <w:qFormat/>
    <w:uiPriority w:val="0"/>
    <w:rPr>
      <w:color w:val="000000"/>
    </w:rPr>
    <w:tblPr>
      <w:tblBorders>
        <w:top w:val="single" w:color="8064A2" w:sz="8" w:space="0"/>
        <w:bottom w:val="single" w:color="8064A2" w:sz="8" w:space="0"/>
      </w:tblBorders>
    </w:tblPr>
    <w:tblStylePr w:type="firstRow">
      <w:rPr>
        <w:rFonts w:ascii="Times New Roman" w:hAnsi="Times New Roman" w:eastAsia="Times New Roman" w:cs="Times New Roman"/>
      </w:rPr>
      <w:tblPr/>
      <w:tcPr>
        <w:tcBorders>
          <w:top w:val="nil"/>
          <w:left w:val="nil"/>
          <w:bottom w:val="single" w:color="8064A2" w:sz="8" w:space="0"/>
          <w:right w:val="nil"/>
          <w:insideH w:val="nil"/>
          <w:insideV w:val="nil"/>
          <w:tl2br w:val="nil"/>
          <w:tr2bl w:val="nil"/>
        </w:tcBorders>
      </w:tcPr>
    </w:tblStylePr>
    <w:tblStylePr w:type="lastRow">
      <w:rPr>
        <w:b/>
        <w:bCs/>
        <w:color w:val="1F497D"/>
      </w:rPr>
      <w:tblPr/>
      <w:tcPr>
        <w:tcBorders>
          <w:top w:val="single" w:color="8064A2" w:sz="8" w:space="0"/>
          <w:left w:val="nil"/>
          <w:bottom w:val="single" w:color="8064A2" w:sz="8" w:space="0"/>
          <w:right w:val="nil"/>
          <w:insideH w:val="nil"/>
          <w:insideV w:val="nil"/>
          <w:tl2br w:val="nil"/>
          <w:tr2bl w:val="nil"/>
        </w:tcBorders>
      </w:tcPr>
    </w:tblStylePr>
    <w:tblStylePr w:type="firstCol">
      <w:rPr>
        <w:b/>
        <w:bCs/>
      </w:rPr>
    </w:tblStylePr>
    <w:tblStylePr w:type="lastCol">
      <w:rPr>
        <w:b/>
        <w:bCs/>
      </w:rPr>
      <w:tblPr/>
      <w:tcPr>
        <w:tcBorders>
          <w:top w:val="single" w:color="8064A2" w:sz="8" w:space="0"/>
          <w:left w:val="nil"/>
          <w:bottom w:val="single" w:color="8064A2" w:sz="8" w:space="0"/>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151">
    <w:name w:val="Medium List 1 Accent 5"/>
    <w:basedOn w:val="78"/>
    <w:qFormat/>
    <w:uiPriority w:val="0"/>
    <w:rPr>
      <w:color w:val="000000"/>
    </w:rPr>
    <w:tblPr>
      <w:tblBorders>
        <w:top w:val="single" w:color="4BACC6" w:sz="8" w:space="0"/>
        <w:bottom w:val="single" w:color="4BACC6" w:sz="8" w:space="0"/>
      </w:tblBorders>
    </w:tblPr>
    <w:tblStylePr w:type="firstRow">
      <w:rPr>
        <w:rFonts w:ascii="Times New Roman" w:hAnsi="Times New Roman" w:eastAsia="Times New Roman" w:cs="Times New Roman"/>
      </w:rPr>
      <w:tblPr/>
      <w:tcPr>
        <w:tcBorders>
          <w:top w:val="nil"/>
          <w:left w:val="nil"/>
          <w:bottom w:val="single" w:color="4BACC6" w:sz="8" w:space="0"/>
          <w:right w:val="nil"/>
          <w:insideH w:val="nil"/>
          <w:insideV w:val="nil"/>
          <w:tl2br w:val="nil"/>
          <w:tr2bl w:val="nil"/>
        </w:tcBorders>
      </w:tcPr>
    </w:tblStylePr>
    <w:tblStylePr w:type="lastRow">
      <w:rPr>
        <w:b/>
        <w:bCs/>
        <w:color w:val="1F497D"/>
      </w:rPr>
      <w:tblPr/>
      <w:tcPr>
        <w:tcBorders>
          <w:top w:val="single" w:color="4BACC6" w:sz="8" w:space="0"/>
          <w:left w:val="nil"/>
          <w:bottom w:val="single" w:color="4BACC6" w:sz="8" w:space="0"/>
          <w:right w:val="nil"/>
          <w:insideH w:val="nil"/>
          <w:insideV w:val="nil"/>
          <w:tl2br w:val="nil"/>
          <w:tr2bl w:val="nil"/>
        </w:tcBorders>
      </w:tcPr>
    </w:tblStylePr>
    <w:tblStylePr w:type="firstCol">
      <w:rPr>
        <w:b/>
        <w:bCs/>
      </w:rPr>
    </w:tblStylePr>
    <w:tblStylePr w:type="lastCol">
      <w:rPr>
        <w:b/>
        <w:bCs/>
      </w:rPr>
      <w:tblPr/>
      <w:tcPr>
        <w:tcBorders>
          <w:top w:val="single" w:color="4BACC6" w:sz="8" w:space="0"/>
          <w:left w:val="nil"/>
          <w:bottom w:val="single" w:color="4BACC6" w:sz="8" w:space="0"/>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152">
    <w:name w:val="Medium List 1 Accent 6"/>
    <w:basedOn w:val="78"/>
    <w:qFormat/>
    <w:uiPriority w:val="0"/>
    <w:rPr>
      <w:color w:val="000000"/>
    </w:rPr>
    <w:tblPr>
      <w:tblBorders>
        <w:top w:val="single" w:color="F79646" w:sz="8" w:space="0"/>
        <w:bottom w:val="single" w:color="F79646" w:sz="8" w:space="0"/>
      </w:tblBorders>
    </w:tblPr>
    <w:tblStylePr w:type="firstRow">
      <w:rPr>
        <w:rFonts w:ascii="Times New Roman" w:hAnsi="Times New Roman" w:eastAsia="Times New Roman" w:cs="Times New Roman"/>
      </w:rPr>
      <w:tblPr/>
      <w:tcPr>
        <w:tcBorders>
          <w:top w:val="nil"/>
          <w:left w:val="nil"/>
          <w:bottom w:val="single" w:color="F79646" w:sz="8" w:space="0"/>
          <w:right w:val="nil"/>
          <w:insideH w:val="nil"/>
          <w:insideV w:val="nil"/>
          <w:tl2br w:val="nil"/>
          <w:tr2bl w:val="nil"/>
        </w:tcBorders>
      </w:tcPr>
    </w:tblStylePr>
    <w:tblStylePr w:type="lastRow">
      <w:rPr>
        <w:b/>
        <w:bCs/>
        <w:color w:val="1F497D"/>
      </w:rPr>
      <w:tblPr/>
      <w:tcPr>
        <w:tcBorders>
          <w:top w:val="single" w:color="F79646" w:sz="8" w:space="0"/>
          <w:left w:val="nil"/>
          <w:bottom w:val="single" w:color="F79646" w:sz="8" w:space="0"/>
          <w:right w:val="nil"/>
          <w:insideH w:val="nil"/>
          <w:insideV w:val="nil"/>
          <w:tl2br w:val="nil"/>
          <w:tr2bl w:val="nil"/>
        </w:tcBorders>
      </w:tcPr>
    </w:tblStylePr>
    <w:tblStylePr w:type="firstCol">
      <w:rPr>
        <w:b/>
        <w:bCs/>
      </w:rPr>
    </w:tblStylePr>
    <w:tblStylePr w:type="lastCol">
      <w:rPr>
        <w:b/>
        <w:bCs/>
      </w:rPr>
      <w:tblPr/>
      <w:tcPr>
        <w:tcBorders>
          <w:top w:val="single" w:color="F79646" w:sz="8" w:space="0"/>
          <w:left w:val="nil"/>
          <w:bottom w:val="single" w:color="F79646" w:sz="8" w:space="0"/>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153">
    <w:name w:val="Medium List 2 Accent 1"/>
    <w:basedOn w:val="78"/>
    <w:qFormat/>
    <w:uiPriority w:val="0"/>
    <w:rPr>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nil"/>
          <w:bottom w:val="single" w:color="4F81BD" w:sz="24" w:space="0"/>
          <w:right w:val="nil"/>
          <w:insideH w:val="nil"/>
          <w:insideV w:val="nil"/>
          <w:tl2br w:val="nil"/>
          <w:tr2bl w:val="nil"/>
        </w:tcBorders>
        <w:shd w:val="clear" w:color="auto" w:fill="FFFFFF"/>
      </w:tcPr>
    </w:tblStylePr>
    <w:tblStylePr w:type="lastRow">
      <w:tblPr/>
      <w:tcPr>
        <w:tcBorders>
          <w:top w:val="single" w:color="4F81BD"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4F81BD" w:sz="8" w:space="0"/>
          <w:insideH w:val="nil"/>
          <w:insideV w:val="nil"/>
          <w:tl2br w:val="nil"/>
          <w:tr2bl w:val="nil"/>
        </w:tcBorders>
        <w:shd w:val="clear" w:color="auto" w:fill="FFFFFF"/>
      </w:tcPr>
    </w:tblStylePr>
    <w:tblStylePr w:type="lastCol">
      <w:tblPr/>
      <w:tcPr>
        <w:tcBorders>
          <w:top w:val="nil"/>
          <w:left w:val="single" w:color="4F81BD" w:sz="8" w:space="0"/>
          <w:bottom w:val="nil"/>
          <w:right w:val="nil"/>
          <w:insideH w:val="nil"/>
          <w:insideV w:val="nil"/>
          <w:tl2br w:val="nil"/>
          <w:tr2bl w:val="nil"/>
        </w:tcBorders>
        <w:shd w:val="clear" w:color="auto" w:fill="FFFFFF"/>
      </w:tcPr>
    </w:tblStylePr>
    <w:tblStylePr w:type="band1Vert">
      <w:tblPr/>
      <w:tcPr>
        <w:shd w:val="clear" w:color="auto" w:fill="D3DFEE"/>
      </w:tcPr>
    </w:tblStylePr>
    <w:tblStylePr w:type="band1Horz">
      <w:tblPr/>
      <w:tcPr>
        <w:shd w:val="clear" w:color="auto" w:fill="D3DFEE"/>
      </w:tcPr>
    </w:tblStylePr>
    <w:tblStylePr w:type="nwCell">
      <w:tblPr/>
      <w:tcPr>
        <w:shd w:val="clear" w:color="auto" w:fill="FFFFFF"/>
      </w:tcPr>
    </w:tblStylePr>
    <w:tblStylePr w:type="swCell">
      <w:tblPr/>
      <w:tcPr>
        <w:tcBorders>
          <w:top w:val="nil"/>
        </w:tcBorders>
      </w:tcPr>
    </w:tblStylePr>
  </w:style>
  <w:style w:type="table" w:styleId="154">
    <w:name w:val="Medium List 2 Accent 2"/>
    <w:basedOn w:val="78"/>
    <w:qFormat/>
    <w:uiPriority w:val="0"/>
    <w:rPr>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nil"/>
          <w:bottom w:val="single" w:color="C0504D" w:sz="24" w:space="0"/>
          <w:right w:val="nil"/>
          <w:insideH w:val="nil"/>
          <w:insideV w:val="nil"/>
          <w:tl2br w:val="nil"/>
          <w:tr2bl w:val="nil"/>
        </w:tcBorders>
        <w:shd w:val="clear" w:color="auto" w:fill="FFFFFF"/>
      </w:tcPr>
    </w:tblStylePr>
    <w:tblStylePr w:type="lastRow">
      <w:tblPr/>
      <w:tcPr>
        <w:tcBorders>
          <w:top w:val="single" w:color="C0504D"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C0504D" w:sz="8" w:space="0"/>
          <w:insideH w:val="nil"/>
          <w:insideV w:val="nil"/>
          <w:tl2br w:val="nil"/>
          <w:tr2bl w:val="nil"/>
        </w:tcBorders>
        <w:shd w:val="clear" w:color="auto" w:fill="FFFFFF"/>
      </w:tcPr>
    </w:tblStylePr>
    <w:tblStylePr w:type="lastCol">
      <w:tblPr/>
      <w:tcPr>
        <w:tcBorders>
          <w:top w:val="nil"/>
          <w:left w:val="single" w:color="C0504D" w:sz="8" w:space="0"/>
          <w:bottom w:val="nil"/>
          <w:right w:val="nil"/>
          <w:insideH w:val="nil"/>
          <w:insideV w:val="nil"/>
          <w:tl2br w:val="nil"/>
          <w:tr2bl w:val="nil"/>
        </w:tcBorders>
        <w:shd w:val="clear" w:color="auto" w:fill="FFFFFF"/>
      </w:tcPr>
    </w:tblStylePr>
    <w:tblStylePr w:type="band1Vert">
      <w:tblPr/>
      <w:tcPr>
        <w:shd w:val="clear" w:color="auto" w:fill="EFD3D2"/>
      </w:tcPr>
    </w:tblStylePr>
    <w:tblStylePr w:type="band1Horz">
      <w:tblPr/>
      <w:tcPr>
        <w:shd w:val="clear" w:color="auto" w:fill="EFD3D2"/>
      </w:tcPr>
    </w:tblStylePr>
    <w:tblStylePr w:type="nwCell">
      <w:tblPr/>
      <w:tcPr>
        <w:shd w:val="clear" w:color="auto" w:fill="FFFFFF"/>
      </w:tcPr>
    </w:tblStylePr>
    <w:tblStylePr w:type="swCell">
      <w:tblPr/>
      <w:tcPr>
        <w:tcBorders>
          <w:top w:val="nil"/>
        </w:tcBorders>
      </w:tcPr>
    </w:tblStylePr>
  </w:style>
  <w:style w:type="table" w:styleId="155">
    <w:name w:val="Medium List 2 Accent 3"/>
    <w:basedOn w:val="78"/>
    <w:qFormat/>
    <w:uiPriority w:val="0"/>
    <w:rPr>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l2br w:val="nil"/>
          <w:tr2bl w:val="nil"/>
        </w:tcBorders>
        <w:shd w:val="clear" w:color="auto" w:fill="FFFFFF"/>
      </w:tcPr>
    </w:tblStylePr>
    <w:tblStylePr w:type="lastRow">
      <w:tblPr/>
      <w:tcPr>
        <w:tcBorders>
          <w:top w:val="single" w:color="9BBB59"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9BBB59" w:sz="8" w:space="0"/>
          <w:insideH w:val="nil"/>
          <w:insideV w:val="nil"/>
          <w:tl2br w:val="nil"/>
          <w:tr2bl w:val="nil"/>
        </w:tcBorders>
        <w:shd w:val="clear" w:color="auto" w:fill="FFFFFF"/>
      </w:tcPr>
    </w:tblStylePr>
    <w:tblStylePr w:type="lastCol">
      <w:tblPr/>
      <w:tcPr>
        <w:tcBorders>
          <w:top w:val="nil"/>
          <w:left w:val="single" w:color="9BBB59" w:sz="8" w:space="0"/>
          <w:bottom w:val="nil"/>
          <w:right w:val="nil"/>
          <w:insideH w:val="nil"/>
          <w:insideV w:val="nil"/>
          <w:tl2br w:val="nil"/>
          <w:tr2bl w:val="nil"/>
        </w:tcBorders>
        <w:shd w:val="clear" w:color="auto" w:fill="FFFFFF"/>
      </w:tcPr>
    </w:tblStylePr>
    <w:tblStylePr w:type="band1Vert">
      <w:tblPr/>
      <w:tcPr>
        <w:shd w:val="clear" w:color="auto" w:fill="E6EED5"/>
      </w:tcPr>
    </w:tblStylePr>
    <w:tblStylePr w:type="band1Horz">
      <w:tblPr/>
      <w:tcPr>
        <w:shd w:val="clear" w:color="auto" w:fill="E6EED5"/>
      </w:tcPr>
    </w:tblStylePr>
    <w:tblStylePr w:type="nwCell">
      <w:tblPr/>
      <w:tcPr>
        <w:shd w:val="clear" w:color="auto" w:fill="FFFFFF"/>
      </w:tcPr>
    </w:tblStylePr>
    <w:tblStylePr w:type="swCell">
      <w:tblPr/>
      <w:tcPr>
        <w:tcBorders>
          <w:top w:val="nil"/>
        </w:tcBorders>
      </w:tcPr>
    </w:tblStylePr>
  </w:style>
  <w:style w:type="table" w:styleId="156">
    <w:name w:val="Medium List 2 Accent 4"/>
    <w:basedOn w:val="78"/>
    <w:qFormat/>
    <w:uiPriority w:val="0"/>
    <w:rPr>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nil"/>
          <w:bottom w:val="single" w:color="8064A2" w:sz="24" w:space="0"/>
          <w:right w:val="nil"/>
          <w:insideH w:val="nil"/>
          <w:insideV w:val="nil"/>
          <w:tl2br w:val="nil"/>
          <w:tr2bl w:val="nil"/>
        </w:tcBorders>
        <w:shd w:val="clear" w:color="auto" w:fill="FFFFFF"/>
      </w:tcPr>
    </w:tblStylePr>
    <w:tblStylePr w:type="lastRow">
      <w:tblPr/>
      <w:tcPr>
        <w:tcBorders>
          <w:top w:val="single" w:color="8064A2"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8064A2" w:sz="8" w:space="0"/>
          <w:insideH w:val="nil"/>
          <w:insideV w:val="nil"/>
          <w:tl2br w:val="nil"/>
          <w:tr2bl w:val="nil"/>
        </w:tcBorders>
        <w:shd w:val="clear" w:color="auto" w:fill="FFFFFF"/>
      </w:tcPr>
    </w:tblStylePr>
    <w:tblStylePr w:type="lastCol">
      <w:tblPr/>
      <w:tcPr>
        <w:tcBorders>
          <w:top w:val="nil"/>
          <w:left w:val="single" w:color="8064A2" w:sz="8" w:space="0"/>
          <w:bottom w:val="nil"/>
          <w:right w:val="nil"/>
          <w:insideH w:val="nil"/>
          <w:insideV w:val="nil"/>
          <w:tl2br w:val="nil"/>
          <w:tr2bl w:val="nil"/>
        </w:tcBorders>
        <w:shd w:val="clear" w:color="auto" w:fill="FFFFFF"/>
      </w:tcPr>
    </w:tblStylePr>
    <w:tblStylePr w:type="band1Vert">
      <w:tblPr/>
      <w:tcPr>
        <w:shd w:val="clear" w:color="auto" w:fill="DFD8E8"/>
      </w:tcPr>
    </w:tblStylePr>
    <w:tblStylePr w:type="band1Horz">
      <w:tblPr/>
      <w:tcPr>
        <w:shd w:val="clear" w:color="auto" w:fill="DFD8E8"/>
      </w:tcPr>
    </w:tblStylePr>
    <w:tblStylePr w:type="nwCell">
      <w:tblPr/>
      <w:tcPr>
        <w:shd w:val="clear" w:color="auto" w:fill="FFFFFF"/>
      </w:tcPr>
    </w:tblStylePr>
    <w:tblStylePr w:type="swCell">
      <w:tblPr/>
      <w:tcPr>
        <w:tcBorders>
          <w:top w:val="nil"/>
        </w:tcBorders>
      </w:tcPr>
    </w:tblStylePr>
  </w:style>
  <w:style w:type="table" w:styleId="157">
    <w:name w:val="Medium List 2 Accent 5"/>
    <w:basedOn w:val="78"/>
    <w:qFormat/>
    <w:uiPriority w:val="0"/>
    <w:rPr>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nil"/>
          <w:bottom w:val="single" w:color="4BACC6" w:sz="24" w:space="0"/>
          <w:right w:val="nil"/>
          <w:insideH w:val="nil"/>
          <w:insideV w:val="nil"/>
          <w:tl2br w:val="nil"/>
          <w:tr2bl w:val="nil"/>
        </w:tcBorders>
        <w:shd w:val="clear" w:color="auto" w:fill="FFFFFF"/>
      </w:tcPr>
    </w:tblStylePr>
    <w:tblStylePr w:type="lastRow">
      <w:tblPr/>
      <w:tcPr>
        <w:tcBorders>
          <w:top w:val="single" w:color="4BACC6"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4BACC6" w:sz="8" w:space="0"/>
          <w:insideH w:val="nil"/>
          <w:insideV w:val="nil"/>
          <w:tl2br w:val="nil"/>
          <w:tr2bl w:val="nil"/>
        </w:tcBorders>
        <w:shd w:val="clear" w:color="auto" w:fill="FFFFFF"/>
      </w:tcPr>
    </w:tblStylePr>
    <w:tblStylePr w:type="lastCol">
      <w:tblPr/>
      <w:tcPr>
        <w:tcBorders>
          <w:top w:val="nil"/>
          <w:left w:val="single" w:color="4BACC6" w:sz="8" w:space="0"/>
          <w:bottom w:val="nil"/>
          <w:right w:val="nil"/>
          <w:insideH w:val="nil"/>
          <w:insideV w:val="nil"/>
          <w:tl2br w:val="nil"/>
          <w:tr2bl w:val="nil"/>
        </w:tcBorders>
        <w:shd w:val="clear" w:color="auto" w:fill="FFFFFF"/>
      </w:tcPr>
    </w:tblStylePr>
    <w:tblStylePr w:type="band1Vert">
      <w:tblPr/>
      <w:tcPr>
        <w:shd w:val="clear" w:color="auto" w:fill="D2EAF1"/>
      </w:tcPr>
    </w:tblStylePr>
    <w:tblStylePr w:type="band1Horz">
      <w:tblPr/>
      <w:tcPr>
        <w:shd w:val="clear" w:color="auto" w:fill="D2EAF1"/>
      </w:tcPr>
    </w:tblStylePr>
    <w:tblStylePr w:type="nwCell">
      <w:tblPr/>
      <w:tcPr>
        <w:shd w:val="clear" w:color="auto" w:fill="FFFFFF"/>
      </w:tcPr>
    </w:tblStylePr>
    <w:tblStylePr w:type="swCell">
      <w:tblPr/>
      <w:tcPr>
        <w:tcBorders>
          <w:top w:val="nil"/>
        </w:tcBorders>
      </w:tcPr>
    </w:tblStylePr>
  </w:style>
  <w:style w:type="table" w:styleId="158">
    <w:name w:val="Medium List 2 Accent 6"/>
    <w:basedOn w:val="78"/>
    <w:qFormat/>
    <w:uiPriority w:val="0"/>
    <w:rPr>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nil"/>
          <w:bottom w:val="single" w:color="F79646" w:sz="24" w:space="0"/>
          <w:right w:val="nil"/>
          <w:insideH w:val="nil"/>
          <w:insideV w:val="nil"/>
          <w:tl2br w:val="nil"/>
          <w:tr2bl w:val="nil"/>
        </w:tcBorders>
        <w:shd w:val="clear" w:color="auto" w:fill="FFFFFF"/>
      </w:tcPr>
    </w:tblStylePr>
    <w:tblStylePr w:type="lastRow">
      <w:tblPr/>
      <w:tcPr>
        <w:tcBorders>
          <w:top w:val="single" w:color="F79646"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F79646" w:sz="8" w:space="0"/>
          <w:insideH w:val="nil"/>
          <w:insideV w:val="nil"/>
          <w:tl2br w:val="nil"/>
          <w:tr2bl w:val="nil"/>
        </w:tcBorders>
        <w:shd w:val="clear" w:color="auto" w:fill="FFFFFF"/>
      </w:tcPr>
    </w:tblStylePr>
    <w:tblStylePr w:type="lastCol">
      <w:tblPr/>
      <w:tcPr>
        <w:tcBorders>
          <w:top w:val="nil"/>
          <w:left w:val="single" w:color="F79646" w:sz="8" w:space="0"/>
          <w:bottom w:val="nil"/>
          <w:right w:val="nil"/>
          <w:insideH w:val="nil"/>
          <w:insideV w:val="nil"/>
          <w:tl2br w:val="nil"/>
          <w:tr2bl w:val="nil"/>
        </w:tcBorders>
        <w:shd w:val="clear" w:color="auto" w:fill="FFFFFF"/>
      </w:tcPr>
    </w:tblStylePr>
    <w:tblStylePr w:type="band1Vert">
      <w:tblPr/>
      <w:tcPr>
        <w:shd w:val="clear" w:color="auto" w:fill="FDE4D0"/>
      </w:tcPr>
    </w:tblStylePr>
    <w:tblStylePr w:type="band1Horz">
      <w:tblPr/>
      <w:tcPr>
        <w:shd w:val="clear" w:color="auto" w:fill="FDE4D0"/>
      </w:tcPr>
    </w:tblStylePr>
    <w:tblStylePr w:type="nwCell">
      <w:tblPr/>
      <w:tcPr>
        <w:shd w:val="clear" w:color="auto" w:fill="FFFFFF"/>
      </w:tcPr>
    </w:tblStylePr>
    <w:tblStylePr w:type="swCell">
      <w:tblPr/>
      <w:tcPr>
        <w:tcBorders>
          <w:top w:val="nil"/>
        </w:tcBorders>
      </w:tcPr>
    </w:tblStylePr>
  </w:style>
  <w:style w:type="table" w:styleId="159">
    <w:name w:val="Medium Grid 1 Accent 1"/>
    <w:basedOn w:val="78"/>
    <w:qFormat/>
    <w:uiPriority w:val="0"/>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60">
    <w:name w:val="Medium Grid 1 Accent 2"/>
    <w:basedOn w:val="78"/>
    <w:qFormat/>
    <w:uiPriority w:val="0"/>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61">
    <w:name w:val="Medium Grid 1 Accent 3"/>
    <w:basedOn w:val="78"/>
    <w:qFormat/>
    <w:uiPriority w:val="0"/>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62">
    <w:name w:val="Medium Grid 1 Accent 4"/>
    <w:basedOn w:val="78"/>
    <w:qFormat/>
    <w:uiPriority w:val="0"/>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63">
    <w:name w:val="Medium Grid 1 Accent 5"/>
    <w:basedOn w:val="78"/>
    <w:qFormat/>
    <w:uiPriority w:val="0"/>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4">
    <w:name w:val="Medium Grid 1 Accent 6"/>
    <w:basedOn w:val="78"/>
    <w:qFormat/>
    <w:uiPriority w:val="0"/>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165">
    <w:name w:val="Medium Grid 2 Accent 1"/>
    <w:basedOn w:val="78"/>
    <w:qFormat/>
    <w:uiPriority w:val="0"/>
    <w:rPr>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insideV w:val="single" w:sz="6" w:space="0"/>
          <w:tl2br w:val="nil"/>
          <w:tr2bl w:val="nil"/>
        </w:tcBorders>
        <w:shd w:val="clear" w:color="auto" w:fill="A7BFDE"/>
      </w:tcPr>
    </w:tblStylePr>
    <w:tblStylePr w:type="nwCell">
      <w:tblPr/>
      <w:tcPr>
        <w:shd w:val="clear" w:color="auto" w:fill="FFFFFF"/>
      </w:tcPr>
    </w:tblStylePr>
  </w:style>
  <w:style w:type="table" w:styleId="166">
    <w:name w:val="Medium Grid 2 Accent 2"/>
    <w:basedOn w:val="78"/>
    <w:qFormat/>
    <w:uiPriority w:val="0"/>
    <w:rPr>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insideV w:val="single" w:sz="6" w:space="0"/>
          <w:tl2br w:val="nil"/>
          <w:tr2bl w:val="nil"/>
        </w:tcBorders>
        <w:shd w:val="clear" w:color="auto" w:fill="DFA7A6"/>
      </w:tcPr>
    </w:tblStylePr>
    <w:tblStylePr w:type="nwCell">
      <w:tblPr/>
      <w:tcPr>
        <w:shd w:val="clear" w:color="auto" w:fill="FFFFFF"/>
      </w:tcPr>
    </w:tblStylePr>
  </w:style>
  <w:style w:type="table" w:styleId="167">
    <w:name w:val="Medium Grid 2 Accent 3"/>
    <w:basedOn w:val="78"/>
    <w:qFormat/>
    <w:uiPriority w:val="0"/>
    <w:rPr>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insideV w:val="single" w:sz="6" w:space="0"/>
          <w:tl2br w:val="nil"/>
          <w:tr2bl w:val="nil"/>
        </w:tcBorders>
        <w:shd w:val="clear" w:color="auto" w:fill="CDDDAC"/>
      </w:tcPr>
    </w:tblStylePr>
    <w:tblStylePr w:type="nwCell">
      <w:tblPr/>
      <w:tcPr>
        <w:shd w:val="clear" w:color="auto" w:fill="FFFFFF"/>
      </w:tcPr>
    </w:tblStylePr>
  </w:style>
  <w:style w:type="table" w:styleId="168">
    <w:name w:val="Medium Grid 2 Accent 4"/>
    <w:basedOn w:val="78"/>
    <w:qFormat/>
    <w:uiPriority w:val="0"/>
    <w:rPr>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insideV w:val="single" w:sz="6" w:space="0"/>
          <w:tl2br w:val="nil"/>
          <w:tr2bl w:val="nil"/>
        </w:tcBorders>
        <w:shd w:val="clear" w:color="auto" w:fill="BFB1D0"/>
      </w:tcPr>
    </w:tblStylePr>
    <w:tblStylePr w:type="nwCell">
      <w:tblPr/>
      <w:tcPr>
        <w:shd w:val="clear" w:color="auto" w:fill="FFFFFF"/>
      </w:tcPr>
    </w:tblStylePr>
  </w:style>
  <w:style w:type="table" w:styleId="169">
    <w:name w:val="Medium Grid 2 Accent 5"/>
    <w:basedOn w:val="78"/>
    <w:qFormat/>
    <w:uiPriority w:val="0"/>
    <w:rPr>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insideV w:val="single" w:sz="6" w:space="0"/>
          <w:tl2br w:val="nil"/>
          <w:tr2bl w:val="nil"/>
        </w:tcBorders>
        <w:shd w:val="clear" w:color="auto" w:fill="A5D5E2"/>
      </w:tcPr>
    </w:tblStylePr>
    <w:tblStylePr w:type="nwCell">
      <w:tblPr/>
      <w:tcPr>
        <w:shd w:val="clear" w:color="auto" w:fill="FFFFFF"/>
      </w:tcPr>
    </w:tblStylePr>
  </w:style>
  <w:style w:type="table" w:styleId="170">
    <w:name w:val="Medium Grid 2 Accent 6"/>
    <w:basedOn w:val="78"/>
    <w:qFormat/>
    <w:uiPriority w:val="0"/>
    <w:rPr>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insideV w:val="single" w:sz="6" w:space="0"/>
          <w:tl2br w:val="nil"/>
          <w:tr2bl w:val="nil"/>
        </w:tcBorders>
        <w:shd w:val="clear" w:color="auto" w:fill="FBCAA2"/>
      </w:tcPr>
    </w:tblStylePr>
    <w:tblStylePr w:type="nwCell">
      <w:tblPr/>
      <w:tcPr>
        <w:shd w:val="clear" w:color="auto" w:fill="FFFFFF"/>
      </w:tcPr>
    </w:tblStylePr>
  </w:style>
  <w:style w:type="table" w:styleId="171">
    <w:name w:val="Medium Grid 3 Accent 1"/>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4F81BD"/>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A7BFDE"/>
      </w:tcPr>
    </w:tblStylePr>
  </w:style>
  <w:style w:type="table" w:styleId="172">
    <w:name w:val="Medium Grid 3 Accent 2"/>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C0504D"/>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DFA7A6"/>
      </w:tcPr>
    </w:tblStylePr>
  </w:style>
  <w:style w:type="table" w:styleId="173">
    <w:name w:val="Medium Grid 3 Accent 3"/>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9BBB59"/>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CDDDAC"/>
      </w:tcPr>
    </w:tblStylePr>
  </w:style>
  <w:style w:type="table" w:styleId="174">
    <w:name w:val="Medium Grid 3 Accent 4"/>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8064A2"/>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BFB1D0"/>
      </w:tcPr>
    </w:tblStylePr>
  </w:style>
  <w:style w:type="table" w:styleId="175">
    <w:name w:val="Medium Grid 3 Accent 5"/>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4BACC6"/>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A5D5E2"/>
      </w:tcPr>
    </w:tblStylePr>
  </w:style>
  <w:style w:type="table" w:styleId="176">
    <w:name w:val="Medium Grid 3 Accent 6"/>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F79646"/>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FBCAA2"/>
      </w:tcPr>
    </w:tblStylePr>
  </w:style>
  <w:style w:type="table" w:styleId="177">
    <w:name w:val="Dark List Accent 1"/>
    <w:basedOn w:val="78"/>
    <w:qFormat/>
    <w:uiPriority w:val="0"/>
    <w:rPr>
      <w:color w:val="FFFFFF"/>
    </w:rPr>
    <w:tblPr>
      <w:tblStyleRowBandSize w:val="1"/>
      <w:tblStyleColBandSize w:val="1"/>
    </w:tblPr>
    <w:tcPr>
      <w:shd w:val="clear" w:color="auto" w:fill="4F81BD"/>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color="FFFFFF" w:sz="18" w:space="0"/>
          <w:insideH w:val="nil"/>
          <w:insideV w:val="nil"/>
          <w:tl2br w:val="nil"/>
          <w:tr2bl w:val="nil"/>
        </w:tcBorders>
        <w:shd w:val="clear" w:color="auto" w:fill="365F91"/>
      </w:tcPr>
    </w:tblStylePr>
    <w:tblStylePr w:type="lastCol">
      <w:tblPr/>
      <w:tcPr>
        <w:tcBorders>
          <w:top w:val="nil"/>
          <w:left w:val="single" w:color="FFFFFF" w:sz="18" w:space="0"/>
          <w:bottom w:val="nil"/>
          <w:right w:val="nil"/>
          <w:insideH w:val="nil"/>
          <w:insideV w:val="nil"/>
          <w:tl2br w:val="nil"/>
          <w:tr2bl w:val="nil"/>
        </w:tcBorders>
        <w:shd w:val="clear" w:color="auto" w:fill="365F91"/>
      </w:tcPr>
    </w:tblStylePr>
    <w:tblStylePr w:type="band1Vert">
      <w:tblPr/>
      <w:tcPr>
        <w:shd w:val="clear" w:color="auto" w:fill="365F91"/>
      </w:tcPr>
    </w:tblStylePr>
    <w:tblStylePr w:type="band1Horz">
      <w:tblPr/>
      <w:tcPr>
        <w:shd w:val="clear" w:color="auto" w:fill="365F91"/>
      </w:tcPr>
    </w:tblStylePr>
  </w:style>
  <w:style w:type="table" w:styleId="178">
    <w:name w:val="Dark List Accent 2"/>
    <w:basedOn w:val="78"/>
    <w:qFormat/>
    <w:uiPriority w:val="0"/>
    <w:rPr>
      <w:color w:val="FFFFFF"/>
    </w:rPr>
    <w:tblPr>
      <w:tblStyleRowBandSize w:val="1"/>
      <w:tblStyleColBandSize w:val="1"/>
    </w:tblPr>
    <w:tcPr>
      <w:shd w:val="clear" w:color="auto" w:fill="C0504D"/>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color="FFFFFF" w:sz="18" w:space="0"/>
          <w:insideH w:val="nil"/>
          <w:insideV w:val="nil"/>
          <w:tl2br w:val="nil"/>
          <w:tr2bl w:val="nil"/>
        </w:tcBorders>
        <w:shd w:val="clear" w:color="auto" w:fill="943634"/>
      </w:tcPr>
    </w:tblStylePr>
    <w:tblStylePr w:type="lastCol">
      <w:tblPr/>
      <w:tcPr>
        <w:tcBorders>
          <w:top w:val="nil"/>
          <w:left w:val="single" w:color="FFFFFF" w:sz="18" w:space="0"/>
          <w:bottom w:val="nil"/>
          <w:right w:val="nil"/>
          <w:insideH w:val="nil"/>
          <w:insideV w:val="nil"/>
          <w:tl2br w:val="nil"/>
          <w:tr2bl w:val="nil"/>
        </w:tcBorders>
        <w:shd w:val="clear" w:color="auto" w:fill="943634"/>
      </w:tcPr>
    </w:tblStylePr>
    <w:tblStylePr w:type="band1Vert">
      <w:tblPr/>
      <w:tcPr>
        <w:shd w:val="clear" w:color="auto" w:fill="943634"/>
      </w:tcPr>
    </w:tblStylePr>
    <w:tblStylePr w:type="band1Horz">
      <w:tblPr/>
      <w:tcPr>
        <w:shd w:val="clear" w:color="auto" w:fill="943634"/>
      </w:tcPr>
    </w:tblStylePr>
  </w:style>
  <w:style w:type="table" w:styleId="179">
    <w:name w:val="Dark List Accent 3"/>
    <w:basedOn w:val="78"/>
    <w:qFormat/>
    <w:uiPriority w:val="0"/>
    <w:rPr>
      <w:color w:val="FFFFFF"/>
    </w:rPr>
    <w:tblPr>
      <w:tblStyleRowBandSize w:val="1"/>
      <w:tblStyleColBandSize w:val="1"/>
    </w:tblPr>
    <w:tcPr>
      <w:shd w:val="clear" w:color="auto" w:fill="9BBB59"/>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color="FFFFFF" w:sz="18" w:space="0"/>
          <w:insideH w:val="nil"/>
          <w:insideV w:val="nil"/>
          <w:tl2br w:val="nil"/>
          <w:tr2bl w:val="nil"/>
        </w:tcBorders>
        <w:shd w:val="clear" w:color="auto" w:fill="76923C"/>
      </w:tcPr>
    </w:tblStylePr>
    <w:tblStylePr w:type="lastCol">
      <w:tblPr/>
      <w:tcPr>
        <w:tcBorders>
          <w:top w:val="nil"/>
          <w:left w:val="single" w:color="FFFFFF" w:sz="18" w:space="0"/>
          <w:bottom w:val="nil"/>
          <w:right w:val="nil"/>
          <w:insideH w:val="nil"/>
          <w:insideV w:val="nil"/>
          <w:tl2br w:val="nil"/>
          <w:tr2bl w:val="nil"/>
        </w:tcBorders>
        <w:shd w:val="clear" w:color="auto" w:fill="76923C"/>
      </w:tcPr>
    </w:tblStylePr>
    <w:tblStylePr w:type="band1Vert">
      <w:tblPr/>
      <w:tcPr>
        <w:shd w:val="clear" w:color="auto" w:fill="76923C"/>
      </w:tcPr>
    </w:tblStylePr>
    <w:tblStylePr w:type="band1Horz">
      <w:tblPr/>
      <w:tcPr>
        <w:shd w:val="clear" w:color="auto" w:fill="76923C"/>
      </w:tcPr>
    </w:tblStylePr>
  </w:style>
  <w:style w:type="table" w:styleId="180">
    <w:name w:val="Dark List Accent 4"/>
    <w:basedOn w:val="78"/>
    <w:qFormat/>
    <w:uiPriority w:val="0"/>
    <w:rPr>
      <w:color w:val="FFFFFF"/>
    </w:rPr>
    <w:tblPr>
      <w:tblStyleRowBandSize w:val="1"/>
      <w:tblStyleColBandSize w:val="1"/>
    </w:tblPr>
    <w:tcPr>
      <w:shd w:val="clear" w:color="auto" w:fill="8064A2"/>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color="FFFFFF" w:sz="18" w:space="0"/>
          <w:insideH w:val="nil"/>
          <w:insideV w:val="nil"/>
          <w:tl2br w:val="nil"/>
          <w:tr2bl w:val="nil"/>
        </w:tcBorders>
        <w:shd w:val="clear" w:color="auto" w:fill="5F497A"/>
      </w:tcPr>
    </w:tblStylePr>
    <w:tblStylePr w:type="lastCol">
      <w:tblPr/>
      <w:tcPr>
        <w:tcBorders>
          <w:top w:val="nil"/>
          <w:left w:val="single" w:color="FFFFFF" w:sz="18" w:space="0"/>
          <w:bottom w:val="nil"/>
          <w:right w:val="nil"/>
          <w:insideH w:val="nil"/>
          <w:insideV w:val="nil"/>
          <w:tl2br w:val="nil"/>
          <w:tr2bl w:val="nil"/>
        </w:tcBorders>
        <w:shd w:val="clear" w:color="auto" w:fill="5F497A"/>
      </w:tcPr>
    </w:tblStylePr>
    <w:tblStylePr w:type="band1Vert">
      <w:tblPr/>
      <w:tcPr>
        <w:shd w:val="clear" w:color="auto" w:fill="5F497A"/>
      </w:tcPr>
    </w:tblStylePr>
    <w:tblStylePr w:type="band1Horz">
      <w:tblPr/>
      <w:tcPr>
        <w:shd w:val="clear" w:color="auto" w:fill="5F497A"/>
      </w:tcPr>
    </w:tblStylePr>
  </w:style>
  <w:style w:type="table" w:styleId="181">
    <w:name w:val="Dark List Accent 5"/>
    <w:basedOn w:val="78"/>
    <w:qFormat/>
    <w:uiPriority w:val="0"/>
    <w:rPr>
      <w:color w:val="FFFFFF"/>
    </w:rPr>
    <w:tblPr>
      <w:tblStyleRowBandSize w:val="1"/>
      <w:tblStyleColBandSize w:val="1"/>
    </w:tblPr>
    <w:tcPr>
      <w:shd w:val="clear" w:color="auto" w:fill="4BACC6"/>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color="FFFFFF" w:sz="18" w:space="0"/>
          <w:insideH w:val="nil"/>
          <w:insideV w:val="nil"/>
          <w:tl2br w:val="nil"/>
          <w:tr2bl w:val="nil"/>
        </w:tcBorders>
        <w:shd w:val="clear" w:color="auto" w:fill="31849B"/>
      </w:tcPr>
    </w:tblStylePr>
    <w:tblStylePr w:type="lastCol">
      <w:tblPr/>
      <w:tcPr>
        <w:tcBorders>
          <w:top w:val="nil"/>
          <w:left w:val="single" w:color="FFFFFF" w:sz="18" w:space="0"/>
          <w:bottom w:val="nil"/>
          <w:right w:val="nil"/>
          <w:insideH w:val="nil"/>
          <w:insideV w:val="nil"/>
          <w:tl2br w:val="nil"/>
          <w:tr2bl w:val="nil"/>
        </w:tcBorders>
        <w:shd w:val="clear" w:color="auto" w:fill="31849B"/>
      </w:tcPr>
    </w:tblStylePr>
    <w:tblStylePr w:type="band1Vert">
      <w:tblPr/>
      <w:tcPr>
        <w:shd w:val="clear" w:color="auto" w:fill="31849B"/>
      </w:tcPr>
    </w:tblStylePr>
    <w:tblStylePr w:type="band1Horz">
      <w:tblPr/>
      <w:tcPr>
        <w:shd w:val="clear" w:color="auto" w:fill="31849B"/>
      </w:tcPr>
    </w:tblStylePr>
  </w:style>
  <w:style w:type="table" w:styleId="182">
    <w:name w:val="Dark List Accent 6"/>
    <w:basedOn w:val="78"/>
    <w:qFormat/>
    <w:uiPriority w:val="0"/>
    <w:rPr>
      <w:color w:val="FFFFFF"/>
    </w:rPr>
    <w:tblPr>
      <w:tblStyleRowBandSize w:val="1"/>
      <w:tblStyleColBandSize w:val="1"/>
    </w:tblPr>
    <w:tcPr>
      <w:shd w:val="clear" w:color="auto" w:fill="F79646"/>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color="FFFFFF" w:sz="18" w:space="0"/>
          <w:insideH w:val="nil"/>
          <w:insideV w:val="nil"/>
          <w:tl2br w:val="nil"/>
          <w:tr2bl w:val="nil"/>
        </w:tcBorders>
        <w:shd w:val="clear" w:color="auto" w:fill="E36C0A"/>
      </w:tcPr>
    </w:tblStylePr>
    <w:tblStylePr w:type="lastCol">
      <w:tblPr/>
      <w:tcPr>
        <w:tcBorders>
          <w:top w:val="nil"/>
          <w:left w:val="single" w:color="FFFFFF" w:sz="18" w:space="0"/>
          <w:bottom w:val="nil"/>
          <w:right w:val="nil"/>
          <w:insideH w:val="nil"/>
          <w:insideV w:val="nil"/>
          <w:tl2br w:val="nil"/>
          <w:tr2bl w:val="nil"/>
        </w:tcBorders>
        <w:shd w:val="clear" w:color="auto" w:fill="E36C0A"/>
      </w:tcPr>
    </w:tblStylePr>
    <w:tblStylePr w:type="band1Vert">
      <w:tblPr/>
      <w:tcPr>
        <w:shd w:val="clear" w:color="auto" w:fill="E36C0A"/>
      </w:tcPr>
    </w:tblStylePr>
    <w:tblStylePr w:type="band1Horz">
      <w:tblPr/>
      <w:tcPr>
        <w:shd w:val="clear" w:color="auto" w:fill="E36C0A"/>
      </w:tcPr>
    </w:tblStylePr>
  </w:style>
  <w:style w:type="table" w:styleId="183">
    <w:name w:val="Colorful Shading Accent 1"/>
    <w:basedOn w:val="78"/>
    <w:qFormat/>
    <w:uiPriority w:val="0"/>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insideV w:val="nil"/>
          <w:tl2br w:val="nil"/>
          <w:tr2bl w:val="nil"/>
        </w:tcBorders>
        <w:shd w:val="clear" w:color="auto" w:fill="2C4C74"/>
      </w:tcPr>
    </w:tblStylePr>
    <w:tblStylePr w:type="lastCol">
      <w:rPr>
        <w:color w:val="FFFFFF"/>
      </w:rPr>
      <w:tblPr/>
      <w:tcPr>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184">
    <w:name w:val="Colorful Shading Accent 2"/>
    <w:basedOn w:val="78"/>
    <w:qFormat/>
    <w:uiPriority w:val="0"/>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nil"/>
          <w:bottom w:val="single" w:color="C0504D"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insideV w:val="nil"/>
          <w:tl2br w:val="nil"/>
          <w:tr2bl w:val="nil"/>
        </w:tcBorders>
        <w:shd w:val="clear" w:color="auto" w:fill="772C2A"/>
      </w:tcPr>
    </w:tblStylePr>
    <w:tblStylePr w:type="lastCol">
      <w:rPr>
        <w:color w:val="FFFFFF"/>
      </w:rPr>
      <w:tblPr/>
      <w:tcPr>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85">
    <w:name w:val="Colorful Shading Accent 3"/>
    <w:basedOn w:val="78"/>
    <w:qFormat/>
    <w:uiPriority w:val="0"/>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nil"/>
          <w:bottom w:val="single" w:color="8064A2"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insideV w:val="nil"/>
          <w:tl2br w:val="nil"/>
          <w:tr2bl w:val="nil"/>
        </w:tcBorders>
        <w:shd w:val="clear" w:color="auto" w:fill="5E7530"/>
      </w:tcPr>
    </w:tblStylePr>
    <w:tblStylePr w:type="lastCol">
      <w:rPr>
        <w:color w:val="FFFFFF"/>
      </w:rPr>
      <w:tblPr/>
      <w:tcPr>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86">
    <w:name w:val="Colorful Shading Accent 4"/>
    <w:basedOn w:val="78"/>
    <w:qFormat/>
    <w:uiPriority w:val="0"/>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nil"/>
          <w:bottom w:val="single" w:color="9BBB59"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insideV w:val="nil"/>
          <w:tl2br w:val="nil"/>
          <w:tr2bl w:val="nil"/>
        </w:tcBorders>
        <w:shd w:val="clear" w:color="auto" w:fill="4C3B62"/>
      </w:tcPr>
    </w:tblStylePr>
    <w:tblStylePr w:type="lastCol">
      <w:rPr>
        <w:color w:val="FFFFFF"/>
      </w:rPr>
      <w:tblPr/>
      <w:tcPr>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87">
    <w:name w:val="Colorful Shading Accent 5"/>
    <w:basedOn w:val="78"/>
    <w:qFormat/>
    <w:uiPriority w:val="0"/>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nil"/>
          <w:bottom w:val="single" w:color="F79646"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insideV w:val="nil"/>
          <w:tl2br w:val="nil"/>
          <w:tr2bl w:val="nil"/>
        </w:tcBorders>
        <w:shd w:val="clear" w:color="auto" w:fill="276A7C"/>
      </w:tcPr>
    </w:tblStylePr>
    <w:tblStylePr w:type="lastCol">
      <w:rPr>
        <w:color w:val="FFFFFF"/>
      </w:rPr>
      <w:tblPr/>
      <w:tcPr>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88">
    <w:name w:val="Colorful Shading Accent 6"/>
    <w:basedOn w:val="78"/>
    <w:qFormat/>
    <w:uiPriority w:val="0"/>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nil"/>
          <w:bottom w:val="single" w:color="4BACC6"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insideV w:val="nil"/>
          <w:tl2br w:val="nil"/>
          <w:tr2bl w:val="nil"/>
        </w:tcBorders>
        <w:shd w:val="clear" w:color="auto" w:fill="B65608"/>
      </w:tcPr>
    </w:tblStylePr>
    <w:tblStylePr w:type="lastCol">
      <w:rPr>
        <w:color w:val="FFFFFF"/>
      </w:rPr>
      <w:tblPr/>
      <w:tcPr>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89">
    <w:name w:val="Colorful List Accent 1"/>
    <w:basedOn w:val="78"/>
    <w:qFormat/>
    <w:uiPriority w:val="0"/>
    <w:rPr>
      <w:color w:val="000000"/>
    </w:rPr>
    <w:tblPr>
      <w:tblStyleRowBandSize w:val="1"/>
      <w:tblStyleColBandSize w:val="1"/>
    </w:tblPr>
    <w:tcPr>
      <w:shd w:val="clear" w:color="auto" w:fill="EDF2F8"/>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BE5F1"/>
      </w:tcPr>
    </w:tblStylePr>
  </w:style>
  <w:style w:type="table" w:styleId="190">
    <w:name w:val="Colorful List Accent 2"/>
    <w:basedOn w:val="78"/>
    <w:qFormat/>
    <w:uiPriority w:val="0"/>
    <w:rPr>
      <w:color w:val="000000"/>
    </w:rPr>
    <w:tblPr>
      <w:tblStyleRowBandSize w:val="1"/>
      <w:tblStyleColBandSize w:val="1"/>
    </w:tblPr>
    <w:tcPr>
      <w:shd w:val="clear" w:color="auto" w:fill="F8EDED"/>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F2DBDB"/>
      </w:tcPr>
    </w:tblStylePr>
  </w:style>
  <w:style w:type="table" w:styleId="191">
    <w:name w:val="Colorful List Accent 3"/>
    <w:basedOn w:val="78"/>
    <w:qFormat/>
    <w:uiPriority w:val="0"/>
    <w:rPr>
      <w:color w:val="000000"/>
    </w:rPr>
    <w:tblPr>
      <w:tblStyleRowBandSize w:val="1"/>
      <w:tblStyleColBandSize w:val="1"/>
    </w:tblPr>
    <w:tcPr>
      <w:shd w:val="clear" w:color="auto" w:fill="F5F8EE"/>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664E82"/>
      </w:tcPr>
    </w:tblStylePr>
    <w:tblStylePr w:type="lastRow">
      <w:rPr>
        <w:b/>
        <w:bCs/>
        <w:color w:val="664E82"/>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AF1DD"/>
      </w:tcPr>
    </w:tblStylePr>
  </w:style>
  <w:style w:type="table" w:styleId="192">
    <w:name w:val="Colorful List Accent 4"/>
    <w:basedOn w:val="78"/>
    <w:qFormat/>
    <w:uiPriority w:val="0"/>
    <w:rPr>
      <w:color w:val="000000"/>
    </w:rPr>
    <w:tblPr>
      <w:tblStyleRowBandSize w:val="1"/>
      <w:tblStyleColBandSize w:val="1"/>
    </w:tblPr>
    <w:tcPr>
      <w:shd w:val="clear" w:color="auto" w:fill="F2EFF6"/>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7E9C40"/>
      </w:tcPr>
    </w:tblStylePr>
    <w:tblStylePr w:type="lastRow">
      <w:rPr>
        <w:b/>
        <w:bCs/>
        <w:color w:val="7E9C4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E5DFEC"/>
      </w:tcPr>
    </w:tblStylePr>
  </w:style>
  <w:style w:type="table" w:styleId="193">
    <w:name w:val="Colorful List Accent 5"/>
    <w:basedOn w:val="78"/>
    <w:qFormat/>
    <w:uiPriority w:val="0"/>
    <w:rPr>
      <w:color w:val="000000"/>
    </w:rPr>
    <w:tblPr>
      <w:tblStyleRowBandSize w:val="1"/>
      <w:tblStyleColBandSize w:val="1"/>
    </w:tblPr>
    <w:tcPr>
      <w:shd w:val="clear" w:color="auto" w:fill="EDF6F9"/>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F2730A"/>
      </w:tcPr>
    </w:tblStylePr>
    <w:tblStylePr w:type="lastRow">
      <w:rPr>
        <w:b/>
        <w:bCs/>
        <w:color w:val="F2730A"/>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AEEF3"/>
      </w:tcPr>
    </w:tblStylePr>
  </w:style>
  <w:style w:type="table" w:styleId="194">
    <w:name w:val="Colorful List Accent 6"/>
    <w:basedOn w:val="78"/>
    <w:qFormat/>
    <w:uiPriority w:val="0"/>
    <w:rPr>
      <w:color w:val="000000"/>
    </w:rPr>
    <w:tblPr>
      <w:tblStyleRowBandSize w:val="1"/>
      <w:tblStyleColBandSize w:val="1"/>
    </w:tblPr>
    <w:tcPr>
      <w:shd w:val="clear" w:color="auto" w:fill="FEF4EC"/>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348DA5"/>
      </w:tcPr>
    </w:tblStylePr>
    <w:tblStylePr w:type="lastRow">
      <w:rPr>
        <w:b/>
        <w:bCs/>
        <w:color w:val="348DA5"/>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9D9"/>
      </w:tcPr>
    </w:tblStylePr>
  </w:style>
  <w:style w:type="table" w:styleId="195">
    <w:name w:val="Colorful Grid Accent 1"/>
    <w:basedOn w:val="78"/>
    <w:qFormat/>
    <w:uiPriority w:val="0"/>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196">
    <w:name w:val="Colorful Grid Accent 2"/>
    <w:basedOn w:val="78"/>
    <w:qFormat/>
    <w:uiPriority w:val="0"/>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197">
    <w:name w:val="Colorful Grid Accent 3"/>
    <w:basedOn w:val="78"/>
    <w:qFormat/>
    <w:uiPriority w:val="0"/>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98">
    <w:name w:val="Colorful Grid Accent 4"/>
    <w:basedOn w:val="78"/>
    <w:qFormat/>
    <w:uiPriority w:val="0"/>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99">
    <w:name w:val="Colorful Grid Accent 5"/>
    <w:basedOn w:val="78"/>
    <w:qFormat/>
    <w:uiPriority w:val="0"/>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00">
    <w:name w:val="Colorful Grid Accent 6"/>
    <w:basedOn w:val="78"/>
    <w:qFormat/>
    <w:uiPriority w:val="0"/>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202">
    <w:name w:val="Strong"/>
    <w:qFormat/>
    <w:uiPriority w:val="0"/>
    <w:rPr>
      <w:b/>
      <w:bCs/>
    </w:rPr>
  </w:style>
  <w:style w:type="character" w:styleId="203">
    <w:name w:val="endnote reference"/>
    <w:qFormat/>
    <w:uiPriority w:val="0"/>
    <w:rPr>
      <w:rFonts w:ascii="Times New Roman" w:hAnsi="Times New Roman" w:eastAsia="宋体" w:cs="Simplified Arabic"/>
      <w:sz w:val="18"/>
      <w:szCs w:val="18"/>
      <w:vertAlign w:val="superscript"/>
      <w:lang w:val="en-GB" w:bidi="ar-AE"/>
    </w:rPr>
  </w:style>
  <w:style w:type="character" w:styleId="204">
    <w:name w:val="page number"/>
    <w:qFormat/>
    <w:uiPriority w:val="0"/>
    <w:rPr>
      <w:rFonts w:ascii="Times New Roman" w:hAnsi="Times New Roman" w:eastAsia="宋体" w:cs="Simplified Arabic"/>
      <w:sz w:val="24"/>
      <w:szCs w:val="24"/>
      <w:lang w:val="en-GB" w:bidi="ar-AE"/>
    </w:rPr>
  </w:style>
  <w:style w:type="character" w:styleId="205">
    <w:name w:val="FollowedHyperlink"/>
    <w:qFormat/>
    <w:uiPriority w:val="0"/>
    <w:rPr>
      <w:color w:val="800080"/>
      <w:u w:val="single"/>
    </w:rPr>
  </w:style>
  <w:style w:type="character" w:styleId="206">
    <w:name w:val="Emphasis"/>
    <w:qFormat/>
    <w:uiPriority w:val="0"/>
    <w:rPr>
      <w:i/>
      <w:iCs/>
    </w:rPr>
  </w:style>
  <w:style w:type="character" w:styleId="207">
    <w:name w:val="Hyperlink"/>
    <w:qFormat/>
    <w:uiPriority w:val="99"/>
    <w:rPr>
      <w:color w:val="0000FF"/>
      <w:u w:val="single"/>
    </w:rPr>
  </w:style>
  <w:style w:type="character" w:styleId="208">
    <w:name w:val="annotation reference"/>
    <w:qFormat/>
    <w:uiPriority w:val="0"/>
    <w:rPr>
      <w:rFonts w:ascii="Times New Roman" w:hAnsi="Times New Roman" w:eastAsia="宋体" w:cs="Simplified Arabic"/>
      <w:sz w:val="18"/>
      <w:szCs w:val="18"/>
      <w:lang w:val="en-GB" w:bidi="ar-AE"/>
    </w:rPr>
  </w:style>
  <w:style w:type="character" w:styleId="209">
    <w:name w:val="footnote reference"/>
    <w:qFormat/>
    <w:uiPriority w:val="0"/>
    <w:rPr>
      <w:rFonts w:ascii="Times New Roman" w:hAnsi="Times New Roman" w:eastAsia="宋体" w:cs="Simplified Arabic"/>
      <w:sz w:val="18"/>
      <w:szCs w:val="18"/>
      <w:vertAlign w:val="superscript"/>
      <w:lang w:bidi="ar-AE"/>
    </w:rPr>
  </w:style>
  <w:style w:type="character" w:customStyle="1" w:styleId="210">
    <w:name w:val="标题 3 字符"/>
    <w:link w:val="6"/>
    <w:qFormat/>
    <w:uiPriority w:val="0"/>
    <w:rPr>
      <w:sz w:val="24"/>
      <w:szCs w:val="24"/>
      <w:lang w:bidi="ar-AE"/>
    </w:rPr>
  </w:style>
  <w:style w:type="paragraph" w:styleId="211">
    <w:name w:val="List Paragraph"/>
    <w:basedOn w:val="1"/>
    <w:qFormat/>
    <w:uiPriority w:val="34"/>
    <w:pPr>
      <w:ind w:left="720"/>
      <w:contextualSpacing/>
    </w:pPr>
  </w:style>
  <w:style w:type="character" w:customStyle="1" w:styleId="212">
    <w:name w:val="标题 2 字符"/>
    <w:link w:val="4"/>
    <w:qFormat/>
    <w:uiPriority w:val="0"/>
    <w:rPr>
      <w:sz w:val="24"/>
      <w:szCs w:val="24"/>
      <w:lang w:bidi="ar-AE"/>
    </w:rPr>
  </w:style>
  <w:style w:type="character" w:customStyle="1" w:styleId="213">
    <w:name w:val="宏文本 字符"/>
    <w:link w:val="2"/>
    <w:qFormat/>
    <w:uiPriority w:val="0"/>
    <w:rPr>
      <w:rFonts w:ascii="Courier New" w:hAnsi="Courier New" w:cs="Courier New"/>
      <w:lang w:val="en-GB" w:eastAsia="zh-CN" w:bidi="ar-AE"/>
    </w:rPr>
  </w:style>
  <w:style w:type="character" w:customStyle="1" w:styleId="214">
    <w:name w:val="标题 1 字符"/>
    <w:link w:val="3"/>
    <w:qFormat/>
    <w:uiPriority w:val="0"/>
    <w:rPr>
      <w:sz w:val="24"/>
      <w:szCs w:val="24"/>
      <w:lang w:bidi="ar-AE"/>
    </w:rPr>
  </w:style>
  <w:style w:type="character" w:customStyle="1" w:styleId="215">
    <w:name w:val="正文文本 字符"/>
    <w:link w:val="5"/>
    <w:qFormat/>
    <w:uiPriority w:val="0"/>
    <w:rPr>
      <w:sz w:val="24"/>
      <w:szCs w:val="24"/>
      <w:lang w:eastAsia="en-GB" w:bidi="ar-AE"/>
    </w:rPr>
  </w:style>
  <w:style w:type="character" w:customStyle="1" w:styleId="216">
    <w:name w:val="标题 4 字符"/>
    <w:link w:val="7"/>
    <w:qFormat/>
    <w:uiPriority w:val="0"/>
    <w:rPr>
      <w:sz w:val="24"/>
      <w:szCs w:val="24"/>
      <w:lang w:bidi="ar-AE"/>
    </w:rPr>
  </w:style>
  <w:style w:type="character" w:customStyle="1" w:styleId="217">
    <w:name w:val="标题 5 字符"/>
    <w:link w:val="8"/>
    <w:qFormat/>
    <w:uiPriority w:val="0"/>
    <w:rPr>
      <w:sz w:val="24"/>
      <w:szCs w:val="24"/>
      <w:lang w:bidi="ar-AE"/>
    </w:rPr>
  </w:style>
  <w:style w:type="character" w:customStyle="1" w:styleId="218">
    <w:name w:val="标题 6 字符"/>
    <w:link w:val="9"/>
    <w:qFormat/>
    <w:uiPriority w:val="0"/>
    <w:rPr>
      <w:sz w:val="24"/>
      <w:szCs w:val="24"/>
      <w:lang w:bidi="ar-AE"/>
    </w:rPr>
  </w:style>
  <w:style w:type="character" w:customStyle="1" w:styleId="219">
    <w:name w:val="标题 7 字符"/>
    <w:link w:val="10"/>
    <w:qFormat/>
    <w:uiPriority w:val="0"/>
    <w:rPr>
      <w:sz w:val="24"/>
      <w:szCs w:val="24"/>
      <w:lang w:bidi="ar-AE"/>
    </w:rPr>
  </w:style>
  <w:style w:type="character" w:customStyle="1" w:styleId="220">
    <w:name w:val="标题 8 字符"/>
    <w:link w:val="11"/>
    <w:qFormat/>
    <w:uiPriority w:val="0"/>
    <w:rPr>
      <w:sz w:val="24"/>
      <w:szCs w:val="24"/>
      <w:lang w:bidi="ar-AE"/>
    </w:rPr>
  </w:style>
  <w:style w:type="character" w:customStyle="1" w:styleId="221">
    <w:name w:val="标题 9 字符"/>
    <w:link w:val="12"/>
    <w:qFormat/>
    <w:uiPriority w:val="0"/>
    <w:rPr>
      <w:sz w:val="24"/>
      <w:szCs w:val="24"/>
      <w:lang w:bidi="ar-AE"/>
    </w:rPr>
  </w:style>
  <w:style w:type="character" w:customStyle="1" w:styleId="222">
    <w:name w:val="注释标题 字符"/>
    <w:link w:val="16"/>
    <w:qFormat/>
    <w:uiPriority w:val="0"/>
    <w:rPr>
      <w:sz w:val="24"/>
      <w:szCs w:val="24"/>
      <w:lang w:bidi="ar-AE"/>
    </w:rPr>
  </w:style>
  <w:style w:type="character" w:customStyle="1" w:styleId="223">
    <w:name w:val="电子邮件签名 字符"/>
    <w:link w:val="18"/>
    <w:qFormat/>
    <w:uiPriority w:val="0"/>
    <w:rPr>
      <w:sz w:val="24"/>
      <w:szCs w:val="24"/>
      <w:lang w:bidi="ar-AE"/>
    </w:rPr>
  </w:style>
  <w:style w:type="character" w:customStyle="1" w:styleId="224">
    <w:name w:val="文档结构图 字符"/>
    <w:link w:val="23"/>
    <w:qFormat/>
    <w:uiPriority w:val="0"/>
    <w:rPr>
      <w:rFonts w:ascii="Tahoma" w:hAnsi="Tahoma" w:cs="Tahoma"/>
      <w:sz w:val="16"/>
      <w:szCs w:val="16"/>
      <w:lang w:bidi="ar-AE"/>
    </w:rPr>
  </w:style>
  <w:style w:type="character" w:customStyle="1" w:styleId="225">
    <w:name w:val="批注文字 字符"/>
    <w:link w:val="25"/>
    <w:qFormat/>
    <w:uiPriority w:val="0"/>
    <w:rPr>
      <w:lang w:bidi="ar-AE"/>
    </w:rPr>
  </w:style>
  <w:style w:type="character" w:customStyle="1" w:styleId="226">
    <w:name w:val="称呼 字符"/>
    <w:link w:val="27"/>
    <w:qFormat/>
    <w:uiPriority w:val="0"/>
    <w:rPr>
      <w:sz w:val="24"/>
      <w:szCs w:val="24"/>
      <w:lang w:bidi="ar-AE"/>
    </w:rPr>
  </w:style>
  <w:style w:type="character" w:customStyle="1" w:styleId="227">
    <w:name w:val="正文文本 3 字符"/>
    <w:link w:val="28"/>
    <w:qFormat/>
    <w:uiPriority w:val="0"/>
    <w:rPr>
      <w:sz w:val="24"/>
      <w:szCs w:val="24"/>
      <w:lang w:eastAsia="en-GB" w:bidi="ar-AE"/>
    </w:rPr>
  </w:style>
  <w:style w:type="character" w:customStyle="1" w:styleId="228">
    <w:name w:val="结束语 字符"/>
    <w:link w:val="29"/>
    <w:qFormat/>
    <w:uiPriority w:val="0"/>
    <w:rPr>
      <w:sz w:val="24"/>
      <w:szCs w:val="24"/>
      <w:lang w:bidi="ar-AE"/>
    </w:rPr>
  </w:style>
  <w:style w:type="character" w:customStyle="1" w:styleId="229">
    <w:name w:val="正文文本缩进 字符"/>
    <w:link w:val="30"/>
    <w:qFormat/>
    <w:uiPriority w:val="0"/>
    <w:rPr>
      <w:sz w:val="24"/>
      <w:szCs w:val="24"/>
      <w:lang w:bidi="ar-AE"/>
    </w:rPr>
  </w:style>
  <w:style w:type="character" w:customStyle="1" w:styleId="230">
    <w:name w:val="HTML 地址 字符"/>
    <w:link w:val="34"/>
    <w:qFormat/>
    <w:uiPriority w:val="0"/>
    <w:rPr>
      <w:i/>
      <w:iCs/>
      <w:sz w:val="24"/>
      <w:szCs w:val="24"/>
      <w:lang w:bidi="ar-AE"/>
    </w:rPr>
  </w:style>
  <w:style w:type="character" w:customStyle="1" w:styleId="231">
    <w:name w:val="纯文本 字符"/>
    <w:link w:val="38"/>
    <w:qFormat/>
    <w:uiPriority w:val="0"/>
    <w:rPr>
      <w:rFonts w:ascii="Courier New" w:hAnsi="Courier New" w:cs="Courier New"/>
      <w:lang w:bidi="ar-AE"/>
    </w:rPr>
  </w:style>
  <w:style w:type="character" w:customStyle="1" w:styleId="232">
    <w:name w:val="日期 字符"/>
    <w:link w:val="41"/>
    <w:qFormat/>
    <w:uiPriority w:val="0"/>
    <w:rPr>
      <w:sz w:val="24"/>
      <w:szCs w:val="24"/>
      <w:lang w:bidi="ar-AE"/>
    </w:rPr>
  </w:style>
  <w:style w:type="character" w:customStyle="1" w:styleId="233">
    <w:name w:val="正文文本缩进 2 字符"/>
    <w:link w:val="42"/>
    <w:qFormat/>
    <w:uiPriority w:val="0"/>
    <w:rPr>
      <w:sz w:val="24"/>
      <w:szCs w:val="24"/>
      <w:lang w:bidi="ar-AE"/>
    </w:rPr>
  </w:style>
  <w:style w:type="character" w:customStyle="1" w:styleId="234">
    <w:name w:val="尾注文本 字符"/>
    <w:link w:val="43"/>
    <w:qFormat/>
    <w:uiPriority w:val="0"/>
    <w:rPr>
      <w:lang w:bidi="ar-AE"/>
    </w:rPr>
  </w:style>
  <w:style w:type="character" w:customStyle="1" w:styleId="235">
    <w:name w:val="批注框文本 字符"/>
    <w:link w:val="45"/>
    <w:qFormat/>
    <w:uiPriority w:val="0"/>
    <w:rPr>
      <w:rFonts w:ascii="Tahoma" w:hAnsi="Tahoma" w:cs="Tahoma"/>
      <w:sz w:val="16"/>
      <w:szCs w:val="16"/>
      <w:lang w:bidi="ar-AE"/>
    </w:rPr>
  </w:style>
  <w:style w:type="character" w:customStyle="1" w:styleId="236">
    <w:name w:val="页脚 字符"/>
    <w:link w:val="46"/>
    <w:qFormat/>
    <w:uiPriority w:val="0"/>
    <w:rPr>
      <w:sz w:val="16"/>
      <w:szCs w:val="16"/>
      <w:lang w:val="en-GB" w:eastAsia="zh-CN" w:bidi="he-IL"/>
    </w:rPr>
  </w:style>
  <w:style w:type="character" w:customStyle="1" w:styleId="237">
    <w:name w:val="页眉 字符"/>
    <w:link w:val="48"/>
    <w:qFormat/>
    <w:uiPriority w:val="99"/>
    <w:rPr>
      <w:sz w:val="24"/>
      <w:szCs w:val="24"/>
      <w:lang w:val="en-GB" w:eastAsia="zh-CN" w:bidi="he-IL"/>
    </w:rPr>
  </w:style>
  <w:style w:type="character" w:customStyle="1" w:styleId="238">
    <w:name w:val="签名 字符"/>
    <w:link w:val="49"/>
    <w:qFormat/>
    <w:uiPriority w:val="0"/>
    <w:rPr>
      <w:sz w:val="24"/>
      <w:szCs w:val="24"/>
      <w:lang w:bidi="ar-AE"/>
    </w:rPr>
  </w:style>
  <w:style w:type="character" w:customStyle="1" w:styleId="239">
    <w:name w:val="副标题 字符"/>
    <w:link w:val="54"/>
    <w:qFormat/>
    <w:uiPriority w:val="0"/>
    <w:rPr>
      <w:sz w:val="24"/>
      <w:szCs w:val="24"/>
      <w:lang w:bidi="ar-AE"/>
    </w:rPr>
  </w:style>
  <w:style w:type="character" w:customStyle="1" w:styleId="240">
    <w:name w:val="脚注文本 字符"/>
    <w:link w:val="56"/>
    <w:qFormat/>
    <w:uiPriority w:val="0"/>
    <w:rPr>
      <w:lang w:bidi="ar-AE"/>
    </w:rPr>
  </w:style>
  <w:style w:type="character" w:customStyle="1" w:styleId="241">
    <w:name w:val="正文文本缩进 3 字符"/>
    <w:link w:val="59"/>
    <w:qFormat/>
    <w:uiPriority w:val="0"/>
    <w:rPr>
      <w:sz w:val="16"/>
      <w:szCs w:val="16"/>
      <w:lang w:bidi="ar-AE"/>
    </w:rPr>
  </w:style>
  <w:style w:type="character" w:customStyle="1" w:styleId="242">
    <w:name w:val="正文文本 2 字符"/>
    <w:link w:val="65"/>
    <w:qFormat/>
    <w:uiPriority w:val="0"/>
    <w:rPr>
      <w:sz w:val="24"/>
      <w:szCs w:val="24"/>
      <w:lang w:eastAsia="en-GB" w:bidi="ar-AE"/>
    </w:rPr>
  </w:style>
  <w:style w:type="character" w:customStyle="1" w:styleId="243">
    <w:name w:val="信息标题 字符"/>
    <w:link w:val="68"/>
    <w:qFormat/>
    <w:uiPriority w:val="0"/>
    <w:rPr>
      <w:rFonts w:ascii="Times New Roman" w:hAnsi="Times New Roman" w:eastAsia="宋体" w:cs="Simplified Arabic"/>
      <w:sz w:val="24"/>
      <w:szCs w:val="24"/>
      <w:shd w:val="pct20" w:color="auto" w:fill="auto"/>
      <w:lang w:bidi="ar-AE"/>
    </w:rPr>
  </w:style>
  <w:style w:type="character" w:customStyle="1" w:styleId="244">
    <w:name w:val="HTML 预设格式 字符"/>
    <w:link w:val="69"/>
    <w:qFormat/>
    <w:uiPriority w:val="0"/>
    <w:rPr>
      <w:rFonts w:ascii="Courier New" w:hAnsi="Courier New" w:cs="Courier New"/>
      <w:lang w:bidi="ar-AE"/>
    </w:rPr>
  </w:style>
  <w:style w:type="character" w:customStyle="1" w:styleId="245">
    <w:name w:val="标题 字符"/>
    <w:link w:val="74"/>
    <w:qFormat/>
    <w:uiPriority w:val="0"/>
    <w:rPr>
      <w:b/>
      <w:bCs/>
      <w:sz w:val="24"/>
      <w:szCs w:val="24"/>
      <w:lang w:bidi="ar-AE"/>
    </w:rPr>
  </w:style>
  <w:style w:type="character" w:customStyle="1" w:styleId="246">
    <w:name w:val="批注主题 字符"/>
    <w:link w:val="75"/>
    <w:qFormat/>
    <w:uiPriority w:val="0"/>
    <w:rPr>
      <w:b/>
      <w:bCs/>
      <w:lang w:bidi="ar-AE"/>
    </w:rPr>
  </w:style>
  <w:style w:type="character" w:customStyle="1" w:styleId="247">
    <w:name w:val="正文文本首行缩进 字符"/>
    <w:link w:val="76"/>
    <w:qFormat/>
    <w:uiPriority w:val="0"/>
    <w:rPr>
      <w:sz w:val="24"/>
      <w:szCs w:val="24"/>
      <w:lang w:eastAsia="en-GB" w:bidi="ar-AE"/>
    </w:rPr>
  </w:style>
  <w:style w:type="character" w:customStyle="1" w:styleId="248">
    <w:name w:val="正文文本首行缩进 2 字符"/>
    <w:link w:val="77"/>
    <w:qFormat/>
    <w:uiPriority w:val="0"/>
    <w:rPr>
      <w:sz w:val="24"/>
      <w:szCs w:val="24"/>
      <w:lang w:eastAsia="en-GB" w:bidi="ar-AE"/>
    </w:rPr>
  </w:style>
  <w:style w:type="paragraph" w:customStyle="1" w:styleId="249">
    <w:name w:val="Body Text 1"/>
    <w:basedOn w:val="1"/>
    <w:qFormat/>
    <w:uiPriority w:val="0"/>
    <w:pPr>
      <w:ind w:left="720"/>
    </w:pPr>
    <w:rPr>
      <w:lang w:eastAsia="en-GB"/>
    </w:rPr>
  </w:style>
  <w:style w:type="paragraph" w:customStyle="1" w:styleId="250">
    <w:name w:val="Body Text 4"/>
    <w:basedOn w:val="1"/>
    <w:qFormat/>
    <w:uiPriority w:val="0"/>
    <w:pPr>
      <w:ind w:left="2880"/>
    </w:pPr>
    <w:rPr>
      <w:lang w:eastAsia="en-GB"/>
    </w:rPr>
  </w:style>
  <w:style w:type="paragraph" w:customStyle="1" w:styleId="251">
    <w:name w:val="Body Text 5"/>
    <w:basedOn w:val="1"/>
    <w:qFormat/>
    <w:uiPriority w:val="0"/>
    <w:pPr>
      <w:ind w:left="3600"/>
    </w:pPr>
    <w:rPr>
      <w:lang w:eastAsia="en-GB"/>
    </w:rPr>
  </w:style>
  <w:style w:type="paragraph" w:customStyle="1" w:styleId="252">
    <w:name w:val="Body Text 6"/>
    <w:basedOn w:val="1"/>
    <w:qFormat/>
    <w:uiPriority w:val="0"/>
    <w:pPr>
      <w:ind w:left="4320"/>
    </w:pPr>
    <w:rPr>
      <w:lang w:eastAsia="en-GB"/>
    </w:rPr>
  </w:style>
  <w:style w:type="paragraph" w:customStyle="1" w:styleId="253">
    <w:name w:val="Body Text 7"/>
    <w:basedOn w:val="1"/>
    <w:qFormat/>
    <w:uiPriority w:val="0"/>
    <w:pPr>
      <w:ind w:left="5041"/>
    </w:pPr>
    <w:rPr>
      <w:lang w:eastAsia="en-GB"/>
    </w:rPr>
  </w:style>
  <w:style w:type="paragraph" w:customStyle="1" w:styleId="254">
    <w:name w:val="Footer Right"/>
    <w:basedOn w:val="46"/>
    <w:qFormat/>
    <w:uiPriority w:val="0"/>
    <w:pPr>
      <w:jc w:val="right"/>
    </w:pPr>
  </w:style>
  <w:style w:type="paragraph" w:customStyle="1" w:styleId="255">
    <w:name w:val="Footnote"/>
    <w:basedOn w:val="56"/>
    <w:qFormat/>
    <w:uiPriority w:val="0"/>
    <w:pPr>
      <w:tabs>
        <w:tab w:val="left" w:pos="340"/>
      </w:tabs>
    </w:pPr>
  </w:style>
  <w:style w:type="paragraph" w:styleId="256">
    <w:name w:val="No Spacing"/>
    <w:basedOn w:val="1"/>
    <w:qFormat/>
    <w:uiPriority w:val="0"/>
    <w:pPr>
      <w:spacing w:after="0"/>
    </w:pPr>
  </w:style>
  <w:style w:type="paragraph" w:customStyle="1" w:styleId="257">
    <w:name w:val="NormalBold"/>
    <w:basedOn w:val="1"/>
    <w:next w:val="1"/>
    <w:qFormat/>
    <w:uiPriority w:val="0"/>
    <w:rPr>
      <w:b/>
      <w:bCs/>
    </w:rPr>
  </w:style>
  <w:style w:type="paragraph" w:customStyle="1" w:styleId="258">
    <w:name w:val="NormalBoldNS"/>
    <w:basedOn w:val="1"/>
    <w:next w:val="1"/>
    <w:qFormat/>
    <w:uiPriority w:val="0"/>
    <w:pPr>
      <w:spacing w:after="0"/>
      <w:jc w:val="left"/>
    </w:pPr>
    <w:rPr>
      <w:b/>
      <w:bCs/>
    </w:rPr>
  </w:style>
  <w:style w:type="paragraph" w:customStyle="1" w:styleId="259">
    <w:name w:val="NormalNS"/>
    <w:basedOn w:val="1"/>
    <w:qFormat/>
    <w:uiPriority w:val="0"/>
    <w:pPr>
      <w:spacing w:after="0"/>
    </w:pPr>
  </w:style>
  <w:style w:type="paragraph" w:customStyle="1" w:styleId="260">
    <w:name w:val="NormalRight"/>
    <w:basedOn w:val="259"/>
    <w:qFormat/>
    <w:uiPriority w:val="0"/>
    <w:pPr>
      <w:jc w:val="right"/>
    </w:pPr>
  </w:style>
  <w:style w:type="paragraph" w:customStyle="1" w:styleId="261">
    <w:name w:val="Note Continuation"/>
    <w:basedOn w:val="1"/>
    <w:qFormat/>
    <w:uiPriority w:val="0"/>
    <w:pPr>
      <w:spacing w:after="120"/>
      <w:ind w:left="340"/>
    </w:pPr>
    <w:rPr>
      <w:sz w:val="20"/>
      <w:szCs w:val="20"/>
    </w:rPr>
  </w:style>
  <w:style w:type="paragraph" w:customStyle="1" w:styleId="262">
    <w:name w:val="TOC 标题1"/>
    <w:basedOn w:val="1"/>
    <w:next w:val="1"/>
    <w:qFormat/>
    <w:uiPriority w:val="0"/>
    <w:pPr>
      <w:jc w:val="center"/>
    </w:pPr>
    <w:rPr>
      <w:b/>
      <w:bCs/>
      <w:caps/>
    </w:rPr>
  </w:style>
  <w:style w:type="paragraph" w:customStyle="1" w:styleId="263">
    <w:name w:val="BGH Standard"/>
    <w:basedOn w:val="1"/>
    <w:qFormat/>
    <w:uiPriority w:val="0"/>
    <w:pPr>
      <w:ind w:left="1985"/>
    </w:pPr>
    <w:rPr>
      <w:lang w:eastAsia="en-GB"/>
    </w:rPr>
  </w:style>
  <w:style w:type="paragraph" w:customStyle="1" w:styleId="264">
    <w:name w:val="NormalRight12"/>
    <w:basedOn w:val="260"/>
    <w:qFormat/>
    <w:uiPriority w:val="0"/>
    <w:pPr>
      <w:spacing w:after="240"/>
    </w:pPr>
  </w:style>
  <w:style w:type="paragraph" w:customStyle="1" w:styleId="265">
    <w:name w:val="SubTitle0"/>
    <w:basedOn w:val="54"/>
    <w:qFormat/>
    <w:uiPriority w:val="0"/>
    <w:pPr>
      <w:spacing w:after="0"/>
    </w:pPr>
  </w:style>
  <w:style w:type="paragraph" w:customStyle="1" w:styleId="266">
    <w:name w:val="OptionLabel"/>
    <w:qFormat/>
    <w:uiPriority w:val="0"/>
    <w:rPr>
      <w:rFonts w:ascii="Times New Roman" w:hAnsi="Times New Roman" w:eastAsia="宋体" w:cs="Times New Roman"/>
      <w:b/>
      <w:bCs/>
      <w:sz w:val="24"/>
      <w:szCs w:val="24"/>
      <w:lang w:val="en-GB" w:eastAsia="zh-CN" w:bidi="ar-AE"/>
    </w:rPr>
  </w:style>
  <w:style w:type="paragraph" w:customStyle="1" w:styleId="267">
    <w:name w:val="NormalLeft"/>
    <w:basedOn w:val="1"/>
    <w:next w:val="1"/>
    <w:qFormat/>
    <w:uiPriority w:val="0"/>
    <w:pPr>
      <w:jc w:val="left"/>
    </w:pPr>
  </w:style>
  <w:style w:type="paragraph" w:customStyle="1" w:styleId="268">
    <w:name w:val="书目1"/>
    <w:basedOn w:val="1"/>
    <w:next w:val="1"/>
    <w:qFormat/>
    <w:uiPriority w:val="0"/>
  </w:style>
  <w:style w:type="table" w:customStyle="1" w:styleId="269">
    <w:name w:val="Colorful Grid1"/>
    <w:basedOn w:val="78"/>
    <w:qFormat/>
    <w:uiPriority w:val="0"/>
    <w:rPr>
      <w:color w:val="000000"/>
    </w:rPr>
    <w:tblPr>
      <w:tblBorders>
        <w:insideH w:val="single" w:color="FFFFFF" w:sz="4" w:space="0"/>
      </w:tblBorders>
    </w:tblPr>
    <w:tcPr>
      <w:shd w:val="clear" w:color="auto" w:fill="CCCCCC"/>
    </w:tcPr>
    <w:tblStylePr w:type="firstRow">
      <w:rPr>
        <w:b/>
        <w:bCs/>
      </w:rPr>
      <w:tcPr>
        <w:shd w:val="clear" w:color="auto" w:fill="999999"/>
      </w:tcPr>
    </w:tblStylePr>
    <w:tblStylePr w:type="lastRow">
      <w:rPr>
        <w:b/>
        <w:bCs/>
        <w:color w:val="000000"/>
      </w:rPr>
      <w:tcPr>
        <w:shd w:val="clear" w:color="auto" w:fill="999999"/>
      </w:tcPr>
    </w:tblStylePr>
    <w:tblStylePr w:type="firstCol">
      <w:rPr>
        <w:color w:val="FFFFFF"/>
      </w:rPr>
      <w:tcPr>
        <w:shd w:val="clear" w:color="auto" w:fill="000000"/>
      </w:tcPr>
    </w:tblStylePr>
    <w:tblStylePr w:type="lastCol">
      <w:rPr>
        <w:color w:val="FFFFFF"/>
      </w:rPr>
      <w:tcPr>
        <w:shd w:val="clear" w:color="auto" w:fill="000000"/>
      </w:tcPr>
    </w:tblStylePr>
    <w:tblStylePr w:type="band1Vert">
      <w:tcPr>
        <w:shd w:val="clear" w:color="auto" w:fill="808080"/>
      </w:tcPr>
    </w:tblStylePr>
    <w:tblStylePr w:type="band1Horz">
      <w:tcPr>
        <w:shd w:val="clear" w:color="auto" w:fill="808080"/>
      </w:tcPr>
    </w:tblStylePr>
  </w:style>
  <w:style w:type="table" w:customStyle="1" w:styleId="270">
    <w:name w:val="Colorful List1"/>
    <w:basedOn w:val="78"/>
    <w:qFormat/>
    <w:uiPriority w:val="0"/>
    <w:rPr>
      <w:color w:val="000000"/>
    </w:rPr>
    <w:tcPr>
      <w:shd w:val="clear" w:color="auto" w:fill="E6E6E6"/>
    </w:tcPr>
    <w:tblStylePr w:type="firstRow">
      <w:rPr>
        <w:b/>
        <w:bCs/>
        <w:color w:val="FFFFFF"/>
      </w:r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cPr>
        <w:shd w:val="clear" w:color="auto" w:fill="C0C0C0"/>
      </w:tcPr>
    </w:tblStylePr>
    <w:tblStylePr w:type="band1Horz">
      <w:tcPr>
        <w:shd w:val="clear" w:color="auto" w:fill="CCCCCC"/>
      </w:tcPr>
    </w:tblStylePr>
  </w:style>
  <w:style w:type="table" w:customStyle="1" w:styleId="271">
    <w:name w:val="Colorful Shading1"/>
    <w:basedOn w:val="78"/>
    <w:qFormat/>
    <w:uiPriority w:val="0"/>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cPr>
        <w:tcBorders>
          <w:top w:val="nil"/>
          <w:left w:val="nil"/>
          <w:bottom w:val="single" w:color="C0504D" w:sz="24" w:space="0"/>
          <w:right w:val="nil"/>
          <w:insideH w:val="nil"/>
          <w:insideV w:val="nil"/>
          <w:tl2br w:val="nil"/>
          <w:tr2bl w:val="nil"/>
        </w:tcBorders>
        <w:shd w:val="clear" w:color="auto" w:fill="FFFFFF"/>
      </w:tcPr>
    </w:tblStylePr>
    <w:tblStylePr w:type="lastRow">
      <w:rPr>
        <w:b/>
        <w:bCs/>
        <w:color w:val="FFFFFF"/>
      </w:rPr>
      <w:tcPr>
        <w:tcBorders>
          <w:top w:val="single" w:color="FFFFFF" w:sz="6" w:space="0"/>
          <w:left w:val="nil"/>
          <w:bottom w:val="nil"/>
          <w:right w:val="nil"/>
          <w:insideH w:val="nil"/>
          <w:insideV w:val="nil"/>
          <w:tl2br w:val="nil"/>
          <w:tr2bl w:val="nil"/>
        </w:tcBorders>
        <w:shd w:val="clear" w:color="auto" w:fill="000000"/>
      </w:tcPr>
    </w:tblStylePr>
    <w:tblStylePr w:type="firstCol">
      <w:rPr>
        <w:color w:val="FFFFFF"/>
      </w:rPr>
      <w:tcPr>
        <w:tcBorders>
          <w:top w:val="nil"/>
          <w:left w:val="nil"/>
          <w:bottom w:val="nil"/>
          <w:right w:val="nil"/>
          <w:insideH w:val="single" w:sz="4" w:space="0"/>
          <w:insideV w:val="nil"/>
          <w:tl2br w:val="nil"/>
          <w:tr2bl w:val="nil"/>
        </w:tcBorders>
        <w:shd w:val="clear" w:color="auto" w:fill="000000"/>
      </w:tcPr>
    </w:tblStylePr>
    <w:tblStylePr w:type="lastCol">
      <w:rPr>
        <w:color w:val="FFFFFF"/>
      </w:rPr>
      <w:tcPr>
        <w:shd w:val="clear" w:color="auto" w:fill="000000"/>
      </w:tcPr>
    </w:tblStylePr>
    <w:tblStylePr w:type="band1Vert">
      <w:tcPr>
        <w:shd w:val="clear" w:color="auto" w:fill="999999"/>
      </w:tcPr>
    </w:tblStylePr>
    <w:tblStylePr w:type="band1Horz">
      <w:tcPr>
        <w:shd w:val="clear" w:color="auto" w:fill="808080"/>
      </w:tcPr>
    </w:tblStylePr>
    <w:tblStylePr w:type="neCell">
      <w:rPr>
        <w:color w:val="000000"/>
      </w:rPr>
    </w:tblStylePr>
    <w:tblStylePr w:type="nwCell">
      <w:rPr>
        <w:color w:val="000000"/>
      </w:rPr>
    </w:tblStylePr>
  </w:style>
  <w:style w:type="table" w:customStyle="1" w:styleId="272">
    <w:name w:val="Dark List1"/>
    <w:basedOn w:val="78"/>
    <w:qFormat/>
    <w:uiPriority w:val="0"/>
    <w:rPr>
      <w:color w:val="FFFFFF"/>
    </w:rPr>
    <w:tcPr>
      <w:shd w:val="clear" w:color="auto" w:fill="000000"/>
    </w:tcPr>
    <w:tblStylePr w:type="firstRow">
      <w:rPr>
        <w:b/>
        <w:bCs/>
      </w:rPr>
      <w:tcPr>
        <w:tcBorders>
          <w:top w:val="nil"/>
          <w:left w:val="nil"/>
          <w:bottom w:val="single" w:color="FFFFFF" w:sz="18" w:space="0"/>
          <w:right w:val="nil"/>
          <w:insideH w:val="nil"/>
          <w:insideV w:val="nil"/>
          <w:tl2br w:val="nil"/>
          <w:tr2bl w:val="nil"/>
        </w:tcBorders>
        <w:shd w:val="clear" w:color="auto" w:fill="000000"/>
      </w:tcPr>
    </w:tblStylePr>
    <w:tblStylePr w:type="lastRow">
      <w:tcPr>
        <w:tcBorders>
          <w:top w:val="single" w:color="FFFFFF" w:sz="18" w:space="0"/>
          <w:left w:val="nil"/>
          <w:bottom w:val="nil"/>
          <w:right w:val="nil"/>
          <w:insideH w:val="nil"/>
          <w:insideV w:val="nil"/>
          <w:tl2br w:val="nil"/>
          <w:tr2bl w:val="nil"/>
        </w:tcBorders>
        <w:shd w:val="clear" w:color="auto" w:fill="000000"/>
      </w:tcPr>
    </w:tblStylePr>
    <w:tblStylePr w:type="firstCol">
      <w:tcPr>
        <w:tcBorders>
          <w:top w:val="nil"/>
          <w:left w:val="nil"/>
          <w:bottom w:val="nil"/>
          <w:right w:val="single" w:color="FFFFFF" w:sz="18" w:space="0"/>
          <w:insideH w:val="nil"/>
          <w:insideV w:val="nil"/>
          <w:tl2br w:val="nil"/>
          <w:tr2bl w:val="nil"/>
        </w:tcBorders>
        <w:shd w:val="clear" w:color="auto" w:fill="000000"/>
      </w:tcPr>
    </w:tblStylePr>
    <w:tblStylePr w:type="lastCol">
      <w:tcPr>
        <w:tcBorders>
          <w:top w:val="nil"/>
          <w:left w:val="single" w:color="FFFFFF" w:sz="18" w:space="0"/>
          <w:bottom w:val="nil"/>
          <w:right w:val="nil"/>
          <w:insideH w:val="nil"/>
          <w:insideV w:val="nil"/>
          <w:tl2br w:val="nil"/>
          <w:tr2bl w:val="nil"/>
        </w:tcBorders>
        <w:shd w:val="clear" w:color="auto" w:fill="000000"/>
      </w:tcPr>
    </w:tblStylePr>
    <w:tblStylePr w:type="band1Vert">
      <w:tcPr>
        <w:shd w:val="clear" w:color="auto" w:fill="000000"/>
      </w:tcPr>
    </w:tblStylePr>
    <w:tblStylePr w:type="band1Horz">
      <w:tcPr>
        <w:shd w:val="clear" w:color="auto" w:fill="000000"/>
      </w:tcPr>
    </w:tblStylePr>
  </w:style>
  <w:style w:type="paragraph" w:styleId="273">
    <w:name w:val="Intense Quote"/>
    <w:basedOn w:val="1"/>
    <w:next w:val="1"/>
    <w:link w:val="274"/>
    <w:qFormat/>
    <w:uiPriority w:val="0"/>
    <w:pPr>
      <w:pBdr>
        <w:bottom w:val="single" w:color="4F81BD" w:sz="4" w:space="4"/>
      </w:pBdr>
      <w:spacing w:before="200" w:after="280"/>
      <w:ind w:left="936" w:right="936"/>
    </w:pPr>
    <w:rPr>
      <w:rFonts w:cs="Simplified Arabic"/>
      <w:b/>
      <w:bCs/>
      <w:i/>
      <w:iCs/>
      <w:color w:val="4F81BD"/>
    </w:rPr>
  </w:style>
  <w:style w:type="character" w:customStyle="1" w:styleId="274">
    <w:name w:val="明显引用 字符"/>
    <w:link w:val="273"/>
    <w:qFormat/>
    <w:uiPriority w:val="0"/>
    <w:rPr>
      <w:b/>
      <w:bCs/>
      <w:i/>
      <w:iCs/>
      <w:color w:val="4F81BD"/>
      <w:sz w:val="24"/>
      <w:szCs w:val="24"/>
      <w:lang w:bidi="ar-AE"/>
    </w:rPr>
  </w:style>
  <w:style w:type="table" w:customStyle="1" w:styleId="275">
    <w:name w:val="Light Grid1"/>
    <w:basedOn w:val="78"/>
    <w:qFormat/>
    <w:uiPriority w:val="0"/>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Times New Roman" w:hAnsi="Times New Roman" w:eastAsia="Times New Roman" w:cs="Times New Roman"/>
        <w:b/>
        <w:bCs/>
      </w:rPr>
      <w:tcPr>
        <w:tcBorders>
          <w:top w:val="single" w:color="000000" w:sz="8" w:space="0"/>
          <w:left w:val="single" w:color="000000" w:sz="8" w:space="0"/>
          <w:bottom w:val="single" w:color="000000" w:sz="18" w:space="0"/>
          <w:right w:val="single" w:color="000000"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cPr>
        <w:tcBorders>
          <w:top w:val="double" w:color="000000" w:sz="6" w:space="0"/>
          <w:left w:val="single" w:color="000000" w:sz="8" w:space="0"/>
          <w:bottom w:val="single" w:color="000000" w:sz="8" w:space="0"/>
          <w:right w:val="single" w:color="000000"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shd w:val="clear" w:color="auto" w:fill="C0C0C0"/>
      </w:tcPr>
    </w:tblStylePr>
    <w:tblStylePr w:type="band1Horz">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shd w:val="clear" w:color="auto" w:fill="C0C0C0"/>
      </w:tcPr>
    </w:tblStylePr>
    <w:tblStylePr w:type="band2Horz">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tcPr>
    </w:tblStylePr>
  </w:style>
  <w:style w:type="table" w:customStyle="1" w:styleId="276">
    <w:name w:val="Light Grid - Accent 11"/>
    <w:basedOn w:val="78"/>
    <w:qFormat/>
    <w:uiPriority w:val="0"/>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Times New Roman" w:hAnsi="Times New Roman" w:eastAsia="Times New Roman" w:cs="Times New Roman"/>
        <w:b/>
        <w:bCs/>
      </w:r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customStyle="1" w:styleId="277">
    <w:name w:val="Light List1"/>
    <w:basedOn w:val="78"/>
    <w:qFormat/>
    <w:uiPriority w:val="0"/>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8">
    <w:name w:val="Light List - Accent 11"/>
    <w:basedOn w:val="78"/>
    <w:qFormat/>
    <w:uiPriority w:val="0"/>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279">
    <w:name w:val="Light Shading1"/>
    <w:basedOn w:val="78"/>
    <w:qFormat/>
    <w:uiPriority w:val="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C0C0C0"/>
      </w:tcPr>
    </w:tblStylePr>
    <w:tblStylePr w:type="band1Horz">
      <w:tcPr>
        <w:shd w:val="clear" w:color="auto" w:fill="C0C0C0"/>
      </w:tcPr>
    </w:tblStylePr>
  </w:style>
  <w:style w:type="table" w:customStyle="1" w:styleId="280">
    <w:name w:val="Light Shading - Accent 11"/>
    <w:basedOn w:val="78"/>
    <w:qFormat/>
    <w:uiPriority w:val="0"/>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D3DFEE"/>
      </w:tcPr>
    </w:tblStylePr>
    <w:tblStylePr w:type="band1Horz">
      <w:tcPr>
        <w:shd w:val="clear" w:color="auto" w:fill="D3DFEE"/>
      </w:tcPr>
    </w:tblStylePr>
  </w:style>
  <w:style w:type="table" w:customStyle="1" w:styleId="281">
    <w:name w:val="Medium Grid 11"/>
    <w:basedOn w:val="78"/>
    <w:qFormat/>
    <w:uiPriority w:val="0"/>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cPr>
        <w:tcBorders>
          <w:top w:val="single" w:color="404040"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808080"/>
      </w:tcPr>
    </w:tblStylePr>
    <w:tblStylePr w:type="band1Horz">
      <w:tcPr>
        <w:shd w:val="clear" w:color="auto" w:fill="808080"/>
      </w:tcPr>
    </w:tblStylePr>
  </w:style>
  <w:style w:type="table" w:customStyle="1" w:styleId="282">
    <w:name w:val="Medium Grid 21"/>
    <w:basedOn w:val="78"/>
    <w:qFormat/>
    <w:uiPriority w:val="0"/>
    <w:rPr>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cPr>
        <w:shd w:val="clear" w:color="auto" w:fill="E6E6E6"/>
      </w:tcPr>
    </w:tblStylePr>
    <w:tblStylePr w:type="lastRow">
      <w:rPr>
        <w:b/>
        <w:bCs/>
        <w:color w:val="000000"/>
      </w:r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cPr>
        <w:shd w:val="clear" w:color="auto" w:fill="FFFFFF"/>
      </w:tcPr>
    </w:tblStylePr>
    <w:tblStylePr w:type="lastCol">
      <w:rPr>
        <w:b w:val="0"/>
        <w:bCs w:val="0"/>
        <w:color w:val="000000"/>
      </w:rPr>
      <w:tcPr>
        <w:shd w:val="clear" w:color="auto" w:fill="CCCCCC"/>
      </w:tcPr>
    </w:tblStylePr>
    <w:tblStylePr w:type="band1Vert">
      <w:tcPr>
        <w:shd w:val="clear" w:color="auto" w:fill="808080"/>
      </w:tcPr>
    </w:tblStylePr>
    <w:tblStylePr w:type="band1Horz">
      <w:tcPr>
        <w:tcBorders>
          <w:top w:val="nil"/>
          <w:left w:val="nil"/>
          <w:bottom w:val="nil"/>
          <w:right w:val="nil"/>
          <w:insideH w:val="single" w:sz="6" w:space="0"/>
          <w:insideV w:val="single" w:sz="6" w:space="0"/>
          <w:tl2br w:val="nil"/>
          <w:tr2bl w:val="nil"/>
        </w:tcBorders>
        <w:shd w:val="clear" w:color="auto" w:fill="808080"/>
      </w:tcPr>
    </w:tblStylePr>
    <w:tblStylePr w:type="nwCell">
      <w:tcPr>
        <w:shd w:val="clear" w:color="auto" w:fill="FFFFFF"/>
      </w:tcPr>
    </w:tblStylePr>
  </w:style>
  <w:style w:type="table" w:customStyle="1" w:styleId="283">
    <w:name w:val="Medium Grid 31"/>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000000"/>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000000"/>
      </w:tcPr>
    </w:tblStylePr>
    <w:tblStylePr w:type="firstCol">
      <w:rPr>
        <w:b/>
        <w:bCs/>
        <w:i w:val="0"/>
        <w:iCs w:val="0"/>
        <w:color w:val="FFFFFF"/>
      </w:rPr>
      <w:tcPr>
        <w:tcBorders>
          <w:top w:val="nil"/>
          <w:left w:val="single" w:color="FFFFFF" w:sz="8" w:space="0"/>
          <w:bottom w:val="nil"/>
          <w:right w:val="single" w:color="FFFFFF" w:sz="24" w:space="0"/>
          <w:insideH w:val="nil"/>
          <w:insideV w:val="nil"/>
          <w:tl2br w:val="nil"/>
          <w:tr2bl w:val="nil"/>
        </w:tcBorders>
        <w:shd w:val="clear" w:color="auto" w:fill="000000"/>
      </w:tcPr>
    </w:tblStylePr>
    <w:tblStylePr w:type="lastCol">
      <w:rPr>
        <w:b/>
        <w:bCs/>
        <w:i w:val="0"/>
        <w:iCs w:val="0"/>
        <w:color w:val="FFFFFF"/>
      </w:rPr>
      <w:tcPr>
        <w:tcBorders>
          <w:top w:val="nil"/>
          <w:left w:val="single" w:color="FFFFFF" w:sz="24" w:space="0"/>
          <w:bottom w:val="nil"/>
          <w:right w:val="nil"/>
          <w:insideH w:val="nil"/>
          <w:insideV w:val="nil"/>
          <w:tl2br w:val="nil"/>
          <w:tr2bl w:val="nil"/>
        </w:tcBorders>
        <w:shd w:val="clear" w:color="auto" w:fill="000000"/>
      </w:tcPr>
    </w:tblStylePr>
    <w:tblStylePr w:type="band1Vert">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808080"/>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808080"/>
      </w:tcPr>
    </w:tblStylePr>
  </w:style>
  <w:style w:type="table" w:customStyle="1" w:styleId="284">
    <w:name w:val="Medium List 11"/>
    <w:basedOn w:val="78"/>
    <w:qFormat/>
    <w:uiPriority w:val="0"/>
    <w:rPr>
      <w:color w:val="000000"/>
    </w:rPr>
    <w:tblPr>
      <w:tblBorders>
        <w:top w:val="single" w:color="000000" w:sz="8" w:space="0"/>
        <w:bottom w:val="single" w:color="000000" w:sz="8" w:space="0"/>
      </w:tblBorders>
    </w:tblPr>
    <w:tblStylePr w:type="firstRow">
      <w:rPr>
        <w:rFonts w:ascii="Times New Roman" w:hAnsi="Times New Roman" w:eastAsia="Times New Roman" w:cs="Times New Roman"/>
      </w:rPr>
      <w:tcPr>
        <w:tcBorders>
          <w:top w:val="nil"/>
          <w:left w:val="nil"/>
          <w:bottom w:val="single" w:color="000000" w:sz="8" w:space="0"/>
          <w:right w:val="nil"/>
          <w:insideH w:val="nil"/>
          <w:insideV w:val="nil"/>
          <w:tl2br w:val="nil"/>
          <w:tr2bl w:val="nil"/>
        </w:tcBorders>
      </w:tcPr>
    </w:tblStylePr>
    <w:tblStylePr w:type="lastRow">
      <w:rPr>
        <w:b/>
        <w:bCs/>
        <w:color w:val="1F497D"/>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cPr>
        <w:tcBorders>
          <w:top w:val="single" w:color="000000" w:sz="8" w:space="0"/>
          <w:left w:val="nil"/>
          <w:bottom w:val="single" w:color="000000" w:sz="8" w:space="0"/>
          <w:right w:val="nil"/>
          <w:insideH w:val="nil"/>
          <w:insideV w:val="nil"/>
          <w:tl2br w:val="nil"/>
          <w:tr2bl w:val="nil"/>
        </w:tcBorders>
      </w:tcPr>
    </w:tblStylePr>
    <w:tblStylePr w:type="band1Vert">
      <w:tcPr>
        <w:shd w:val="clear" w:color="auto" w:fill="C0C0C0"/>
      </w:tcPr>
    </w:tblStylePr>
    <w:tblStylePr w:type="band1Horz">
      <w:tcPr>
        <w:shd w:val="clear" w:color="auto" w:fill="C0C0C0"/>
      </w:tcPr>
    </w:tblStylePr>
  </w:style>
  <w:style w:type="table" w:customStyle="1" w:styleId="285">
    <w:name w:val="Medium List 1 - Accent 11"/>
    <w:basedOn w:val="78"/>
    <w:qFormat/>
    <w:uiPriority w:val="0"/>
    <w:rPr>
      <w:color w:val="000000"/>
    </w:rPr>
    <w:tblPr>
      <w:tblBorders>
        <w:top w:val="single" w:color="4F81BD" w:sz="8" w:space="0"/>
        <w:bottom w:val="single" w:color="4F81BD" w:sz="8" w:space="0"/>
      </w:tblBorders>
    </w:tblPr>
    <w:tblStylePr w:type="firstRow">
      <w:rPr>
        <w:rFonts w:ascii="Times New Roman" w:hAnsi="Times New Roman" w:eastAsia="Times New Roman" w:cs="Times New Roman"/>
      </w:rPr>
      <w:tcPr>
        <w:tcBorders>
          <w:top w:val="nil"/>
          <w:left w:val="nil"/>
          <w:bottom w:val="single" w:color="4F81BD" w:sz="8" w:space="0"/>
          <w:right w:val="nil"/>
          <w:insideH w:val="nil"/>
          <w:insideV w:val="nil"/>
          <w:tl2br w:val="nil"/>
          <w:tr2bl w:val="nil"/>
        </w:tcBorders>
      </w:tcPr>
    </w:tblStylePr>
    <w:tblStylePr w:type="lastRow">
      <w:rPr>
        <w:b/>
        <w:bCs/>
        <w:color w:val="1F497D"/>
      </w:rPr>
      <w:tcPr>
        <w:tcBorders>
          <w:top w:val="single" w:color="4F81BD" w:sz="8" w:space="0"/>
          <w:left w:val="nil"/>
          <w:bottom w:val="single" w:color="4F81BD" w:sz="8" w:space="0"/>
          <w:right w:val="nil"/>
          <w:insideH w:val="nil"/>
          <w:insideV w:val="nil"/>
          <w:tl2br w:val="nil"/>
          <w:tr2bl w:val="nil"/>
        </w:tcBorders>
      </w:tcPr>
    </w:tblStylePr>
    <w:tblStylePr w:type="firstCol">
      <w:rPr>
        <w:b/>
        <w:bCs/>
      </w:rPr>
    </w:tblStylePr>
    <w:tblStylePr w:type="lastCol">
      <w:rPr>
        <w:b/>
        <w:bCs/>
      </w:rPr>
      <w:tcPr>
        <w:tcBorders>
          <w:top w:val="single" w:color="4F81BD" w:sz="8" w:space="0"/>
          <w:left w:val="nil"/>
          <w:bottom w:val="single" w:color="4F81BD" w:sz="8" w:space="0"/>
          <w:right w:val="nil"/>
          <w:insideH w:val="nil"/>
          <w:insideV w:val="nil"/>
          <w:tl2br w:val="nil"/>
          <w:tr2bl w:val="nil"/>
        </w:tcBorders>
      </w:tcPr>
    </w:tblStylePr>
    <w:tblStylePr w:type="band1Vert">
      <w:tcPr>
        <w:shd w:val="clear" w:color="auto" w:fill="D3DFEE"/>
      </w:tcPr>
    </w:tblStylePr>
    <w:tblStylePr w:type="band1Horz">
      <w:tcPr>
        <w:shd w:val="clear" w:color="auto" w:fill="D3DFEE"/>
      </w:tcPr>
    </w:tblStylePr>
  </w:style>
  <w:style w:type="table" w:customStyle="1" w:styleId="286">
    <w:name w:val="Medium List 21"/>
    <w:basedOn w:val="78"/>
    <w:qFormat/>
    <w:uiPriority w:val="0"/>
    <w:rPr>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cPr>
        <w:tcBorders>
          <w:top w:val="nil"/>
          <w:left w:val="nil"/>
          <w:bottom w:val="single" w:color="000000" w:sz="24" w:space="0"/>
          <w:right w:val="nil"/>
          <w:insideH w:val="nil"/>
          <w:insideV w:val="nil"/>
          <w:tl2br w:val="nil"/>
          <w:tr2bl w:val="nil"/>
        </w:tcBorders>
        <w:shd w:val="clear" w:color="auto" w:fill="FFFFFF"/>
      </w:tcPr>
    </w:tblStylePr>
    <w:tblStylePr w:type="lastRow">
      <w:tcPr>
        <w:tcBorders>
          <w:top w:val="single" w:color="000000" w:sz="8"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single" w:color="000000" w:sz="8" w:space="0"/>
          <w:insideH w:val="nil"/>
          <w:insideV w:val="nil"/>
          <w:tl2br w:val="nil"/>
          <w:tr2bl w:val="nil"/>
        </w:tcBorders>
        <w:shd w:val="clear" w:color="auto" w:fill="FFFFFF"/>
      </w:tcPr>
    </w:tblStylePr>
    <w:tblStylePr w:type="lastCol">
      <w:tcPr>
        <w:tcBorders>
          <w:top w:val="nil"/>
          <w:left w:val="single" w:color="000000" w:sz="8" w:space="0"/>
          <w:bottom w:val="nil"/>
          <w:right w:val="nil"/>
          <w:insideH w:val="nil"/>
          <w:insideV w:val="nil"/>
          <w:tl2br w:val="nil"/>
          <w:tr2bl w:val="nil"/>
        </w:tcBorders>
        <w:shd w:val="clear" w:color="auto" w:fill="FFFFFF"/>
      </w:tcPr>
    </w:tblStylePr>
    <w:tblStylePr w:type="band1Vert">
      <w:tcPr>
        <w:shd w:val="clear" w:color="auto" w:fill="C0C0C0"/>
      </w:tcPr>
    </w:tblStylePr>
    <w:tblStylePr w:type="band1Horz">
      <w:tcPr>
        <w:shd w:val="clear" w:color="auto" w:fill="C0C0C0"/>
      </w:tcPr>
    </w:tblStylePr>
    <w:tblStylePr w:type="nwCell">
      <w:tcPr>
        <w:shd w:val="clear" w:color="auto" w:fill="FFFFFF"/>
      </w:tcPr>
    </w:tblStylePr>
  </w:style>
  <w:style w:type="table" w:customStyle="1" w:styleId="287">
    <w:name w:val="Medium Shading 11"/>
    <w:basedOn w:val="78"/>
    <w:qFormat/>
    <w:uiPriority w:val="0"/>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cPr>
        <w:tcBorders>
          <w:top w:val="single" w:color="404040" w:sz="8" w:space="0"/>
          <w:left w:val="single" w:color="404040" w:sz="8" w:space="0"/>
          <w:bottom w:val="single" w:color="404040" w:sz="8" w:space="0"/>
          <w:right w:val="single" w:color="404040" w:sz="8" w:space="0"/>
          <w:insideH w:val="nil"/>
          <w:insideV w:val="nil"/>
          <w:tl2br w:val="nil"/>
          <w:tr2bl w:val="nil"/>
        </w:tcBorders>
        <w:shd w:val="clear" w:color="auto" w:fill="000000"/>
      </w:tcPr>
    </w:tblStylePr>
    <w:tblStylePr w:type="lastRow">
      <w:pPr>
        <w:spacing w:before="0" w:after="0" w:line="240" w:lineRule="auto"/>
      </w:pPr>
      <w:rPr>
        <w:b/>
        <w:bCs/>
      </w:rPr>
      <w:tcPr>
        <w:tcBorders>
          <w:top w:val="double" w:color="404040" w:sz="6" w:space="0"/>
          <w:left w:val="single" w:color="404040" w:sz="8" w:space="0"/>
          <w:bottom w:val="single" w:color="404040" w:sz="8" w:space="0"/>
          <w:right w:val="single" w:color="404040"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C0C0C0"/>
      </w:tcPr>
    </w:tblStylePr>
    <w:tblStylePr w:type="band1Horz">
      <w:tcPr>
        <w:shd w:val="clear" w:color="auto" w:fill="C0C0C0"/>
      </w:tcPr>
    </w:tblStylePr>
  </w:style>
  <w:style w:type="table" w:customStyle="1" w:styleId="288">
    <w:name w:val="Medium Shading 1 - Accent 11"/>
    <w:basedOn w:val="78"/>
    <w:qFormat/>
    <w:uiPriority w:val="0"/>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l2br w:val="nil"/>
          <w:tr2bl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D3DFEE"/>
      </w:tcPr>
    </w:tblStylePr>
    <w:tblStylePr w:type="band1Horz">
      <w:tcPr>
        <w:shd w:val="clear" w:color="auto" w:fill="D3DFEE"/>
      </w:tcPr>
    </w:tblStylePr>
  </w:style>
  <w:style w:type="table" w:customStyle="1" w:styleId="289">
    <w:name w:val="Medium Shading 21"/>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l2br w:val="nil"/>
          <w:tr2bl w:val="nil"/>
        </w:tcBorders>
        <w:shd w:val="clear" w:color="auto" w:fill="000000"/>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cPr>
        <w:tcBorders>
          <w:top w:val="nil"/>
          <w:left w:val="nil"/>
          <w:bottom w:val="single" w:color="auto" w:sz="18" w:space="0"/>
          <w:right w:val="nil"/>
          <w:insideH w:val="nil"/>
          <w:insideV w:val="nil"/>
          <w:tl2br w:val="nil"/>
          <w:tr2bl w:val="nil"/>
        </w:tcBorders>
        <w:shd w:val="clear" w:color="auto" w:fill="000000"/>
      </w:tcPr>
    </w:tblStylePr>
    <w:tblStylePr w:type="lastCol">
      <w:rPr>
        <w:b/>
        <w:bCs/>
        <w:color w:val="FFFFFF"/>
      </w:rPr>
      <w:tcPr>
        <w:shd w:val="clear" w:color="auto" w:fill="000000"/>
      </w:tcPr>
    </w:tblStylePr>
    <w:tblStylePr w:type="band1Vert">
      <w:tcPr>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l2br w:val="nil"/>
          <w:tr2bl w:val="nil"/>
        </w:tcBorders>
      </w:tcPr>
    </w:tblStylePr>
    <w:tblStylePr w:type="nwCell">
      <w:rPr>
        <w:color w:val="FFFFFF"/>
      </w:rPr>
      <w:tcPr>
        <w:tcBorders>
          <w:top w:val="single" w:color="auto" w:sz="18" w:space="0"/>
          <w:left w:val="nil"/>
          <w:bottom w:val="single" w:color="auto" w:sz="18" w:space="0"/>
          <w:right w:val="nil"/>
          <w:insideH w:val="nil"/>
          <w:insideV w:val="nil"/>
          <w:tl2br w:val="nil"/>
          <w:tr2bl w:val="nil"/>
        </w:tcBorders>
      </w:tcPr>
    </w:tblStylePr>
  </w:style>
  <w:style w:type="table" w:customStyle="1" w:styleId="290">
    <w:name w:val="Medium Shading 2 - Accent 11"/>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l2br w:val="nil"/>
          <w:tr2bl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cPr>
        <w:tcBorders>
          <w:top w:val="nil"/>
          <w:left w:val="nil"/>
          <w:bottom w:val="single" w:color="auto" w:sz="18" w:space="0"/>
          <w:right w:val="nil"/>
          <w:insideH w:val="nil"/>
          <w:insideV w:val="nil"/>
          <w:tl2br w:val="nil"/>
          <w:tr2bl w:val="nil"/>
        </w:tcBorders>
        <w:shd w:val="clear" w:color="auto" w:fill="4F81BD"/>
      </w:tcPr>
    </w:tblStylePr>
    <w:tblStylePr w:type="lastCol">
      <w:rPr>
        <w:b/>
        <w:bCs/>
        <w:color w:val="FFFFFF"/>
      </w:rPr>
      <w:tcPr>
        <w:shd w:val="clear" w:color="auto" w:fill="4F81BD"/>
      </w:tcPr>
    </w:tblStylePr>
    <w:tblStylePr w:type="band1Vert">
      <w:tcPr>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l2br w:val="nil"/>
          <w:tr2bl w:val="nil"/>
        </w:tcBorders>
      </w:tcPr>
    </w:tblStylePr>
    <w:tblStylePr w:type="nwCell">
      <w:rPr>
        <w:color w:val="FFFFFF"/>
      </w:rPr>
      <w:tcPr>
        <w:tcBorders>
          <w:top w:val="single" w:color="auto" w:sz="18" w:space="0"/>
          <w:left w:val="nil"/>
          <w:bottom w:val="single" w:color="auto" w:sz="18" w:space="0"/>
          <w:right w:val="nil"/>
          <w:insideH w:val="nil"/>
          <w:insideV w:val="nil"/>
          <w:tl2br w:val="nil"/>
          <w:tr2bl w:val="nil"/>
        </w:tcBorders>
      </w:tcPr>
    </w:tblStylePr>
  </w:style>
  <w:style w:type="paragraph" w:styleId="291">
    <w:name w:val="Quote"/>
    <w:basedOn w:val="1"/>
    <w:next w:val="1"/>
    <w:link w:val="292"/>
    <w:qFormat/>
    <w:uiPriority w:val="0"/>
    <w:rPr>
      <w:rFonts w:cs="Simplified Arabic"/>
      <w:i/>
      <w:iCs/>
      <w:color w:val="000000"/>
    </w:rPr>
  </w:style>
  <w:style w:type="character" w:customStyle="1" w:styleId="292">
    <w:name w:val="引用 字符"/>
    <w:link w:val="291"/>
    <w:qFormat/>
    <w:uiPriority w:val="0"/>
    <w:rPr>
      <w:i/>
      <w:iCs/>
      <w:color w:val="000000"/>
      <w:sz w:val="24"/>
      <w:szCs w:val="24"/>
      <w:lang w:bidi="ar-AE"/>
    </w:rPr>
  </w:style>
  <w:style w:type="paragraph" w:customStyle="1" w:styleId="293">
    <w:name w:val="Standard L9"/>
    <w:basedOn w:val="1"/>
    <w:next w:val="28"/>
    <w:link w:val="294"/>
    <w:qFormat/>
    <w:uiPriority w:val="0"/>
    <w:pPr>
      <w:numPr>
        <w:ilvl w:val="8"/>
        <w:numId w:val="1"/>
      </w:numPr>
      <w:outlineLvl w:val="8"/>
    </w:pPr>
    <w:rPr>
      <w:rFonts w:cs="Simplified Arabic"/>
    </w:rPr>
  </w:style>
  <w:style w:type="character" w:customStyle="1" w:styleId="294">
    <w:name w:val="Standard L9 Char"/>
    <w:link w:val="293"/>
    <w:qFormat/>
    <w:uiPriority w:val="0"/>
    <w:rPr>
      <w:sz w:val="24"/>
      <w:szCs w:val="24"/>
      <w:lang w:bidi="ar-AE"/>
    </w:rPr>
  </w:style>
  <w:style w:type="paragraph" w:customStyle="1" w:styleId="295">
    <w:name w:val="Standard L8"/>
    <w:basedOn w:val="1"/>
    <w:next w:val="65"/>
    <w:link w:val="296"/>
    <w:qFormat/>
    <w:uiPriority w:val="0"/>
    <w:pPr>
      <w:numPr>
        <w:ilvl w:val="7"/>
        <w:numId w:val="1"/>
      </w:numPr>
      <w:outlineLvl w:val="7"/>
    </w:pPr>
    <w:rPr>
      <w:rFonts w:cs="Simplified Arabic"/>
    </w:rPr>
  </w:style>
  <w:style w:type="character" w:customStyle="1" w:styleId="296">
    <w:name w:val="Standard L8 Char"/>
    <w:link w:val="295"/>
    <w:qFormat/>
    <w:uiPriority w:val="0"/>
    <w:rPr>
      <w:sz w:val="24"/>
      <w:szCs w:val="24"/>
      <w:lang w:bidi="ar-AE"/>
    </w:rPr>
  </w:style>
  <w:style w:type="paragraph" w:customStyle="1" w:styleId="297">
    <w:name w:val="Standard L7"/>
    <w:basedOn w:val="1"/>
    <w:next w:val="252"/>
    <w:link w:val="298"/>
    <w:qFormat/>
    <w:uiPriority w:val="0"/>
    <w:pPr>
      <w:numPr>
        <w:ilvl w:val="6"/>
        <w:numId w:val="1"/>
      </w:numPr>
      <w:outlineLvl w:val="6"/>
    </w:pPr>
    <w:rPr>
      <w:rFonts w:cs="Simplified Arabic"/>
    </w:rPr>
  </w:style>
  <w:style w:type="character" w:customStyle="1" w:styleId="298">
    <w:name w:val="Standard L7 Char"/>
    <w:link w:val="297"/>
    <w:qFormat/>
    <w:uiPriority w:val="0"/>
    <w:rPr>
      <w:sz w:val="24"/>
      <w:szCs w:val="24"/>
      <w:lang w:bidi="ar-AE"/>
    </w:rPr>
  </w:style>
  <w:style w:type="paragraph" w:customStyle="1" w:styleId="299">
    <w:name w:val="Standard L6"/>
    <w:basedOn w:val="1"/>
    <w:next w:val="251"/>
    <w:link w:val="300"/>
    <w:qFormat/>
    <w:uiPriority w:val="0"/>
    <w:pPr>
      <w:numPr>
        <w:ilvl w:val="5"/>
        <w:numId w:val="1"/>
      </w:numPr>
      <w:outlineLvl w:val="5"/>
    </w:pPr>
    <w:rPr>
      <w:rFonts w:cs="Simplified Arabic"/>
    </w:rPr>
  </w:style>
  <w:style w:type="character" w:customStyle="1" w:styleId="300">
    <w:name w:val="Standard L6 Char"/>
    <w:link w:val="299"/>
    <w:qFormat/>
    <w:uiPriority w:val="0"/>
    <w:rPr>
      <w:sz w:val="24"/>
      <w:szCs w:val="24"/>
      <w:lang w:bidi="ar-AE"/>
    </w:rPr>
  </w:style>
  <w:style w:type="paragraph" w:customStyle="1" w:styleId="301">
    <w:name w:val="Standard L5"/>
    <w:basedOn w:val="1"/>
    <w:next w:val="250"/>
    <w:link w:val="302"/>
    <w:qFormat/>
    <w:uiPriority w:val="0"/>
    <w:pPr>
      <w:numPr>
        <w:ilvl w:val="4"/>
        <w:numId w:val="1"/>
      </w:numPr>
      <w:outlineLvl w:val="4"/>
    </w:pPr>
    <w:rPr>
      <w:rFonts w:cs="Simplified Arabic"/>
    </w:rPr>
  </w:style>
  <w:style w:type="character" w:customStyle="1" w:styleId="302">
    <w:name w:val="Standard L5 Char"/>
    <w:link w:val="301"/>
    <w:qFormat/>
    <w:uiPriority w:val="0"/>
    <w:rPr>
      <w:sz w:val="24"/>
      <w:szCs w:val="24"/>
      <w:lang w:bidi="ar-AE"/>
    </w:rPr>
  </w:style>
  <w:style w:type="paragraph" w:customStyle="1" w:styleId="303">
    <w:name w:val="Bullet L9"/>
    <w:basedOn w:val="1"/>
    <w:link w:val="304"/>
    <w:qFormat/>
    <w:uiPriority w:val="0"/>
    <w:pPr>
      <w:numPr>
        <w:ilvl w:val="8"/>
        <w:numId w:val="2"/>
      </w:numPr>
      <w:outlineLvl w:val="8"/>
    </w:pPr>
    <w:rPr>
      <w:rFonts w:cs="Simplified Arabic"/>
    </w:rPr>
  </w:style>
  <w:style w:type="character" w:customStyle="1" w:styleId="304">
    <w:name w:val="Bullet L9 Char"/>
    <w:link w:val="303"/>
    <w:qFormat/>
    <w:uiPriority w:val="0"/>
    <w:rPr>
      <w:sz w:val="24"/>
      <w:szCs w:val="24"/>
      <w:lang w:bidi="ar-AE"/>
    </w:rPr>
  </w:style>
  <w:style w:type="paragraph" w:customStyle="1" w:styleId="305">
    <w:name w:val="Bullet L8"/>
    <w:basedOn w:val="1"/>
    <w:link w:val="306"/>
    <w:qFormat/>
    <w:uiPriority w:val="0"/>
    <w:pPr>
      <w:numPr>
        <w:ilvl w:val="7"/>
        <w:numId w:val="2"/>
      </w:numPr>
      <w:outlineLvl w:val="7"/>
    </w:pPr>
    <w:rPr>
      <w:rFonts w:cs="Simplified Arabic"/>
    </w:rPr>
  </w:style>
  <w:style w:type="character" w:customStyle="1" w:styleId="306">
    <w:name w:val="Bullet L8 Char"/>
    <w:link w:val="305"/>
    <w:qFormat/>
    <w:uiPriority w:val="0"/>
    <w:rPr>
      <w:sz w:val="24"/>
      <w:szCs w:val="24"/>
      <w:lang w:bidi="ar-AE"/>
    </w:rPr>
  </w:style>
  <w:style w:type="paragraph" w:customStyle="1" w:styleId="307">
    <w:name w:val="Bullet L7"/>
    <w:basedOn w:val="1"/>
    <w:link w:val="308"/>
    <w:qFormat/>
    <w:uiPriority w:val="0"/>
    <w:pPr>
      <w:numPr>
        <w:ilvl w:val="6"/>
        <w:numId w:val="2"/>
      </w:numPr>
      <w:outlineLvl w:val="6"/>
    </w:pPr>
    <w:rPr>
      <w:rFonts w:cs="Simplified Arabic"/>
    </w:rPr>
  </w:style>
  <w:style w:type="character" w:customStyle="1" w:styleId="308">
    <w:name w:val="Bullet L7 Char"/>
    <w:link w:val="307"/>
    <w:qFormat/>
    <w:uiPriority w:val="0"/>
    <w:rPr>
      <w:sz w:val="24"/>
      <w:szCs w:val="24"/>
      <w:lang w:bidi="ar-AE"/>
    </w:rPr>
  </w:style>
  <w:style w:type="paragraph" w:customStyle="1" w:styleId="309">
    <w:name w:val="Bullet L6"/>
    <w:basedOn w:val="1"/>
    <w:link w:val="310"/>
    <w:qFormat/>
    <w:uiPriority w:val="0"/>
    <w:pPr>
      <w:numPr>
        <w:ilvl w:val="5"/>
        <w:numId w:val="2"/>
      </w:numPr>
      <w:outlineLvl w:val="5"/>
    </w:pPr>
    <w:rPr>
      <w:rFonts w:cs="Simplified Arabic"/>
    </w:rPr>
  </w:style>
  <w:style w:type="character" w:customStyle="1" w:styleId="310">
    <w:name w:val="Bullet L6 Char"/>
    <w:link w:val="309"/>
    <w:qFormat/>
    <w:uiPriority w:val="0"/>
    <w:rPr>
      <w:sz w:val="24"/>
      <w:szCs w:val="24"/>
      <w:lang w:bidi="ar-AE"/>
    </w:rPr>
  </w:style>
  <w:style w:type="paragraph" w:customStyle="1" w:styleId="311">
    <w:name w:val="Bullet L5"/>
    <w:basedOn w:val="1"/>
    <w:link w:val="312"/>
    <w:qFormat/>
    <w:uiPriority w:val="0"/>
    <w:pPr>
      <w:numPr>
        <w:ilvl w:val="4"/>
        <w:numId w:val="2"/>
      </w:numPr>
      <w:outlineLvl w:val="4"/>
    </w:pPr>
    <w:rPr>
      <w:rFonts w:cs="Simplified Arabic"/>
    </w:rPr>
  </w:style>
  <w:style w:type="character" w:customStyle="1" w:styleId="312">
    <w:name w:val="Bullet L5 Char"/>
    <w:link w:val="311"/>
    <w:qFormat/>
    <w:uiPriority w:val="0"/>
    <w:rPr>
      <w:sz w:val="24"/>
      <w:szCs w:val="24"/>
      <w:lang w:bidi="ar-AE"/>
    </w:rPr>
  </w:style>
  <w:style w:type="paragraph" w:customStyle="1" w:styleId="313">
    <w:name w:val="Bullet L4"/>
    <w:basedOn w:val="1"/>
    <w:link w:val="314"/>
    <w:qFormat/>
    <w:uiPriority w:val="0"/>
    <w:pPr>
      <w:numPr>
        <w:ilvl w:val="3"/>
        <w:numId w:val="2"/>
      </w:numPr>
      <w:outlineLvl w:val="3"/>
    </w:pPr>
    <w:rPr>
      <w:rFonts w:cs="Simplified Arabic"/>
    </w:rPr>
  </w:style>
  <w:style w:type="character" w:customStyle="1" w:styleId="314">
    <w:name w:val="Bullet L4 Char"/>
    <w:link w:val="313"/>
    <w:qFormat/>
    <w:uiPriority w:val="0"/>
    <w:rPr>
      <w:sz w:val="24"/>
      <w:szCs w:val="24"/>
      <w:lang w:bidi="ar-AE"/>
    </w:rPr>
  </w:style>
  <w:style w:type="paragraph" w:customStyle="1" w:styleId="315">
    <w:name w:val="Bullet L3"/>
    <w:basedOn w:val="1"/>
    <w:link w:val="316"/>
    <w:qFormat/>
    <w:uiPriority w:val="0"/>
    <w:pPr>
      <w:numPr>
        <w:ilvl w:val="2"/>
        <w:numId w:val="2"/>
      </w:numPr>
      <w:outlineLvl w:val="2"/>
    </w:pPr>
    <w:rPr>
      <w:rFonts w:cs="Simplified Arabic"/>
    </w:rPr>
  </w:style>
  <w:style w:type="character" w:customStyle="1" w:styleId="316">
    <w:name w:val="Bullet L3 Char"/>
    <w:link w:val="315"/>
    <w:qFormat/>
    <w:uiPriority w:val="0"/>
    <w:rPr>
      <w:sz w:val="24"/>
      <w:szCs w:val="24"/>
      <w:lang w:bidi="ar-AE"/>
    </w:rPr>
  </w:style>
  <w:style w:type="paragraph" w:customStyle="1" w:styleId="317">
    <w:name w:val="Bullet L2"/>
    <w:basedOn w:val="1"/>
    <w:link w:val="318"/>
    <w:qFormat/>
    <w:uiPriority w:val="0"/>
    <w:pPr>
      <w:numPr>
        <w:ilvl w:val="1"/>
        <w:numId w:val="2"/>
      </w:numPr>
      <w:outlineLvl w:val="1"/>
    </w:pPr>
    <w:rPr>
      <w:rFonts w:cs="Simplified Arabic"/>
    </w:rPr>
  </w:style>
  <w:style w:type="character" w:customStyle="1" w:styleId="318">
    <w:name w:val="Bullet L2 Char"/>
    <w:link w:val="317"/>
    <w:qFormat/>
    <w:uiPriority w:val="0"/>
    <w:rPr>
      <w:sz w:val="24"/>
      <w:szCs w:val="24"/>
      <w:lang w:bidi="ar-AE"/>
    </w:rPr>
  </w:style>
  <w:style w:type="paragraph" w:customStyle="1" w:styleId="319">
    <w:name w:val="Bullet L1"/>
    <w:basedOn w:val="1"/>
    <w:link w:val="320"/>
    <w:qFormat/>
    <w:uiPriority w:val="0"/>
    <w:pPr>
      <w:numPr>
        <w:ilvl w:val="0"/>
        <w:numId w:val="2"/>
      </w:numPr>
      <w:outlineLvl w:val="0"/>
    </w:pPr>
    <w:rPr>
      <w:rFonts w:cs="Simplified Arabic"/>
    </w:rPr>
  </w:style>
  <w:style w:type="character" w:customStyle="1" w:styleId="320">
    <w:name w:val="Bullet L1 Char"/>
    <w:link w:val="319"/>
    <w:qFormat/>
    <w:uiPriority w:val="0"/>
    <w:rPr>
      <w:sz w:val="24"/>
      <w:szCs w:val="24"/>
      <w:lang w:bidi="ar-AE"/>
    </w:rPr>
  </w:style>
  <w:style w:type="paragraph" w:customStyle="1" w:styleId="321">
    <w:name w:val="Standard L4"/>
    <w:basedOn w:val="1"/>
    <w:next w:val="28"/>
    <w:link w:val="322"/>
    <w:qFormat/>
    <w:uiPriority w:val="0"/>
    <w:pPr>
      <w:numPr>
        <w:ilvl w:val="3"/>
        <w:numId w:val="1"/>
      </w:numPr>
      <w:outlineLvl w:val="3"/>
    </w:pPr>
    <w:rPr>
      <w:rFonts w:cs="Simplified Arabic"/>
    </w:rPr>
  </w:style>
  <w:style w:type="character" w:customStyle="1" w:styleId="322">
    <w:name w:val="Standard L4 Char"/>
    <w:link w:val="321"/>
    <w:qFormat/>
    <w:uiPriority w:val="0"/>
    <w:rPr>
      <w:sz w:val="24"/>
      <w:szCs w:val="24"/>
      <w:lang w:bidi="ar-AE"/>
    </w:rPr>
  </w:style>
  <w:style w:type="paragraph" w:customStyle="1" w:styleId="323">
    <w:name w:val="Standard L3"/>
    <w:basedOn w:val="1"/>
    <w:next w:val="65"/>
    <w:link w:val="324"/>
    <w:qFormat/>
    <w:uiPriority w:val="0"/>
    <w:pPr>
      <w:numPr>
        <w:ilvl w:val="2"/>
        <w:numId w:val="1"/>
      </w:numPr>
      <w:outlineLvl w:val="2"/>
    </w:pPr>
    <w:rPr>
      <w:rFonts w:cs="Simplified Arabic"/>
    </w:rPr>
  </w:style>
  <w:style w:type="character" w:customStyle="1" w:styleId="324">
    <w:name w:val="Standard L3 Char"/>
    <w:link w:val="323"/>
    <w:qFormat/>
    <w:uiPriority w:val="0"/>
    <w:rPr>
      <w:sz w:val="24"/>
      <w:szCs w:val="24"/>
      <w:lang w:bidi="ar-AE"/>
    </w:rPr>
  </w:style>
  <w:style w:type="paragraph" w:customStyle="1" w:styleId="325">
    <w:name w:val="Standard L2"/>
    <w:basedOn w:val="1"/>
    <w:next w:val="249"/>
    <w:link w:val="326"/>
    <w:qFormat/>
    <w:uiPriority w:val="0"/>
    <w:pPr>
      <w:numPr>
        <w:ilvl w:val="1"/>
        <w:numId w:val="1"/>
      </w:numPr>
      <w:outlineLvl w:val="1"/>
    </w:pPr>
    <w:rPr>
      <w:rFonts w:cs="Simplified Arabic"/>
    </w:rPr>
  </w:style>
  <w:style w:type="character" w:customStyle="1" w:styleId="326">
    <w:name w:val="Standard L2 Char"/>
    <w:link w:val="325"/>
    <w:qFormat/>
    <w:uiPriority w:val="0"/>
    <w:rPr>
      <w:sz w:val="24"/>
      <w:szCs w:val="24"/>
      <w:lang w:bidi="ar-AE"/>
    </w:rPr>
  </w:style>
  <w:style w:type="paragraph" w:customStyle="1" w:styleId="327">
    <w:name w:val="Standard L1"/>
    <w:basedOn w:val="1"/>
    <w:next w:val="249"/>
    <w:link w:val="328"/>
    <w:qFormat/>
    <w:uiPriority w:val="0"/>
    <w:pPr>
      <w:keepNext/>
      <w:numPr>
        <w:ilvl w:val="0"/>
        <w:numId w:val="1"/>
      </w:numPr>
      <w:suppressAutoHyphens/>
      <w:jc w:val="left"/>
      <w:outlineLvl w:val="0"/>
    </w:pPr>
    <w:rPr>
      <w:rFonts w:cs="Simplified Arabic"/>
      <w:b/>
      <w:caps/>
    </w:rPr>
  </w:style>
  <w:style w:type="character" w:customStyle="1" w:styleId="328">
    <w:name w:val="Standard L1 Char"/>
    <w:link w:val="327"/>
    <w:qFormat/>
    <w:uiPriority w:val="0"/>
    <w:rPr>
      <w:b/>
      <w:caps/>
      <w:sz w:val="24"/>
      <w:szCs w:val="24"/>
      <w:lang w:bidi="ar-AE"/>
    </w:rPr>
  </w:style>
  <w:style w:type="paragraph" w:customStyle="1" w:styleId="329">
    <w:name w:val="Bullet 1"/>
    <w:qFormat/>
    <w:uiPriority w:val="0"/>
    <w:pPr>
      <w:spacing w:before="240" w:line="260" w:lineRule="atLeast"/>
      <w:jc w:val="both"/>
    </w:pPr>
    <w:rPr>
      <w:rFonts w:ascii="Times New Roman" w:hAnsi="Times New Roman" w:eastAsia="Calibri" w:cs="Times New Roman"/>
      <w:sz w:val="22"/>
      <w:szCs w:val="22"/>
      <w:lang w:val="en-GB" w:eastAsia="en-US" w:bidi="ar-SA"/>
    </w:rPr>
  </w:style>
  <w:style w:type="paragraph" w:customStyle="1" w:styleId="330">
    <w:name w:val="Normal + Left"/>
    <w:basedOn w:val="329"/>
    <w:qFormat/>
    <w:uiPriority w:val="0"/>
    <w:pPr>
      <w:numPr>
        <w:ilvl w:val="0"/>
        <w:numId w:val="3"/>
      </w:numPr>
      <w:spacing w:before="0"/>
    </w:pPr>
    <w:rPr>
      <w:rFonts w:eastAsia="仿宋_GB2312"/>
      <w:bCs/>
      <w:sz w:val="21"/>
      <w:szCs w:val="21"/>
    </w:rPr>
  </w:style>
  <w:style w:type="paragraph" w:customStyle="1" w:styleId="331">
    <w:name w:val="修订1"/>
    <w:hidden/>
    <w:unhideWhenUsed/>
    <w:qFormat/>
    <w:uiPriority w:val="99"/>
    <w:rPr>
      <w:rFonts w:ascii="Times New Roman" w:hAnsi="Times New Roman" w:eastAsia="宋体" w:cs="Times New Roman"/>
      <w:sz w:val="24"/>
      <w:szCs w:val="24"/>
      <w:lang w:val="en-GB" w:eastAsia="zh-CN" w:bidi="ar-AE"/>
    </w:rPr>
  </w:style>
  <w:style w:type="paragraph" w:customStyle="1" w:styleId="332">
    <w:name w:val="Revision"/>
    <w:hidden/>
    <w:semiHidden/>
    <w:qFormat/>
    <w:uiPriority w:val="99"/>
    <w:rPr>
      <w:rFonts w:ascii="Times New Roman" w:hAnsi="Times New Roman" w:eastAsia="宋体" w:cs="Times New Roman"/>
      <w:sz w:val="24"/>
      <w:szCs w:val="24"/>
      <w:lang w:val="en-GB" w:eastAsia="zh-CN" w:bidi="ar-A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KWM\blank.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C8ECCC"/>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文档" ma:contentTypeID="0x01010026A2BEFD371A2D43AF26B316195BAA8F" ma:contentTypeVersion="2" ma:contentTypeDescription="新建文档。" ma:contentTypeScope="" ma:versionID="b1eecc3491faeb640b7f37cfe9d18cbb">
  <xsd:schema xmlns:xsd="http://www.w3.org/2001/XMLSchema" xmlns:xs="http://www.w3.org/2001/XMLSchema" xmlns:p="http://schemas.microsoft.com/office/2006/metadata/properties" xmlns:ns2="d0400def-d59b-43ac-9ce1-d8ee2e82e940" targetNamespace="http://schemas.microsoft.com/office/2006/metadata/properties" ma:root="true" ma:fieldsID="2eacc22e744b46b031800c01404c57d9" ns2:_="">
    <xsd:import namespace="d0400def-d59b-43ac-9ce1-d8ee2e82e940"/>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400def-d59b-43ac-9ce1-d8ee2e82e940"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873D30C-3664-4446-867D-536257D3BF70}">
  <ds:schemaRefs/>
</ds:datastoreItem>
</file>

<file path=customXml/itemProps3.xml><?xml version="1.0" encoding="utf-8"?>
<ds:datastoreItem xmlns:ds="http://schemas.openxmlformats.org/officeDocument/2006/customXml" ds:itemID="{4997936F-3F4E-4B71-8B90-EDC1B2C3C2A1}">
  <ds:schemaRefs/>
</ds:datastoreItem>
</file>

<file path=customXml/itemProps4.xml><?xml version="1.0" encoding="utf-8"?>
<ds:datastoreItem xmlns:ds="http://schemas.openxmlformats.org/officeDocument/2006/customXml" ds:itemID="{20E4AC40-79CF-4013-AAB5-D57A67A32380}">
  <ds:schemaRefs/>
</ds:datastoreItem>
</file>

<file path=docProps/app.xml><?xml version="1.0" encoding="utf-8"?>
<Properties xmlns="http://schemas.openxmlformats.org/officeDocument/2006/extended-properties" xmlns:vt="http://schemas.openxmlformats.org/officeDocument/2006/docPropsVTypes">
  <Template>blank</Template>
  <Pages>2</Pages>
  <Words>138</Words>
  <Characters>789</Characters>
  <Lines>6</Lines>
  <Paragraphs>1</Paragraphs>
  <TotalTime>11</TotalTime>
  <ScaleCrop>false</ScaleCrop>
  <LinksUpToDate>false</LinksUpToDate>
  <CharactersWithSpaces>926</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2024-06-17T06:22:00Z</dcterms:created>
  <dc:creator>/ZL</dc:creator>
  <cp:lastModifiedBy>王屹</cp:lastModifiedBy>
  <cp:lastPrinted>2022-03-19T22:18:00Z</cp:lastPrinted>
  <dcterms:modified xsi:type="dcterms:W3CDTF">2024-06-24T06:29:16Z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y fmtid="{D5CDD505-2E9C-101B-9397-08002B2CF9AE}" pid="3" name="ICV">
    <vt:lpwstr>0603EC082D6047208271DD768C276418_13</vt:lpwstr>
  </property>
</Properties>
</file>