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4E4F1F" w:rsidRDefault="00184406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 w:rsidRPr="00184406">
              <w:rPr>
                <w:rFonts w:ascii="宋体" w:hAnsi="宋体" w:cs="Arial" w:hint="eastAsia"/>
                <w:color w:val="000000"/>
                <w:lang w:val="en-US"/>
              </w:rPr>
              <w:t>特来电新能源股份有限公司和引能</w:t>
            </w:r>
            <w:proofErr w:type="gramStart"/>
            <w:r w:rsidRPr="00184406">
              <w:rPr>
                <w:rFonts w:ascii="宋体" w:hAnsi="宋体" w:cs="Arial" w:hint="eastAsia"/>
                <w:color w:val="000000"/>
                <w:lang w:val="en-US"/>
              </w:rPr>
              <w:t>仕</w:t>
            </w:r>
            <w:proofErr w:type="gramEnd"/>
            <w:r w:rsidRPr="00184406">
              <w:rPr>
                <w:rFonts w:ascii="宋体" w:hAnsi="宋体" w:cs="Arial" w:hint="eastAsia"/>
                <w:color w:val="000000"/>
                <w:lang w:val="en-US"/>
              </w:rPr>
              <w:t>（北京）企业管理有限公司新设合营企业案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2E388A" w:rsidRDefault="00184406" w:rsidP="0052014D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184406">
              <w:rPr>
                <w:rFonts w:ascii="宋体" w:hAnsi="宋体" w:cs="Arial" w:hint="eastAsia"/>
                <w:color w:val="000000"/>
                <w:lang w:val="en-US"/>
              </w:rPr>
              <w:t>特来电新能源股份有限公司</w:t>
            </w:r>
            <w:r w:rsidR="00AF5229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  <w:r w:rsidR="00AF5229">
              <w:rPr>
                <w:rFonts w:ascii="宋体" w:hAnsi="宋体" w:cs="Arial" w:hint="eastAsia"/>
                <w:color w:val="000000"/>
                <w:lang w:val="en-US"/>
              </w:rPr>
              <w:t>”）与</w:t>
            </w:r>
            <w:r w:rsidRPr="00184406">
              <w:rPr>
                <w:rFonts w:ascii="宋体" w:hAnsi="宋体" w:cs="Arial" w:hint="eastAsia"/>
                <w:color w:val="000000"/>
                <w:lang w:val="en-US"/>
              </w:rPr>
              <w:t>引能</w:t>
            </w:r>
            <w:proofErr w:type="gramStart"/>
            <w:r w:rsidRPr="00184406">
              <w:rPr>
                <w:rFonts w:ascii="宋体" w:hAnsi="宋体" w:cs="Arial" w:hint="eastAsia"/>
                <w:color w:val="000000"/>
                <w:lang w:val="en-US"/>
              </w:rPr>
              <w:t>仕</w:t>
            </w:r>
            <w:proofErr w:type="gramEnd"/>
            <w:r w:rsidRPr="00184406">
              <w:rPr>
                <w:rFonts w:ascii="宋体" w:hAnsi="宋体" w:cs="Arial" w:hint="eastAsia"/>
                <w:color w:val="000000"/>
                <w:lang w:val="en-US"/>
              </w:rPr>
              <w:t>（北京）企业管理有限公司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引能仕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”）拟共同新设合营企业。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拟在</w:t>
            </w:r>
            <w:r w:rsidR="00B742F6">
              <w:rPr>
                <w:rFonts w:ascii="宋体" w:hAnsi="宋体" w:cs="Arial" w:hint="eastAsia"/>
                <w:color w:val="000000"/>
                <w:lang w:val="en-US"/>
              </w:rPr>
              <w:t>北京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从事电动汽车充电服务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B742F6">
              <w:rPr>
                <w:rFonts w:ascii="宋体" w:hAnsi="宋体" w:cs="Arial" w:hint="eastAsia"/>
                <w:color w:val="000000"/>
                <w:lang w:val="en-US"/>
              </w:rPr>
              <w:t>特来电与引能</w:t>
            </w:r>
            <w:proofErr w:type="gramStart"/>
            <w:r w:rsidR="00B742F6">
              <w:rPr>
                <w:rFonts w:ascii="宋体" w:hAnsi="宋体" w:cs="Arial" w:hint="eastAsia"/>
                <w:color w:val="000000"/>
                <w:lang w:val="en-US"/>
              </w:rPr>
              <w:t>仕</w:t>
            </w:r>
            <w:proofErr w:type="gramEnd"/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将</w:t>
            </w:r>
            <w:r w:rsidR="00B742F6">
              <w:rPr>
                <w:rFonts w:ascii="宋体" w:hAnsi="宋体" w:cs="Arial" w:hint="eastAsia"/>
                <w:color w:val="000000"/>
                <w:lang w:val="en-US"/>
              </w:rPr>
              <w:t>各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持有合营企业</w:t>
            </w:r>
            <w:r w:rsidR="00B742F6">
              <w:rPr>
                <w:rFonts w:ascii="宋体" w:hAnsi="宋体" w:cs="Arial"/>
                <w:color w:val="000000"/>
                <w:lang w:val="en-US"/>
              </w:rPr>
              <w:t>5</w:t>
            </w:r>
            <w:r w:rsidR="00AF5229">
              <w:rPr>
                <w:rFonts w:ascii="宋体" w:hAnsi="宋体" w:cs="Arial"/>
                <w:color w:val="000000"/>
                <w:lang w:val="en-US"/>
              </w:rPr>
              <w:t>0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%的股权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，对合营企业实施共同控制权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AF5229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AF5229" w:rsidRPr="00687D3A" w:rsidRDefault="003D5292" w:rsidP="00AF522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3D5292" w:rsidRDefault="003D5292" w:rsidP="003D5292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特来电于20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14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年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9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月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日成立于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山东省青岛市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，其主要业务为生产及销售电动汽车充电桩，以及基于充电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桩网络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提供电动汽车充电服务。</w:t>
            </w:r>
          </w:p>
          <w:p w:rsidR="00AF5229" w:rsidRPr="003D5292" w:rsidRDefault="003D5292" w:rsidP="00AF5229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特来电是青岛特锐德电气股份</w:t>
            </w:r>
            <w:bookmarkStart w:id="0" w:name="_GoBack"/>
            <w:bookmarkEnd w:id="0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有限公司的子公司，其最终控制人是自然人，主要业务为电力设备制造、汽车充电生态网、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新能源微网三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大领域的业务。</w:t>
            </w:r>
          </w:p>
        </w:tc>
      </w:tr>
      <w:tr w:rsidR="00AF5229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AF5229" w:rsidRPr="00687D3A" w:rsidRDefault="003D5292" w:rsidP="00AF522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引能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仕</w:t>
            </w:r>
            <w:proofErr w:type="gramEnd"/>
          </w:p>
        </w:tc>
        <w:tc>
          <w:tcPr>
            <w:tcW w:w="5764" w:type="dxa"/>
            <w:shd w:val="clear" w:color="auto" w:fill="auto"/>
            <w:vAlign w:val="center"/>
          </w:tcPr>
          <w:p w:rsidR="003D5292" w:rsidRPr="009D334B" w:rsidRDefault="003D5292" w:rsidP="003D5292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</w:rPr>
              <w:t>引能</w:t>
            </w:r>
            <w:proofErr w:type="gramStart"/>
            <w:r>
              <w:rPr>
                <w:rFonts w:ascii="宋体" w:hAnsi="宋体" w:cs="Arial" w:hint="eastAsia"/>
                <w:color w:val="000000"/>
              </w:rPr>
              <w:t>仕</w:t>
            </w:r>
            <w:proofErr w:type="gramEnd"/>
            <w:r>
              <w:rPr>
                <w:rFonts w:ascii="宋体" w:hAnsi="宋体" w:cs="Arial" w:hint="eastAsia"/>
                <w:color w:val="000000"/>
              </w:rPr>
              <w:t>于20</w:t>
            </w:r>
            <w:r>
              <w:rPr>
                <w:rFonts w:ascii="宋体" w:hAnsi="宋体" w:cs="Arial"/>
                <w:color w:val="000000"/>
              </w:rPr>
              <w:t>11</w:t>
            </w:r>
            <w:r w:rsidRPr="003B3639">
              <w:rPr>
                <w:rFonts w:ascii="宋体" w:hAnsi="宋体" w:cs="Arial" w:hint="eastAsia"/>
                <w:color w:val="000000"/>
              </w:rPr>
              <w:t>年</w:t>
            </w:r>
            <w:r>
              <w:rPr>
                <w:rFonts w:ascii="宋体" w:hAnsi="宋体" w:cs="Arial"/>
                <w:color w:val="000000"/>
              </w:rPr>
              <w:t>8</w:t>
            </w:r>
            <w:r w:rsidRPr="003B3639">
              <w:rPr>
                <w:rFonts w:ascii="宋体" w:hAnsi="宋体" w:cs="Arial" w:hint="eastAsia"/>
                <w:color w:val="000000"/>
              </w:rPr>
              <w:t>月</w:t>
            </w:r>
            <w:r>
              <w:rPr>
                <w:rFonts w:ascii="宋体" w:hAnsi="宋体" w:cs="Arial"/>
                <w:color w:val="000000"/>
              </w:rPr>
              <w:t>8</w:t>
            </w:r>
            <w:r w:rsidRPr="003B3639">
              <w:rPr>
                <w:rFonts w:ascii="宋体" w:hAnsi="宋体" w:cs="Arial" w:hint="eastAsia"/>
                <w:color w:val="000000"/>
              </w:rPr>
              <w:t>日</w:t>
            </w:r>
            <w:r>
              <w:rPr>
                <w:rFonts w:ascii="宋体" w:hAnsi="宋体" w:cs="Arial" w:hint="eastAsia"/>
                <w:color w:val="000000"/>
              </w:rPr>
              <w:t>设立于北京市，其</w:t>
            </w:r>
            <w:r w:rsidRPr="00696189">
              <w:rPr>
                <w:rFonts w:ascii="宋体" w:hAnsi="宋体" w:cs="Arial" w:hint="eastAsia"/>
                <w:color w:val="000000"/>
              </w:rPr>
              <w:t>主要</w:t>
            </w:r>
            <w:r w:rsidRPr="003D5292">
              <w:rPr>
                <w:rFonts w:ascii="宋体" w:hAnsi="宋体" w:cs="Arial" w:hint="eastAsia"/>
                <w:color w:val="000000"/>
              </w:rPr>
              <w:t>协助集团在东亚区域特别是中国的新业务开发，并在企业经营管理商业服务方面为集团企业提供支持。</w:t>
            </w:r>
          </w:p>
          <w:p w:rsidR="00AF5229" w:rsidRPr="00687D3A" w:rsidRDefault="003D5292" w:rsidP="003D5292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引能</w:t>
            </w:r>
            <w:proofErr w:type="gramStart"/>
            <w:r>
              <w:rPr>
                <w:rFonts w:ascii="宋体" w:hAnsi="宋体" w:cs="Arial" w:hint="eastAsia"/>
                <w:color w:val="000000"/>
                <w:lang w:val="en-US"/>
              </w:rPr>
              <w:t>仕</w:t>
            </w:r>
            <w:proofErr w:type="gramEnd"/>
            <w:r>
              <w:rPr>
                <w:rFonts w:ascii="宋体" w:hAnsi="宋体" w:cs="Arial" w:hint="eastAsia"/>
                <w:color w:val="000000"/>
                <w:lang w:val="en-US"/>
              </w:rPr>
              <w:t>的最终控制人是</w:t>
            </w:r>
            <w:r w:rsidRPr="003D5292">
              <w:rPr>
                <w:rFonts w:ascii="宋体" w:hAnsi="宋体" w:cs="Arial" w:hint="eastAsia"/>
                <w:color w:val="000000"/>
                <w:lang w:val="en-US"/>
              </w:rPr>
              <w:t>引能仕控股株式会社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Pr="003D5292">
              <w:rPr>
                <w:rFonts w:ascii="宋体" w:hAnsi="宋体" w:cs="Arial" w:hint="eastAsia"/>
                <w:color w:val="000000"/>
                <w:lang w:val="en-US"/>
              </w:rPr>
              <w:t>引能</w:t>
            </w:r>
            <w:proofErr w:type="gramStart"/>
            <w:r w:rsidRPr="003D5292">
              <w:rPr>
                <w:rFonts w:ascii="宋体" w:hAnsi="宋体" w:cs="Arial" w:hint="eastAsia"/>
                <w:color w:val="000000"/>
                <w:lang w:val="en-US"/>
              </w:rPr>
              <w:t>仕</w:t>
            </w:r>
            <w:proofErr w:type="gramEnd"/>
            <w:r w:rsidRPr="003D5292">
              <w:rPr>
                <w:rFonts w:ascii="宋体" w:hAnsi="宋体" w:cs="Arial" w:hint="eastAsia"/>
                <w:color w:val="000000"/>
                <w:lang w:val="en-US"/>
              </w:rPr>
              <w:t>控股株式会社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是东京证券交易所和名古屋证券交易所上市企业，其</w:t>
            </w:r>
            <w:r w:rsidRPr="00EB11E9">
              <w:rPr>
                <w:rFonts w:ascii="宋体" w:hAnsi="宋体" w:cs="Arial" w:hint="eastAsia"/>
                <w:color w:val="000000"/>
                <w:lang w:val="en-US"/>
              </w:rPr>
              <w:t>主要从事</w:t>
            </w:r>
            <w:r w:rsidRPr="003D5292">
              <w:rPr>
                <w:rFonts w:ascii="宋体" w:hAnsi="宋体" w:cs="Arial" w:hint="eastAsia"/>
                <w:color w:val="000000"/>
                <w:lang w:val="en-US"/>
              </w:rPr>
              <w:t>能源、石油和天然气开发、金属、功能材料、电力和城市燃气、可再生能源等各业务公司的经营管理及其相关业务</w:t>
            </w:r>
            <w:r w:rsidRPr="00AF5229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AF5229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AF5229" w:rsidRPr="00687D3A" w:rsidRDefault="00AB562A" w:rsidP="00AF5229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AF5229">
              <w:rPr>
                <w:rFonts w:ascii="宋体" w:hAnsi="宋体"/>
              </w:rPr>
              <w:t xml:space="preserve"> </w:t>
            </w:r>
            <w:r w:rsidR="00AF5229"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="00AF5229" w:rsidRPr="00687D3A">
              <w:rPr>
                <w:rFonts w:ascii="宋体" w:hAnsi="宋体"/>
                <w:color w:val="000000"/>
              </w:rPr>
              <w:t>15%</w:t>
            </w:r>
            <w:r w:rsidR="00AF5229" w:rsidRPr="00687D3A">
              <w:rPr>
                <w:rFonts w:ascii="宋体" w:hAnsi="宋体"/>
              </w:rPr>
              <w:t>。</w:t>
            </w:r>
          </w:p>
        </w:tc>
      </w:tr>
      <w:tr w:rsidR="00AF5229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AF5229" w:rsidRPr="00687D3A" w:rsidRDefault="00AB562A" w:rsidP="00AF522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AF5229" w:rsidRPr="00687D3A">
              <w:rPr>
                <w:rFonts w:ascii="宋体" w:hAnsi="宋体"/>
              </w:rPr>
              <w:t xml:space="preserve"> 2、存在上下游关系的参与集中的经营者，在上下游市场所占的市场份额均小于</w:t>
            </w:r>
            <w:r w:rsidR="00AF5229" w:rsidRPr="00687D3A">
              <w:rPr>
                <w:rFonts w:ascii="宋体" w:hAnsi="宋体"/>
                <w:color w:val="000000"/>
              </w:rPr>
              <w:t>25%</w:t>
            </w:r>
            <w:r w:rsidR="00AF5229" w:rsidRPr="00687D3A">
              <w:rPr>
                <w:rFonts w:ascii="宋体" w:hAnsi="宋体"/>
              </w:rPr>
              <w:t>。</w:t>
            </w:r>
          </w:p>
        </w:tc>
      </w:tr>
      <w:tr w:rsidR="00AF5229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AF5229" w:rsidRPr="00687D3A" w:rsidRDefault="00AB562A" w:rsidP="00AF522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AF5229" w:rsidRPr="00687D3A"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AF5229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AF5229" w:rsidRPr="00687D3A" w:rsidRDefault="00AF5229" w:rsidP="00AF522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AF5229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AF5229" w:rsidRPr="00687D3A" w:rsidRDefault="00AF5229" w:rsidP="00AF522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AF5229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AF5229" w:rsidRPr="00687D3A" w:rsidRDefault="00AF5229" w:rsidP="00AF522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AF5229" w:rsidTr="007813D1">
        <w:tc>
          <w:tcPr>
            <w:tcW w:w="1940" w:type="dxa"/>
            <w:shd w:val="clear" w:color="auto" w:fill="D9D9D9"/>
            <w:vAlign w:val="center"/>
          </w:tcPr>
          <w:p w:rsidR="00AF5229" w:rsidRPr="006779F9" w:rsidRDefault="00AF5229" w:rsidP="00AF522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AA042C" w:rsidRPr="0025400D" w:rsidRDefault="00AA042C" w:rsidP="00FD1043">
            <w:pPr>
              <w:spacing w:after="0"/>
              <w:rPr>
                <w:rFonts w:ascii="宋体" w:hAnsi="宋体"/>
                <w:b/>
              </w:rPr>
            </w:pPr>
            <w:r w:rsidRPr="0025400D">
              <w:rPr>
                <w:rFonts w:ascii="宋体" w:hAnsi="宋体" w:hint="eastAsia"/>
                <w:b/>
              </w:rPr>
              <w:t>混合集中：</w:t>
            </w:r>
          </w:p>
          <w:p w:rsidR="00AA042C" w:rsidRPr="0025400D" w:rsidRDefault="00AA042C" w:rsidP="00AA042C">
            <w:pPr>
              <w:numPr>
                <w:ilvl w:val="0"/>
                <w:numId w:val="22"/>
              </w:numPr>
              <w:snapToGrid w:val="0"/>
              <w:spacing w:after="0"/>
              <w:ind w:left="0"/>
              <w:rPr>
                <w:rFonts w:ascii="宋体" w:hAnsi="宋体"/>
              </w:rPr>
            </w:pPr>
            <w:r w:rsidRPr="0025400D">
              <w:rPr>
                <w:rFonts w:ascii="宋体" w:hAnsi="宋体"/>
              </w:rPr>
              <w:t>1. 202</w:t>
            </w:r>
            <w:r w:rsidR="00FD1043">
              <w:rPr>
                <w:rFonts w:ascii="宋体" w:hAnsi="宋体"/>
              </w:rPr>
              <w:t>3</w:t>
            </w:r>
            <w:r w:rsidRPr="0025400D">
              <w:rPr>
                <w:rFonts w:ascii="宋体" w:hAnsi="宋体" w:hint="eastAsia"/>
              </w:rPr>
              <w:t>年</w:t>
            </w:r>
            <w:r w:rsidR="00FD1043">
              <w:rPr>
                <w:rFonts w:ascii="宋体" w:hAnsi="宋体" w:hint="eastAsia"/>
              </w:rPr>
              <w:t>北京</w:t>
            </w:r>
            <w:r w:rsidRPr="0025400D">
              <w:rPr>
                <w:rFonts w:ascii="宋体" w:hAnsi="宋体" w:hint="eastAsia"/>
              </w:rPr>
              <w:t>市电动汽车充电服务市场</w:t>
            </w:r>
          </w:p>
          <w:p w:rsidR="00AA042C" w:rsidRPr="0025400D" w:rsidRDefault="00AA042C" w:rsidP="00FD1043">
            <w:pPr>
              <w:spacing w:after="0"/>
              <w:rPr>
                <w:rFonts w:ascii="宋体" w:hAnsi="宋体"/>
              </w:rPr>
            </w:pPr>
            <w:r w:rsidRPr="0025400D">
              <w:rPr>
                <w:rFonts w:ascii="宋体" w:hAnsi="宋体" w:hint="eastAsia"/>
              </w:rPr>
              <w:t>特来电（及其关联实体）：</w:t>
            </w:r>
            <w:r w:rsidR="00FD1043">
              <w:rPr>
                <w:rFonts w:ascii="宋体" w:hAnsi="宋体"/>
              </w:rPr>
              <w:t>5</w:t>
            </w:r>
            <w:r w:rsidRPr="0025400D">
              <w:rPr>
                <w:rFonts w:ascii="宋体" w:hAnsi="宋体" w:hint="eastAsia"/>
              </w:rPr>
              <w:t>-</w:t>
            </w:r>
            <w:r w:rsidR="00FD1043">
              <w:rPr>
                <w:rFonts w:ascii="宋体" w:hAnsi="宋体"/>
              </w:rPr>
              <w:t>10</w:t>
            </w:r>
            <w:r w:rsidRPr="0025400D">
              <w:rPr>
                <w:rFonts w:ascii="宋体" w:hAnsi="宋体" w:hint="eastAsia"/>
              </w:rPr>
              <w:t>%</w:t>
            </w:r>
          </w:p>
          <w:p w:rsidR="00AA042C" w:rsidRPr="0025400D" w:rsidRDefault="00AA042C" w:rsidP="00AA042C">
            <w:pPr>
              <w:numPr>
                <w:ilvl w:val="0"/>
                <w:numId w:val="23"/>
              </w:numPr>
              <w:snapToGrid w:val="0"/>
              <w:spacing w:after="0"/>
              <w:ind w:left="0"/>
              <w:rPr>
                <w:rFonts w:ascii="宋体" w:hAnsi="宋体"/>
              </w:rPr>
            </w:pPr>
            <w:r w:rsidRPr="0025400D">
              <w:rPr>
                <w:rFonts w:ascii="宋体" w:hAnsi="宋体"/>
              </w:rPr>
              <w:t xml:space="preserve">2. </w:t>
            </w:r>
            <w:r w:rsidRPr="0025400D">
              <w:rPr>
                <w:rFonts w:ascii="宋体" w:hAnsi="宋体" w:hint="eastAsia"/>
              </w:rPr>
              <w:t>2</w:t>
            </w:r>
            <w:r w:rsidRPr="0025400D">
              <w:rPr>
                <w:rFonts w:ascii="宋体" w:hAnsi="宋体"/>
              </w:rPr>
              <w:t>02</w:t>
            </w:r>
            <w:r w:rsidR="00FD1043">
              <w:rPr>
                <w:rFonts w:ascii="宋体" w:hAnsi="宋体"/>
              </w:rPr>
              <w:t>3</w:t>
            </w:r>
            <w:r w:rsidRPr="0025400D">
              <w:rPr>
                <w:rFonts w:ascii="宋体" w:hAnsi="宋体" w:hint="eastAsia"/>
              </w:rPr>
              <w:t>年中国境内电动汽车充电</w:t>
            </w:r>
            <w:proofErr w:type="gramStart"/>
            <w:r w:rsidRPr="0025400D">
              <w:rPr>
                <w:rFonts w:ascii="宋体" w:hAnsi="宋体" w:hint="eastAsia"/>
              </w:rPr>
              <w:t>桩设备</w:t>
            </w:r>
            <w:proofErr w:type="gramEnd"/>
            <w:r w:rsidRPr="0025400D">
              <w:rPr>
                <w:rFonts w:ascii="宋体" w:hAnsi="宋体" w:hint="eastAsia"/>
              </w:rPr>
              <w:t>市场</w:t>
            </w:r>
          </w:p>
          <w:p w:rsidR="00AF5229" w:rsidRPr="003372D6" w:rsidRDefault="00AA042C" w:rsidP="00AA042C">
            <w:pPr>
              <w:spacing w:after="0"/>
              <w:rPr>
                <w:rFonts w:ascii="宋体" w:hAnsi="宋体"/>
              </w:rPr>
            </w:pPr>
            <w:r w:rsidRPr="0025400D">
              <w:rPr>
                <w:rFonts w:ascii="宋体" w:hAnsi="宋体" w:hint="eastAsia"/>
              </w:rPr>
              <w:t>特来电（及其关联实体）：</w:t>
            </w:r>
            <w:r w:rsidR="0006649E">
              <w:rPr>
                <w:rFonts w:ascii="宋体" w:hAnsi="宋体"/>
              </w:rPr>
              <w:t>10</w:t>
            </w:r>
            <w:r w:rsidRPr="0025400D">
              <w:rPr>
                <w:rFonts w:ascii="宋体" w:hAnsi="宋体" w:hint="eastAsia"/>
              </w:rPr>
              <w:t>-</w:t>
            </w:r>
            <w:r w:rsidRPr="0025400D">
              <w:rPr>
                <w:rFonts w:ascii="宋体" w:hAnsi="宋体"/>
              </w:rPr>
              <w:t>1</w:t>
            </w:r>
            <w:r w:rsidR="0006649E">
              <w:rPr>
                <w:rFonts w:ascii="宋体" w:hAnsi="宋体"/>
              </w:rPr>
              <w:t>5</w:t>
            </w:r>
            <w:r w:rsidRPr="0025400D">
              <w:rPr>
                <w:rFonts w:ascii="宋体" w:hAnsi="宋体" w:hint="eastAsia"/>
              </w:rPr>
              <w:t>%</w:t>
            </w:r>
          </w:p>
        </w:tc>
      </w:tr>
    </w:tbl>
    <w:p w:rsidR="00185967" w:rsidRPr="00356D88" w:rsidRDefault="00185967" w:rsidP="00BC3DC6">
      <w:pPr>
        <w:pStyle w:val="KWMCN-f0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7B25" w:rsidRDefault="00B97B25">
      <w:pPr>
        <w:ind w:firstLine="480"/>
      </w:pPr>
      <w:r>
        <w:separator/>
      </w:r>
    </w:p>
  </w:endnote>
  <w:endnote w:type="continuationSeparator" w:id="0">
    <w:p w:rsidR="00B97B25" w:rsidRDefault="00B97B2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52014D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7B25" w:rsidRDefault="00B97B25">
      <w:pPr>
        <w:ind w:firstLine="480"/>
      </w:pPr>
      <w:r>
        <w:separator/>
      </w:r>
    </w:p>
  </w:footnote>
  <w:footnote w:type="continuationSeparator" w:id="0">
    <w:p w:rsidR="00B97B25" w:rsidRDefault="00B97B2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6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4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5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8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9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2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5"/>
  </w:num>
  <w:num w:numId="2">
    <w:abstractNumId w:val="17"/>
  </w:num>
  <w:num w:numId="3">
    <w:abstractNumId w:val="14"/>
  </w:num>
  <w:num w:numId="4">
    <w:abstractNumId w:val="18"/>
  </w:num>
  <w:num w:numId="5">
    <w:abstractNumId w:val="21"/>
  </w:num>
  <w:num w:numId="6">
    <w:abstractNumId w:val="6"/>
  </w:num>
  <w:num w:numId="7">
    <w:abstractNumId w:val="3"/>
  </w:num>
  <w:num w:numId="8">
    <w:abstractNumId w:val="16"/>
  </w:num>
  <w:num w:numId="9">
    <w:abstractNumId w:val="7"/>
  </w:num>
  <w:num w:numId="10">
    <w:abstractNumId w:val="13"/>
  </w:num>
  <w:num w:numId="11">
    <w:abstractNumId w:val="5"/>
  </w:num>
  <w:num w:numId="12">
    <w:abstractNumId w:val="11"/>
  </w:num>
  <w:num w:numId="13">
    <w:abstractNumId w:val="20"/>
  </w:num>
  <w:num w:numId="14">
    <w:abstractNumId w:val="4"/>
  </w:num>
  <w:num w:numId="15">
    <w:abstractNumId w:val="8"/>
  </w:num>
  <w:num w:numId="16">
    <w:abstractNumId w:val="9"/>
  </w:num>
  <w:num w:numId="17">
    <w:abstractNumId w:val="22"/>
  </w:num>
  <w:num w:numId="18">
    <w:abstractNumId w:val="10"/>
  </w:num>
  <w:num w:numId="19">
    <w:abstractNumId w:val="1"/>
  </w:num>
  <w:num w:numId="20">
    <w:abstractNumId w:val="2"/>
  </w:num>
  <w:num w:numId="21">
    <w:abstractNumId w:val="12"/>
  </w:num>
  <w:num w:numId="22">
    <w:abstractNumId w:val="0"/>
  </w:num>
  <w:num w:numId="23">
    <w:abstractNumId w:val="1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F8"/>
    <w:rsid w:val="00002D3A"/>
    <w:rsid w:val="00003037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41C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5EC3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649E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2E0E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33B8"/>
    <w:rsid w:val="000B4F19"/>
    <w:rsid w:val="000B71B1"/>
    <w:rsid w:val="000C3431"/>
    <w:rsid w:val="000C3726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CA8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6464"/>
    <w:rsid w:val="00167271"/>
    <w:rsid w:val="001719F1"/>
    <w:rsid w:val="00171CAB"/>
    <w:rsid w:val="00173AEA"/>
    <w:rsid w:val="00174045"/>
    <w:rsid w:val="0017446A"/>
    <w:rsid w:val="00176103"/>
    <w:rsid w:val="00176109"/>
    <w:rsid w:val="00181BF2"/>
    <w:rsid w:val="00182B9B"/>
    <w:rsid w:val="00184406"/>
    <w:rsid w:val="0018504F"/>
    <w:rsid w:val="00185967"/>
    <w:rsid w:val="00187C31"/>
    <w:rsid w:val="00190A6E"/>
    <w:rsid w:val="001920FA"/>
    <w:rsid w:val="00192190"/>
    <w:rsid w:val="001922AA"/>
    <w:rsid w:val="00196450"/>
    <w:rsid w:val="0019713F"/>
    <w:rsid w:val="001A0421"/>
    <w:rsid w:val="001A0783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045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3D58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7DBB"/>
    <w:rsid w:val="002C163F"/>
    <w:rsid w:val="002C1783"/>
    <w:rsid w:val="002C28F8"/>
    <w:rsid w:val="002C4AE7"/>
    <w:rsid w:val="002C5778"/>
    <w:rsid w:val="002C61D0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3C72"/>
    <w:rsid w:val="00364D60"/>
    <w:rsid w:val="00365991"/>
    <w:rsid w:val="00366D11"/>
    <w:rsid w:val="00367A51"/>
    <w:rsid w:val="0037219E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EB5"/>
    <w:rsid w:val="0039723D"/>
    <w:rsid w:val="003A5498"/>
    <w:rsid w:val="003A56CF"/>
    <w:rsid w:val="003A5959"/>
    <w:rsid w:val="003B0795"/>
    <w:rsid w:val="003B1BD6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5292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1C55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C8B"/>
    <w:rsid w:val="004643A7"/>
    <w:rsid w:val="00465512"/>
    <w:rsid w:val="00466629"/>
    <w:rsid w:val="004667B0"/>
    <w:rsid w:val="004671D5"/>
    <w:rsid w:val="0046740F"/>
    <w:rsid w:val="00467E32"/>
    <w:rsid w:val="00473160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64DC"/>
    <w:rsid w:val="004F673B"/>
    <w:rsid w:val="004F6E0F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453D"/>
    <w:rsid w:val="00516408"/>
    <w:rsid w:val="00517BBF"/>
    <w:rsid w:val="0052014D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4222A"/>
    <w:rsid w:val="00542643"/>
    <w:rsid w:val="00543613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A05"/>
    <w:rsid w:val="00574CBC"/>
    <w:rsid w:val="00576DCE"/>
    <w:rsid w:val="005775B4"/>
    <w:rsid w:val="005807AE"/>
    <w:rsid w:val="00580B61"/>
    <w:rsid w:val="00580E14"/>
    <w:rsid w:val="005814C2"/>
    <w:rsid w:val="005825B9"/>
    <w:rsid w:val="005834DF"/>
    <w:rsid w:val="00583CCD"/>
    <w:rsid w:val="0058494B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5F6DE7"/>
    <w:rsid w:val="006028FB"/>
    <w:rsid w:val="006036D0"/>
    <w:rsid w:val="006046F4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3697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318D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E722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1624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C708D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8025CD"/>
    <w:rsid w:val="00802E9A"/>
    <w:rsid w:val="0080426A"/>
    <w:rsid w:val="0080568F"/>
    <w:rsid w:val="0080732C"/>
    <w:rsid w:val="0080754E"/>
    <w:rsid w:val="00807F22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377F2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5982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6F20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56FB"/>
    <w:rsid w:val="00935C0B"/>
    <w:rsid w:val="009371F5"/>
    <w:rsid w:val="00937FB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EF8"/>
    <w:rsid w:val="00966B77"/>
    <w:rsid w:val="00966D9C"/>
    <w:rsid w:val="00970766"/>
    <w:rsid w:val="00971B69"/>
    <w:rsid w:val="0097212E"/>
    <w:rsid w:val="00973294"/>
    <w:rsid w:val="00973695"/>
    <w:rsid w:val="009745B2"/>
    <w:rsid w:val="009777E6"/>
    <w:rsid w:val="00977EA5"/>
    <w:rsid w:val="0098486A"/>
    <w:rsid w:val="009852B8"/>
    <w:rsid w:val="0098550C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6F17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B0D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2A2"/>
    <w:rsid w:val="00A049EB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20412"/>
    <w:rsid w:val="00A22FE7"/>
    <w:rsid w:val="00A279FA"/>
    <w:rsid w:val="00A3067C"/>
    <w:rsid w:val="00A31FEC"/>
    <w:rsid w:val="00A324C7"/>
    <w:rsid w:val="00A3476D"/>
    <w:rsid w:val="00A34BE8"/>
    <w:rsid w:val="00A36362"/>
    <w:rsid w:val="00A37A23"/>
    <w:rsid w:val="00A420FB"/>
    <w:rsid w:val="00A4317A"/>
    <w:rsid w:val="00A4448E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3E"/>
    <w:rsid w:val="00A9795B"/>
    <w:rsid w:val="00AA042C"/>
    <w:rsid w:val="00AA31BD"/>
    <w:rsid w:val="00AA3439"/>
    <w:rsid w:val="00AA43B8"/>
    <w:rsid w:val="00AA4E68"/>
    <w:rsid w:val="00AA5401"/>
    <w:rsid w:val="00AA6E92"/>
    <w:rsid w:val="00AA6F54"/>
    <w:rsid w:val="00AB3E72"/>
    <w:rsid w:val="00AB562A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403D"/>
    <w:rsid w:val="00AF5229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5BA0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2F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90C09"/>
    <w:rsid w:val="00B9162C"/>
    <w:rsid w:val="00B9180F"/>
    <w:rsid w:val="00B9250B"/>
    <w:rsid w:val="00B927B8"/>
    <w:rsid w:val="00B933E4"/>
    <w:rsid w:val="00B97B25"/>
    <w:rsid w:val="00BA31EC"/>
    <w:rsid w:val="00BA482B"/>
    <w:rsid w:val="00BA561C"/>
    <w:rsid w:val="00BB0A86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41B"/>
    <w:rsid w:val="00BC3DC6"/>
    <w:rsid w:val="00BC4127"/>
    <w:rsid w:val="00BC47D3"/>
    <w:rsid w:val="00BC54DE"/>
    <w:rsid w:val="00BC6DE4"/>
    <w:rsid w:val="00BC7152"/>
    <w:rsid w:val="00BC792C"/>
    <w:rsid w:val="00BD13D4"/>
    <w:rsid w:val="00BD3679"/>
    <w:rsid w:val="00BD4027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5932"/>
    <w:rsid w:val="00C264AA"/>
    <w:rsid w:val="00C27148"/>
    <w:rsid w:val="00C300D1"/>
    <w:rsid w:val="00C32DCF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77928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E73"/>
    <w:rsid w:val="00D751E5"/>
    <w:rsid w:val="00D756F0"/>
    <w:rsid w:val="00D7630D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A0B40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5EA7"/>
    <w:rsid w:val="00DC774E"/>
    <w:rsid w:val="00DC7C5F"/>
    <w:rsid w:val="00DD0CE3"/>
    <w:rsid w:val="00DD352B"/>
    <w:rsid w:val="00DD3EE6"/>
    <w:rsid w:val="00DD45B9"/>
    <w:rsid w:val="00DD5648"/>
    <w:rsid w:val="00DD5911"/>
    <w:rsid w:val="00DE40C5"/>
    <w:rsid w:val="00DE5AE4"/>
    <w:rsid w:val="00DF0536"/>
    <w:rsid w:val="00DF3762"/>
    <w:rsid w:val="00DF55C3"/>
    <w:rsid w:val="00DF5C4B"/>
    <w:rsid w:val="00DF5DD7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475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1E9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7F7"/>
    <w:rsid w:val="00ED05E1"/>
    <w:rsid w:val="00ED0DD9"/>
    <w:rsid w:val="00ED25A9"/>
    <w:rsid w:val="00ED4F9E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1043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table" w:styleId="af4">
    <w:name w:val="Table Grid"/>
    <w:basedOn w:val="a2"/>
    <w:rsid w:val="00690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1"/>
    <w:uiPriority w:val="99"/>
    <w:semiHidden/>
    <w:unhideWhenUsed/>
    <w:rsid w:val="00AA042C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A042C"/>
    <w:pPr>
      <w:widowControl w:val="0"/>
      <w:spacing w:after="0"/>
      <w:jc w:val="left"/>
    </w:pPr>
    <w:rPr>
      <w:rFonts w:ascii="等线" w:eastAsia="等线" w:hAnsi="等线" w:cstheme="minorBidi"/>
      <w:kern w:val="2"/>
      <w:sz w:val="21"/>
      <w:szCs w:val="22"/>
      <w:lang w:val="en-US" w:bidi="ar-SA"/>
    </w:rPr>
  </w:style>
  <w:style w:type="character" w:customStyle="1" w:styleId="af7">
    <w:name w:val="批注文字 字符"/>
    <w:basedOn w:val="a1"/>
    <w:link w:val="af6"/>
    <w:uiPriority w:val="99"/>
    <w:semiHidden/>
    <w:rsid w:val="00AA042C"/>
    <w:rPr>
      <w:rFonts w:ascii="等线" w:eastAsia="等线" w:hAnsi="等线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CC82BD-C039-4E45-86D6-2B2C13F5C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>KWM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3</cp:revision>
  <cp:lastPrinted>1996-04-16T03:47:00Z</cp:lastPrinted>
  <dcterms:created xsi:type="dcterms:W3CDTF">2024-06-18T06:43:00Z</dcterms:created>
  <dcterms:modified xsi:type="dcterms:W3CDTF">2024-06-18T06:49:00Z</dcterms:modified>
</cp:coreProperties>
</file>