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C817E" w14:textId="55198A7E" w:rsidR="002B70DD" w:rsidRDefault="00000000">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2B70DD" w14:paraId="07352525" w14:textId="77777777">
        <w:trPr>
          <w:trHeight w:val="926"/>
        </w:trPr>
        <w:tc>
          <w:tcPr>
            <w:tcW w:w="1940" w:type="dxa"/>
            <w:shd w:val="clear" w:color="auto" w:fill="D9D9D9"/>
            <w:vAlign w:val="center"/>
          </w:tcPr>
          <w:p w14:paraId="7BE09A08" w14:textId="77777777" w:rsidR="002B70DD" w:rsidRDefault="00000000">
            <w:pPr>
              <w:pStyle w:val="a0"/>
              <w:adjustRightInd w:val="0"/>
              <w:snapToGrid w:val="0"/>
              <w:spacing w:after="0"/>
              <w:rPr>
                <w:rFonts w:ascii="宋体" w:hAnsi="宋体" w:cs="宋体"/>
                <w:bCs/>
                <w:color w:val="000000"/>
                <w:lang w:val="en-US"/>
              </w:rPr>
            </w:pPr>
            <w:r>
              <w:rPr>
                <w:rFonts w:ascii="宋体" w:hAnsi="宋体" w:cs="宋体" w:hint="eastAsia"/>
                <w:bCs/>
                <w:color w:val="000000"/>
              </w:rPr>
              <w:t>案件名称</w:t>
            </w:r>
          </w:p>
        </w:tc>
        <w:tc>
          <w:tcPr>
            <w:tcW w:w="7700" w:type="dxa"/>
            <w:gridSpan w:val="2"/>
            <w:vAlign w:val="center"/>
          </w:tcPr>
          <w:p w14:paraId="72822E3F" w14:textId="73D5D3B0" w:rsidR="002B70DD" w:rsidRDefault="00EA708B">
            <w:pPr>
              <w:adjustRightInd w:val="0"/>
              <w:snapToGrid w:val="0"/>
              <w:spacing w:after="0"/>
              <w:rPr>
                <w:rFonts w:ascii="宋体" w:hAnsi="宋体" w:cs="宋体"/>
                <w:bCs/>
                <w:color w:val="000000"/>
                <w:lang w:val="en-US"/>
              </w:rPr>
            </w:pPr>
            <w:r w:rsidRPr="00EA708B">
              <w:rPr>
                <w:rFonts w:ascii="宋体" w:hAnsi="宋体" w:cs="宋体" w:hint="eastAsia"/>
                <w:bCs/>
                <w:color w:val="000000"/>
                <w:lang w:val="en-US"/>
              </w:rPr>
              <w:t>烟台艾迪精密机械股份有限公司与川崎重工业株式会社新设合营企业案</w:t>
            </w:r>
          </w:p>
        </w:tc>
      </w:tr>
      <w:tr w:rsidR="002B70DD" w14:paraId="653C3BAB" w14:textId="77777777">
        <w:trPr>
          <w:trHeight w:val="1391"/>
        </w:trPr>
        <w:tc>
          <w:tcPr>
            <w:tcW w:w="1940" w:type="dxa"/>
            <w:shd w:val="clear" w:color="auto" w:fill="D9D9D9"/>
            <w:vAlign w:val="center"/>
          </w:tcPr>
          <w:p w14:paraId="1CDEB278" w14:textId="77777777" w:rsidR="002B70DD" w:rsidRDefault="00000000">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交易概况（限200字内）</w:t>
            </w:r>
          </w:p>
        </w:tc>
        <w:tc>
          <w:tcPr>
            <w:tcW w:w="7700" w:type="dxa"/>
            <w:gridSpan w:val="2"/>
            <w:vAlign w:val="center"/>
          </w:tcPr>
          <w:p w14:paraId="267157A6" w14:textId="0E7A7E53" w:rsidR="002B70DD" w:rsidRDefault="002D2183">
            <w:pPr>
              <w:widowControl w:val="0"/>
              <w:adjustRightInd w:val="0"/>
              <w:snapToGrid w:val="0"/>
              <w:spacing w:after="0"/>
              <w:rPr>
                <w:rFonts w:ascii="宋体" w:hAnsi="宋体" w:cs="宋体"/>
                <w:bCs/>
                <w:color w:val="000000"/>
              </w:rPr>
            </w:pPr>
            <w:r w:rsidRPr="00EA708B">
              <w:rPr>
                <w:rFonts w:ascii="宋体" w:hAnsi="宋体" w:cs="宋体" w:hint="eastAsia"/>
                <w:bCs/>
                <w:color w:val="000000"/>
                <w:lang w:val="en-US"/>
              </w:rPr>
              <w:t>烟台艾迪精密机械股份有限公司</w:t>
            </w:r>
            <w:r w:rsidR="00B6453A" w:rsidRPr="00B6453A">
              <w:rPr>
                <w:rFonts w:ascii="宋体" w:hAnsi="宋体" w:cs="宋体" w:hint="eastAsia"/>
                <w:bCs/>
                <w:color w:val="000000"/>
              </w:rPr>
              <w:t>（“</w:t>
            </w:r>
            <w:r>
              <w:rPr>
                <w:rFonts w:ascii="宋体" w:hAnsi="宋体" w:cs="宋体" w:hint="eastAsia"/>
                <w:bCs/>
                <w:color w:val="000000"/>
              </w:rPr>
              <w:t>艾迪精密</w:t>
            </w:r>
            <w:r w:rsidR="00B6453A" w:rsidRPr="00B6453A">
              <w:rPr>
                <w:rFonts w:ascii="宋体" w:hAnsi="宋体" w:cs="宋体" w:hint="eastAsia"/>
                <w:bCs/>
                <w:color w:val="000000"/>
              </w:rPr>
              <w:t>”）与</w:t>
            </w:r>
            <w:r w:rsidRPr="00EA708B">
              <w:rPr>
                <w:rFonts w:ascii="宋体" w:hAnsi="宋体" w:cs="宋体" w:hint="eastAsia"/>
                <w:bCs/>
                <w:color w:val="000000"/>
                <w:lang w:val="en-US"/>
              </w:rPr>
              <w:t>川崎重工业株式会社</w:t>
            </w:r>
            <w:r w:rsidR="00B6453A" w:rsidRPr="00B6453A">
              <w:rPr>
                <w:rFonts w:ascii="宋体" w:hAnsi="宋体" w:cs="宋体" w:hint="eastAsia"/>
                <w:bCs/>
                <w:color w:val="000000"/>
              </w:rPr>
              <w:t>（“</w:t>
            </w:r>
            <w:r>
              <w:rPr>
                <w:rFonts w:ascii="宋体" w:hAnsi="宋体" w:cs="宋体" w:hint="eastAsia"/>
                <w:bCs/>
                <w:color w:val="000000"/>
              </w:rPr>
              <w:t>川崎重工</w:t>
            </w:r>
            <w:r w:rsidR="00B6453A" w:rsidRPr="00B6453A">
              <w:rPr>
                <w:rFonts w:ascii="宋体" w:hAnsi="宋体" w:cs="宋体" w:hint="eastAsia"/>
                <w:bCs/>
                <w:color w:val="000000"/>
              </w:rPr>
              <w:t>”）签署</w:t>
            </w:r>
            <w:r w:rsidR="00BF765D">
              <w:rPr>
                <w:rFonts w:ascii="宋体" w:hAnsi="宋体" w:cs="宋体" w:hint="eastAsia"/>
                <w:bCs/>
                <w:color w:val="000000"/>
              </w:rPr>
              <w:t>协议</w:t>
            </w:r>
            <w:r w:rsidR="00B6453A" w:rsidRPr="00B6453A">
              <w:rPr>
                <w:rFonts w:ascii="宋体" w:hAnsi="宋体" w:cs="宋体" w:hint="eastAsia"/>
                <w:bCs/>
                <w:color w:val="000000"/>
              </w:rPr>
              <w:t>，</w:t>
            </w:r>
            <w:r w:rsidR="00BF765D">
              <w:rPr>
                <w:rFonts w:ascii="宋体" w:hAnsi="宋体" w:cs="宋体" w:hint="eastAsia"/>
                <w:bCs/>
                <w:color w:val="000000"/>
              </w:rPr>
              <w:t>共同新设一家合营企业（“合营企业”）。合营企业</w:t>
            </w:r>
            <w:r w:rsidR="00B7322B">
              <w:rPr>
                <w:rFonts w:ascii="宋体" w:hAnsi="宋体" w:cs="宋体" w:hint="eastAsia"/>
                <w:bCs/>
                <w:color w:val="000000"/>
              </w:rPr>
              <w:t>拟</w:t>
            </w:r>
            <w:r w:rsidR="00BF765D">
              <w:rPr>
                <w:rFonts w:ascii="宋体" w:hAnsi="宋体" w:cs="宋体" w:hint="eastAsia"/>
                <w:bCs/>
                <w:color w:val="000000"/>
              </w:rPr>
              <w:t>从事</w:t>
            </w:r>
            <w:r w:rsidR="00D52209" w:rsidRPr="00D52209">
              <w:rPr>
                <w:rFonts w:ascii="宋体" w:hAnsi="宋体" w:cs="宋体" w:hint="eastAsia"/>
                <w:bCs/>
                <w:color w:val="000000"/>
              </w:rPr>
              <w:t>非道路移动机械</w:t>
            </w:r>
            <w:r w:rsidR="0045782C">
              <w:rPr>
                <w:rFonts w:ascii="宋体" w:hAnsi="宋体" w:cs="宋体" w:hint="eastAsia"/>
                <w:bCs/>
                <w:color w:val="000000"/>
              </w:rPr>
              <w:t>用</w:t>
            </w:r>
            <w:r w:rsidR="00D52209" w:rsidRPr="00D52209">
              <w:rPr>
                <w:rFonts w:ascii="宋体" w:hAnsi="宋体" w:cs="宋体" w:hint="eastAsia"/>
                <w:bCs/>
                <w:color w:val="000000"/>
              </w:rPr>
              <w:t>液压泵、</w:t>
            </w:r>
            <w:r w:rsidR="0045782C" w:rsidRPr="00D52209">
              <w:rPr>
                <w:rFonts w:ascii="宋体" w:hAnsi="宋体" w:cs="宋体" w:hint="eastAsia"/>
                <w:bCs/>
                <w:color w:val="000000"/>
              </w:rPr>
              <w:t>非道路移动机械</w:t>
            </w:r>
            <w:r w:rsidR="0045782C">
              <w:rPr>
                <w:rFonts w:ascii="宋体" w:hAnsi="宋体" w:cs="宋体" w:hint="eastAsia"/>
                <w:bCs/>
                <w:color w:val="000000"/>
              </w:rPr>
              <w:t>用</w:t>
            </w:r>
            <w:r w:rsidR="00D52209" w:rsidRPr="00D52209">
              <w:rPr>
                <w:rFonts w:ascii="宋体" w:hAnsi="宋体" w:cs="宋体" w:hint="eastAsia"/>
                <w:bCs/>
                <w:color w:val="000000"/>
              </w:rPr>
              <w:t>液压阀、</w:t>
            </w:r>
            <w:r w:rsidR="0045782C" w:rsidRPr="00D52209">
              <w:rPr>
                <w:rFonts w:ascii="宋体" w:hAnsi="宋体" w:cs="宋体" w:hint="eastAsia"/>
                <w:bCs/>
                <w:color w:val="000000"/>
              </w:rPr>
              <w:t>非道路移动机械</w:t>
            </w:r>
            <w:r w:rsidR="0045782C">
              <w:rPr>
                <w:rFonts w:ascii="宋体" w:hAnsi="宋体" w:cs="宋体" w:hint="eastAsia"/>
                <w:bCs/>
                <w:color w:val="000000"/>
              </w:rPr>
              <w:t>用</w:t>
            </w:r>
            <w:r w:rsidR="00D52209" w:rsidRPr="00D52209">
              <w:rPr>
                <w:rFonts w:ascii="宋体" w:hAnsi="宋体" w:cs="宋体" w:hint="eastAsia"/>
                <w:bCs/>
                <w:color w:val="000000"/>
              </w:rPr>
              <w:t>液压回转马达</w:t>
            </w:r>
            <w:r w:rsidR="00BF765D">
              <w:rPr>
                <w:rFonts w:ascii="宋体" w:hAnsi="宋体" w:cs="宋体" w:hint="eastAsia"/>
                <w:bCs/>
                <w:color w:val="000000"/>
              </w:rPr>
              <w:t>业务。</w:t>
            </w:r>
            <w:r w:rsidR="00B7322B" w:rsidRPr="00B7322B">
              <w:rPr>
                <w:rFonts w:ascii="宋体" w:hAnsi="宋体" w:cs="宋体" w:hint="eastAsia"/>
                <w:bCs/>
                <w:color w:val="000000"/>
              </w:rPr>
              <w:t>交易前，</w:t>
            </w:r>
            <w:r w:rsidR="00B7322B">
              <w:rPr>
                <w:rFonts w:ascii="宋体" w:hAnsi="宋体" w:cs="宋体" w:hint="eastAsia"/>
                <w:bCs/>
                <w:color w:val="000000"/>
              </w:rPr>
              <w:t>艾迪精密</w:t>
            </w:r>
            <w:r w:rsidR="00B7322B" w:rsidRPr="00B7322B">
              <w:rPr>
                <w:rFonts w:ascii="宋体" w:hAnsi="宋体" w:cs="宋体" w:hint="eastAsia"/>
                <w:bCs/>
                <w:color w:val="000000"/>
              </w:rPr>
              <w:t>和</w:t>
            </w:r>
            <w:r w:rsidR="00B7322B">
              <w:rPr>
                <w:rFonts w:ascii="宋体" w:hAnsi="宋体" w:cs="宋体" w:hint="eastAsia"/>
                <w:bCs/>
                <w:color w:val="000000"/>
              </w:rPr>
              <w:t>川崎重工</w:t>
            </w:r>
            <w:r w:rsidR="00B7322B" w:rsidRPr="00B7322B">
              <w:rPr>
                <w:rFonts w:ascii="宋体" w:hAnsi="宋体" w:cs="宋体" w:hint="eastAsia"/>
                <w:bCs/>
                <w:color w:val="000000"/>
              </w:rPr>
              <w:t>无股权关系，互相独立。交易后，</w:t>
            </w:r>
            <w:r w:rsidR="00B7322B">
              <w:rPr>
                <w:rFonts w:ascii="宋体" w:hAnsi="宋体" w:cs="宋体" w:hint="eastAsia"/>
                <w:bCs/>
                <w:color w:val="000000"/>
              </w:rPr>
              <w:t>艾迪精密</w:t>
            </w:r>
            <w:r w:rsidR="00B7322B" w:rsidRPr="00B7322B">
              <w:rPr>
                <w:rFonts w:ascii="宋体" w:hAnsi="宋体" w:cs="宋体" w:hint="eastAsia"/>
                <w:bCs/>
                <w:color w:val="000000"/>
              </w:rPr>
              <w:t>、</w:t>
            </w:r>
            <w:r w:rsidR="00B7322B">
              <w:rPr>
                <w:rFonts w:ascii="宋体" w:hAnsi="宋体" w:cs="宋体" w:hint="eastAsia"/>
                <w:bCs/>
                <w:color w:val="000000"/>
              </w:rPr>
              <w:t>川崎重工</w:t>
            </w:r>
            <w:r w:rsidR="00B7322B" w:rsidRPr="00B7322B">
              <w:rPr>
                <w:rFonts w:ascii="宋体" w:hAnsi="宋体" w:cs="宋体" w:hint="eastAsia"/>
                <w:bCs/>
                <w:color w:val="000000"/>
              </w:rPr>
              <w:t>将分别持有合营企业</w:t>
            </w:r>
            <w:r w:rsidR="00B7322B">
              <w:rPr>
                <w:rFonts w:ascii="宋体" w:hAnsi="宋体" w:cs="宋体"/>
                <w:bCs/>
                <w:color w:val="000000"/>
              </w:rPr>
              <w:t>51</w:t>
            </w:r>
            <w:r w:rsidR="00B7322B" w:rsidRPr="00B7322B">
              <w:rPr>
                <w:rFonts w:ascii="宋体" w:hAnsi="宋体" w:cs="宋体" w:hint="eastAsia"/>
                <w:bCs/>
                <w:color w:val="000000"/>
              </w:rPr>
              <w:t>%、</w:t>
            </w:r>
            <w:r w:rsidR="00B7322B">
              <w:rPr>
                <w:rFonts w:ascii="宋体" w:hAnsi="宋体" w:cs="宋体"/>
                <w:bCs/>
                <w:color w:val="000000"/>
              </w:rPr>
              <w:t>49</w:t>
            </w:r>
            <w:r w:rsidR="00B7322B" w:rsidRPr="00B7322B">
              <w:rPr>
                <w:rFonts w:ascii="宋体" w:hAnsi="宋体" w:cs="宋体" w:hint="eastAsia"/>
                <w:bCs/>
                <w:color w:val="000000"/>
              </w:rPr>
              <w:t>%的</w:t>
            </w:r>
            <w:r w:rsidR="004C4A6F">
              <w:rPr>
                <w:rFonts w:ascii="宋体" w:hAnsi="宋体" w:cs="宋体" w:hint="eastAsia"/>
                <w:bCs/>
                <w:color w:val="000000"/>
              </w:rPr>
              <w:t>股权</w:t>
            </w:r>
            <w:r w:rsidR="00B7322B" w:rsidRPr="00B7322B">
              <w:rPr>
                <w:rFonts w:ascii="宋体" w:hAnsi="宋体" w:cs="宋体" w:hint="eastAsia"/>
                <w:bCs/>
                <w:color w:val="000000"/>
              </w:rPr>
              <w:t>，</w:t>
            </w:r>
            <w:r w:rsidR="004C4A6F">
              <w:rPr>
                <w:rFonts w:ascii="宋体" w:hAnsi="宋体" w:cs="宋体" w:hint="eastAsia"/>
                <w:bCs/>
                <w:color w:val="000000"/>
              </w:rPr>
              <w:t>艾迪精密</w:t>
            </w:r>
            <w:r w:rsidR="004C4A6F" w:rsidRPr="00B7322B">
              <w:rPr>
                <w:rFonts w:ascii="宋体" w:hAnsi="宋体" w:cs="宋体" w:hint="eastAsia"/>
                <w:bCs/>
                <w:color w:val="000000"/>
              </w:rPr>
              <w:t>、</w:t>
            </w:r>
            <w:r w:rsidR="004C4A6F">
              <w:rPr>
                <w:rFonts w:ascii="宋体" w:hAnsi="宋体" w:cs="宋体" w:hint="eastAsia"/>
                <w:bCs/>
                <w:color w:val="000000"/>
              </w:rPr>
              <w:t>川崎重工</w:t>
            </w:r>
            <w:r w:rsidR="00B7322B" w:rsidRPr="00B7322B">
              <w:rPr>
                <w:rFonts w:ascii="宋体" w:hAnsi="宋体" w:cs="宋体" w:hint="eastAsia"/>
                <w:bCs/>
                <w:color w:val="000000"/>
              </w:rPr>
              <w:t>共同控制合营企业。</w:t>
            </w:r>
            <w:r w:rsidR="004C4A6F">
              <w:rPr>
                <w:rFonts w:ascii="宋体" w:hAnsi="宋体" w:cs="宋体" w:hint="eastAsia"/>
                <w:bCs/>
                <w:color w:val="000000"/>
              </w:rPr>
              <w:t xml:space="preserve"> </w:t>
            </w:r>
          </w:p>
        </w:tc>
      </w:tr>
      <w:tr w:rsidR="002B70DD" w14:paraId="6E59AB72" w14:textId="77777777">
        <w:trPr>
          <w:trHeight w:val="942"/>
        </w:trPr>
        <w:tc>
          <w:tcPr>
            <w:tcW w:w="1940" w:type="dxa"/>
            <w:vMerge w:val="restart"/>
            <w:shd w:val="clear" w:color="auto" w:fill="D9D9D9"/>
            <w:vAlign w:val="center"/>
          </w:tcPr>
          <w:p w14:paraId="52C9EA15" w14:textId="77777777" w:rsidR="002B70DD" w:rsidRDefault="00000000">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参与集中的经营者简介（每个限</w:t>
            </w:r>
            <w:r>
              <w:rPr>
                <w:rFonts w:ascii="宋体" w:hAnsi="宋体" w:cs="宋体" w:hint="eastAsia"/>
                <w:bCs/>
                <w:color w:val="000000"/>
                <w:lang w:val="en-US" w:eastAsia="zh-CN"/>
              </w:rPr>
              <w:t>100字以内</w:t>
            </w:r>
            <w:r>
              <w:rPr>
                <w:rFonts w:ascii="宋体" w:hAnsi="宋体" w:cs="宋体" w:hint="eastAsia"/>
                <w:bCs/>
                <w:color w:val="000000"/>
                <w:lang w:eastAsia="zh-CN"/>
              </w:rPr>
              <w:t>）</w:t>
            </w:r>
          </w:p>
        </w:tc>
        <w:tc>
          <w:tcPr>
            <w:tcW w:w="1607" w:type="dxa"/>
            <w:vAlign w:val="center"/>
          </w:tcPr>
          <w:p w14:paraId="2726151A" w14:textId="459A9890" w:rsidR="002B70DD" w:rsidRDefault="00000000">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1.</w:t>
            </w:r>
            <w:r w:rsidR="00D00409">
              <w:rPr>
                <w:rFonts w:hint="eastAsia"/>
              </w:rPr>
              <w:t xml:space="preserve"> </w:t>
            </w:r>
            <w:r w:rsidR="00247DFC">
              <w:rPr>
                <w:rFonts w:ascii="宋体" w:hAnsi="宋体" w:cs="宋体" w:hint="eastAsia"/>
                <w:bCs/>
                <w:color w:val="000000"/>
                <w:lang w:val="en-US" w:eastAsia="zh-CN"/>
              </w:rPr>
              <w:t>艾迪精密</w:t>
            </w:r>
          </w:p>
        </w:tc>
        <w:tc>
          <w:tcPr>
            <w:tcW w:w="6093" w:type="dxa"/>
            <w:vAlign w:val="center"/>
          </w:tcPr>
          <w:p w14:paraId="6E83CA63" w14:textId="56E4D97D" w:rsidR="00CD6EFD" w:rsidRPr="00217519" w:rsidRDefault="00247DFC" w:rsidP="00D00409">
            <w:pPr>
              <w:widowControl w:val="0"/>
              <w:adjustRightInd w:val="0"/>
              <w:snapToGrid w:val="0"/>
              <w:spacing w:after="0"/>
              <w:rPr>
                <w:rFonts w:ascii="宋体" w:hAnsi="宋体" w:cs="宋体"/>
                <w:bCs/>
                <w:color w:val="000000"/>
              </w:rPr>
            </w:pPr>
            <w:r>
              <w:rPr>
                <w:rFonts w:ascii="宋体" w:hAnsi="宋体" w:cs="宋体" w:hint="eastAsia"/>
                <w:bCs/>
                <w:color w:val="000000"/>
              </w:rPr>
              <w:t>艾迪精密</w:t>
            </w:r>
            <w:r w:rsidR="00D00409" w:rsidRPr="00D00409">
              <w:rPr>
                <w:rFonts w:ascii="宋体" w:hAnsi="宋体" w:cs="宋体" w:hint="eastAsia"/>
                <w:bCs/>
                <w:color w:val="000000"/>
              </w:rPr>
              <w:t>于</w:t>
            </w:r>
            <w:r>
              <w:rPr>
                <w:rFonts w:ascii="宋体" w:hAnsi="宋体" w:cs="宋体"/>
                <w:bCs/>
                <w:color w:val="000000"/>
              </w:rPr>
              <w:t>2003</w:t>
            </w:r>
            <w:r w:rsidR="00D00409" w:rsidRPr="00D00409">
              <w:rPr>
                <w:rFonts w:ascii="宋体" w:hAnsi="宋体" w:cs="宋体" w:hint="eastAsia"/>
                <w:bCs/>
                <w:color w:val="000000"/>
              </w:rPr>
              <w:t>年</w:t>
            </w:r>
            <w:r w:rsidR="001C3B51">
              <w:rPr>
                <w:rFonts w:ascii="宋体" w:hAnsi="宋体" w:cs="宋体"/>
                <w:bCs/>
                <w:color w:val="000000"/>
              </w:rPr>
              <w:t>8</w:t>
            </w:r>
            <w:r w:rsidR="00D00409" w:rsidRPr="00D00409">
              <w:rPr>
                <w:rFonts w:ascii="宋体" w:hAnsi="宋体" w:cs="宋体" w:hint="eastAsia"/>
                <w:bCs/>
                <w:color w:val="000000"/>
              </w:rPr>
              <w:t>月</w:t>
            </w:r>
            <w:r w:rsidR="001C3B51">
              <w:rPr>
                <w:rFonts w:ascii="宋体" w:hAnsi="宋体" w:cs="宋体"/>
                <w:bCs/>
                <w:color w:val="000000"/>
              </w:rPr>
              <w:t>6</w:t>
            </w:r>
            <w:r w:rsidR="00D00409" w:rsidRPr="00D00409">
              <w:rPr>
                <w:rFonts w:ascii="宋体" w:hAnsi="宋体" w:cs="宋体" w:hint="eastAsia"/>
                <w:bCs/>
                <w:color w:val="000000"/>
              </w:rPr>
              <w:t>日成立于山东省，为上海证券交易所上市公司</w:t>
            </w:r>
            <w:r w:rsidR="00362072">
              <w:rPr>
                <w:rFonts w:ascii="宋体" w:hAnsi="宋体" w:cs="宋体" w:hint="eastAsia"/>
                <w:bCs/>
                <w:color w:val="000000"/>
              </w:rPr>
              <w:t>，</w:t>
            </w:r>
            <w:r w:rsidR="00D00409" w:rsidRPr="00D00409">
              <w:rPr>
                <w:rFonts w:ascii="宋体" w:hAnsi="宋体" w:cs="宋体" w:hint="eastAsia"/>
                <w:bCs/>
                <w:color w:val="000000"/>
              </w:rPr>
              <w:t>主要业务</w:t>
            </w:r>
            <w:r w:rsidR="00362072">
              <w:rPr>
                <w:rFonts w:ascii="宋体" w:hAnsi="宋体" w:cs="宋体" w:hint="eastAsia"/>
                <w:bCs/>
                <w:color w:val="000000"/>
              </w:rPr>
              <w:t>为</w:t>
            </w:r>
            <w:r w:rsidR="00362072" w:rsidRPr="00362072">
              <w:rPr>
                <w:rFonts w:ascii="宋体" w:hAnsi="宋体" w:cs="宋体" w:hint="eastAsia"/>
                <w:bCs/>
                <w:color w:val="000000"/>
              </w:rPr>
              <w:t>液压泵、液压马达、液</w:t>
            </w:r>
            <w:r w:rsidR="00362072" w:rsidRPr="001E0ADC">
              <w:rPr>
                <w:rFonts w:ascii="宋体" w:hAnsi="宋体" w:cs="宋体" w:hint="eastAsia"/>
                <w:bCs/>
                <w:color w:val="000000"/>
              </w:rPr>
              <w:t>压阀、破碎锤</w:t>
            </w:r>
            <w:r w:rsidR="00362072" w:rsidRPr="00217519">
              <w:rPr>
                <w:rFonts w:ascii="宋体" w:hAnsi="宋体" w:cs="宋体" w:hint="eastAsia"/>
                <w:bCs/>
                <w:color w:val="000000"/>
              </w:rPr>
              <w:t>等。</w:t>
            </w:r>
          </w:p>
          <w:p w14:paraId="7B044861" w14:textId="0A4C0E03" w:rsidR="002B70DD" w:rsidRDefault="001C3B51" w:rsidP="00D00409">
            <w:pPr>
              <w:widowControl w:val="0"/>
              <w:adjustRightInd w:val="0"/>
              <w:snapToGrid w:val="0"/>
              <w:spacing w:after="0"/>
              <w:rPr>
                <w:rFonts w:ascii="宋体" w:hAnsi="宋体" w:cs="宋体"/>
                <w:bCs/>
                <w:color w:val="000000"/>
              </w:rPr>
            </w:pPr>
            <w:r>
              <w:rPr>
                <w:rFonts w:ascii="宋体" w:hAnsi="宋体" w:cs="宋体" w:hint="eastAsia"/>
                <w:bCs/>
                <w:color w:val="000000"/>
              </w:rPr>
              <w:t>艾迪精密的</w:t>
            </w:r>
            <w:r w:rsidR="00CD6EFD">
              <w:rPr>
                <w:rFonts w:ascii="宋体" w:hAnsi="宋体" w:cs="宋体" w:hint="eastAsia"/>
                <w:bCs/>
                <w:color w:val="000000"/>
              </w:rPr>
              <w:t>最终</w:t>
            </w:r>
            <w:r w:rsidR="00D00409" w:rsidRPr="00D00409">
              <w:rPr>
                <w:rFonts w:ascii="宋体" w:hAnsi="宋体" w:cs="宋体" w:hint="eastAsia"/>
                <w:bCs/>
                <w:color w:val="000000"/>
              </w:rPr>
              <w:t>控制人</w:t>
            </w:r>
            <w:r>
              <w:rPr>
                <w:rFonts w:ascii="宋体" w:hAnsi="宋体" w:cs="宋体" w:hint="eastAsia"/>
                <w:bCs/>
                <w:color w:val="000000"/>
              </w:rPr>
              <w:t>为自然人，主要通过艾迪精密从事</w:t>
            </w:r>
            <w:r w:rsidR="00362072" w:rsidRPr="00362072">
              <w:rPr>
                <w:rFonts w:ascii="宋体" w:hAnsi="宋体" w:cs="宋体" w:hint="eastAsia"/>
                <w:bCs/>
                <w:color w:val="000000"/>
              </w:rPr>
              <w:t>液压泵、液压马达、液压阀、破碎锤等</w:t>
            </w:r>
            <w:r w:rsidR="00201109">
              <w:rPr>
                <w:rFonts w:ascii="宋体" w:hAnsi="宋体" w:cs="宋体" w:hint="eastAsia"/>
                <w:bCs/>
                <w:color w:val="000000"/>
              </w:rPr>
              <w:t>。</w:t>
            </w:r>
          </w:p>
        </w:tc>
      </w:tr>
      <w:tr w:rsidR="002B70DD" w14:paraId="1C3241E4" w14:textId="77777777">
        <w:trPr>
          <w:trHeight w:val="984"/>
        </w:trPr>
        <w:tc>
          <w:tcPr>
            <w:tcW w:w="1940" w:type="dxa"/>
            <w:vMerge/>
            <w:shd w:val="clear" w:color="auto" w:fill="D9D9D9"/>
            <w:vAlign w:val="center"/>
          </w:tcPr>
          <w:p w14:paraId="01131826" w14:textId="77777777" w:rsidR="002B70DD" w:rsidRDefault="002B70DD">
            <w:pPr>
              <w:pStyle w:val="a0"/>
              <w:adjustRightInd w:val="0"/>
              <w:snapToGrid w:val="0"/>
              <w:spacing w:after="0"/>
              <w:rPr>
                <w:rFonts w:ascii="宋体" w:hAnsi="宋体" w:cs="宋体"/>
                <w:bCs/>
                <w:color w:val="000000"/>
                <w:lang w:val="en-US" w:eastAsia="zh-CN"/>
              </w:rPr>
            </w:pPr>
          </w:p>
        </w:tc>
        <w:tc>
          <w:tcPr>
            <w:tcW w:w="1607" w:type="dxa"/>
            <w:vAlign w:val="center"/>
          </w:tcPr>
          <w:p w14:paraId="0321345A" w14:textId="3E3A082D" w:rsidR="002B70DD" w:rsidRDefault="00000000">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2.</w:t>
            </w:r>
            <w:r w:rsidR="00247DFC">
              <w:rPr>
                <w:rFonts w:ascii="宋体" w:hAnsi="宋体" w:cs="宋体" w:hint="eastAsia"/>
                <w:bCs/>
                <w:color w:val="000000"/>
                <w:lang w:val="en-US" w:eastAsia="zh-CN"/>
              </w:rPr>
              <w:t>川崎重工</w:t>
            </w:r>
          </w:p>
        </w:tc>
        <w:tc>
          <w:tcPr>
            <w:tcW w:w="6093" w:type="dxa"/>
            <w:vAlign w:val="center"/>
          </w:tcPr>
          <w:p w14:paraId="4592D5A0" w14:textId="77777777" w:rsidR="00FA0971" w:rsidRDefault="00083940" w:rsidP="00063045">
            <w:pPr>
              <w:adjustRightInd w:val="0"/>
              <w:snapToGrid w:val="0"/>
              <w:spacing w:after="0"/>
              <w:rPr>
                <w:rFonts w:ascii="宋体" w:hAnsi="宋体" w:cs="宋体"/>
                <w:bCs/>
                <w:color w:val="000000"/>
              </w:rPr>
            </w:pPr>
            <w:r>
              <w:rPr>
                <w:rFonts w:ascii="宋体" w:hAnsi="宋体" w:cs="宋体" w:hint="eastAsia"/>
                <w:bCs/>
                <w:color w:val="000000"/>
              </w:rPr>
              <w:t>川崎重工于1</w:t>
            </w:r>
            <w:r>
              <w:rPr>
                <w:rFonts w:ascii="宋体" w:hAnsi="宋体" w:cs="宋体"/>
                <w:bCs/>
                <w:color w:val="000000"/>
              </w:rPr>
              <w:t>896</w:t>
            </w:r>
            <w:r>
              <w:rPr>
                <w:rFonts w:ascii="宋体" w:hAnsi="宋体" w:cs="宋体" w:hint="eastAsia"/>
                <w:bCs/>
                <w:color w:val="000000"/>
              </w:rPr>
              <w:t>年成立于日本，为</w:t>
            </w:r>
            <w:r w:rsidRPr="00083940">
              <w:rPr>
                <w:rFonts w:ascii="宋体" w:hAnsi="宋体" w:cs="宋体" w:hint="eastAsia"/>
                <w:bCs/>
                <w:color w:val="000000"/>
              </w:rPr>
              <w:t>日本东京证券交易所</w:t>
            </w:r>
            <w:r>
              <w:rPr>
                <w:rFonts w:ascii="宋体" w:hAnsi="宋体" w:cs="宋体" w:hint="eastAsia"/>
                <w:bCs/>
                <w:color w:val="000000"/>
              </w:rPr>
              <w:t>上市公司，主要业务为</w:t>
            </w:r>
            <w:r w:rsidRPr="00083940">
              <w:rPr>
                <w:rFonts w:ascii="宋体" w:hAnsi="宋体" w:cs="宋体" w:hint="eastAsia"/>
                <w:bCs/>
                <w:color w:val="000000"/>
              </w:rPr>
              <w:t>生产销售轨道车辆、航空航天系统、能源解决方案及海洋工程、摩托车及发动机、精密机械及机器人。</w:t>
            </w:r>
          </w:p>
          <w:p w14:paraId="2BE21AFE" w14:textId="01CFC03E" w:rsidR="00083940" w:rsidRDefault="00FA0971" w:rsidP="00063045">
            <w:pPr>
              <w:adjustRightInd w:val="0"/>
              <w:snapToGrid w:val="0"/>
              <w:spacing w:after="0"/>
              <w:rPr>
                <w:rFonts w:ascii="宋体" w:hAnsi="宋体" w:cs="宋体"/>
                <w:bCs/>
                <w:color w:val="000000"/>
              </w:rPr>
            </w:pPr>
            <w:r>
              <w:rPr>
                <w:rFonts w:ascii="宋体" w:hAnsi="宋体" w:cs="宋体" w:hint="eastAsia"/>
                <w:bCs/>
                <w:color w:val="000000"/>
              </w:rPr>
              <w:t>川崎重工无</w:t>
            </w:r>
            <w:r w:rsidR="00083940">
              <w:rPr>
                <w:rFonts w:ascii="宋体" w:hAnsi="宋体" w:cs="宋体" w:hint="eastAsia"/>
                <w:bCs/>
                <w:color w:val="000000"/>
              </w:rPr>
              <w:t>最终</w:t>
            </w:r>
            <w:r w:rsidR="00083940" w:rsidRPr="00D00409">
              <w:rPr>
                <w:rFonts w:ascii="宋体" w:hAnsi="宋体" w:cs="宋体" w:hint="eastAsia"/>
                <w:bCs/>
                <w:color w:val="000000"/>
              </w:rPr>
              <w:t>控制人</w:t>
            </w:r>
            <w:r>
              <w:rPr>
                <w:rFonts w:ascii="宋体" w:hAnsi="宋体" w:cs="宋体" w:hint="eastAsia"/>
                <w:bCs/>
                <w:color w:val="000000"/>
              </w:rPr>
              <w:t>。</w:t>
            </w:r>
          </w:p>
        </w:tc>
      </w:tr>
      <w:tr w:rsidR="002B70DD" w14:paraId="3F2205A2" w14:textId="77777777">
        <w:trPr>
          <w:trHeight w:val="279"/>
        </w:trPr>
        <w:tc>
          <w:tcPr>
            <w:tcW w:w="1940" w:type="dxa"/>
            <w:vMerge w:val="restart"/>
            <w:shd w:val="clear" w:color="auto" w:fill="D9D9D9"/>
            <w:vAlign w:val="center"/>
          </w:tcPr>
          <w:p w14:paraId="4F169A79" w14:textId="77777777" w:rsidR="002B70DD" w:rsidRDefault="00000000">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简易案件理由（可以单选，也可以多选）</w:t>
            </w:r>
          </w:p>
        </w:tc>
        <w:tc>
          <w:tcPr>
            <w:tcW w:w="7700" w:type="dxa"/>
            <w:gridSpan w:val="2"/>
            <w:vAlign w:val="center"/>
          </w:tcPr>
          <w:p w14:paraId="3130FB36" w14:textId="3CD2728A" w:rsidR="002B70DD" w:rsidRDefault="00097A72">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FE"/>
            </w:r>
            <w:r w:rsidR="00797690">
              <w:rPr>
                <w:rFonts w:ascii="宋体" w:hAnsi="宋体" w:cs="宋体" w:hint="eastAsia"/>
                <w:bCs/>
                <w:color w:val="000000"/>
                <w:lang w:eastAsia="zh-CN"/>
              </w:rPr>
              <w:t xml:space="preserve"> 1、在同一相关市场，所有参与集中的经营者所占市场份额之和小于15%。</w:t>
            </w:r>
          </w:p>
        </w:tc>
      </w:tr>
      <w:tr w:rsidR="002B70DD" w14:paraId="5AEA1D4B" w14:textId="77777777">
        <w:trPr>
          <w:trHeight w:val="330"/>
        </w:trPr>
        <w:tc>
          <w:tcPr>
            <w:tcW w:w="1940" w:type="dxa"/>
            <w:vMerge/>
            <w:shd w:val="clear" w:color="auto" w:fill="D9D9D9"/>
            <w:vAlign w:val="center"/>
          </w:tcPr>
          <w:p w14:paraId="173EE87A" w14:textId="77777777" w:rsidR="002B70DD" w:rsidRDefault="002B70DD">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636954E1" w14:textId="6ABB2C7D" w:rsidR="002B70DD" w:rsidRDefault="00097A72">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2、存在上下游关系的参与集中的经营者，在上下游市场所占的市场份额均小于25%。</w:t>
            </w:r>
          </w:p>
        </w:tc>
      </w:tr>
      <w:tr w:rsidR="002B70DD" w14:paraId="0A4B8C61" w14:textId="77777777">
        <w:trPr>
          <w:trHeight w:val="285"/>
        </w:trPr>
        <w:tc>
          <w:tcPr>
            <w:tcW w:w="1940" w:type="dxa"/>
            <w:vMerge/>
            <w:shd w:val="clear" w:color="auto" w:fill="D9D9D9"/>
            <w:vAlign w:val="center"/>
          </w:tcPr>
          <w:p w14:paraId="6272B31D" w14:textId="77777777" w:rsidR="002B70DD" w:rsidRDefault="002B70DD">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654E5CD0" w14:textId="2D789254" w:rsidR="002B70DD" w:rsidRDefault="00097A72">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3、不在同一相关市场、也不存在上下游关系的参与集中的经营者，在与交易有关的每个市场所占的份额均小于25%。</w:t>
            </w:r>
          </w:p>
        </w:tc>
      </w:tr>
      <w:tr w:rsidR="002B70DD" w14:paraId="6974B39B" w14:textId="77777777">
        <w:trPr>
          <w:trHeight w:val="870"/>
        </w:trPr>
        <w:tc>
          <w:tcPr>
            <w:tcW w:w="1940" w:type="dxa"/>
            <w:vMerge/>
            <w:shd w:val="clear" w:color="auto" w:fill="D9D9D9"/>
            <w:vAlign w:val="center"/>
          </w:tcPr>
          <w:p w14:paraId="0F551F89" w14:textId="77777777" w:rsidR="002B70DD" w:rsidRDefault="002B70DD">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4FA78A62" w14:textId="77777777" w:rsidR="002B70DD" w:rsidRDefault="00000000">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4、参与集中的经营者在中国境外设立合营企业，合营企业不在中国境内从事经济活动。</w:t>
            </w:r>
          </w:p>
        </w:tc>
      </w:tr>
      <w:tr w:rsidR="002B70DD" w14:paraId="0D0602EA" w14:textId="77777777">
        <w:trPr>
          <w:trHeight w:val="264"/>
        </w:trPr>
        <w:tc>
          <w:tcPr>
            <w:tcW w:w="1940" w:type="dxa"/>
            <w:vMerge/>
            <w:shd w:val="clear" w:color="auto" w:fill="D9D9D9"/>
            <w:vAlign w:val="center"/>
          </w:tcPr>
          <w:p w14:paraId="3D1B31A0" w14:textId="77777777" w:rsidR="002B70DD" w:rsidRDefault="002B70DD">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574BABAD" w14:textId="77777777" w:rsidR="002B70DD" w:rsidRDefault="00000000">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5、参与集中的经营者收购境外企业股权或资产的，该境外企业不在中国境内从事经济活动。</w:t>
            </w:r>
          </w:p>
        </w:tc>
      </w:tr>
      <w:tr w:rsidR="002B70DD" w14:paraId="490E671E" w14:textId="77777777">
        <w:trPr>
          <w:trHeight w:val="345"/>
        </w:trPr>
        <w:tc>
          <w:tcPr>
            <w:tcW w:w="1940" w:type="dxa"/>
            <w:vMerge/>
            <w:shd w:val="clear" w:color="auto" w:fill="D9D9D9"/>
            <w:vAlign w:val="center"/>
          </w:tcPr>
          <w:p w14:paraId="3AAA702C" w14:textId="77777777" w:rsidR="002B70DD" w:rsidRDefault="002B70DD">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379E256C" w14:textId="77777777" w:rsidR="002B70DD" w:rsidRDefault="00000000">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6、由两个以上的经营者共同控制的合营企业，通过集中被其中一个或一个以上经营者控制。</w:t>
            </w:r>
          </w:p>
        </w:tc>
      </w:tr>
      <w:tr w:rsidR="002B70DD" w14:paraId="29A25B68" w14:textId="77777777">
        <w:trPr>
          <w:trHeight w:val="1250"/>
        </w:trPr>
        <w:tc>
          <w:tcPr>
            <w:tcW w:w="1940" w:type="dxa"/>
            <w:shd w:val="clear" w:color="auto" w:fill="D9D9D9"/>
            <w:vAlign w:val="center"/>
          </w:tcPr>
          <w:p w14:paraId="4896BD4B" w14:textId="77777777" w:rsidR="002B70DD" w:rsidRDefault="00000000">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备注</w:t>
            </w:r>
          </w:p>
        </w:tc>
        <w:tc>
          <w:tcPr>
            <w:tcW w:w="7700" w:type="dxa"/>
            <w:gridSpan w:val="2"/>
            <w:vAlign w:val="center"/>
          </w:tcPr>
          <w:p w14:paraId="59E8C674" w14:textId="6E66226A" w:rsidR="000B244C" w:rsidRDefault="002F3534">
            <w:pPr>
              <w:pStyle w:val="a0"/>
              <w:adjustRightInd w:val="0"/>
              <w:snapToGrid w:val="0"/>
              <w:spacing w:after="0"/>
              <w:rPr>
                <w:rFonts w:ascii="宋体" w:hAnsi="宋体" w:cs="宋体"/>
                <w:b/>
                <w:color w:val="000000"/>
                <w:lang w:eastAsia="zh-CN"/>
              </w:rPr>
            </w:pPr>
            <w:r>
              <w:rPr>
                <w:rFonts w:ascii="宋体" w:hAnsi="宋体" w:cs="宋体" w:hint="eastAsia"/>
                <w:b/>
                <w:color w:val="000000"/>
                <w:lang w:eastAsia="zh-CN"/>
              </w:rPr>
              <w:t>横向重叠：</w:t>
            </w:r>
          </w:p>
          <w:p w14:paraId="521232AC" w14:textId="4F6D89E9" w:rsidR="002B70DD" w:rsidRDefault="00797690">
            <w:pPr>
              <w:pStyle w:val="a0"/>
              <w:adjustRightInd w:val="0"/>
              <w:snapToGrid w:val="0"/>
              <w:spacing w:after="0"/>
              <w:rPr>
                <w:rFonts w:ascii="宋体" w:hAnsi="宋体" w:cs="宋体"/>
                <w:bCs/>
                <w:color w:val="000000"/>
                <w:lang w:val="en-US" w:eastAsia="zh-CN"/>
              </w:rPr>
            </w:pPr>
            <w:r w:rsidRPr="00797690">
              <w:rPr>
                <w:rFonts w:ascii="宋体" w:hAnsi="宋体" w:cs="宋体" w:hint="eastAsia"/>
                <w:bCs/>
                <w:color w:val="000000"/>
                <w:lang w:val="en-US" w:eastAsia="zh-CN"/>
              </w:rPr>
              <w:t>202</w:t>
            </w:r>
            <w:r w:rsidR="002F3534">
              <w:rPr>
                <w:rFonts w:ascii="宋体" w:hAnsi="宋体" w:cs="宋体"/>
                <w:bCs/>
                <w:color w:val="000000"/>
                <w:lang w:val="en-US" w:eastAsia="zh-CN"/>
              </w:rPr>
              <w:t>3</w:t>
            </w:r>
            <w:r w:rsidRPr="00797690">
              <w:rPr>
                <w:rFonts w:ascii="宋体" w:hAnsi="宋体" w:cs="宋体" w:hint="eastAsia"/>
                <w:bCs/>
                <w:color w:val="000000"/>
                <w:lang w:val="en-US" w:eastAsia="zh-CN"/>
              </w:rPr>
              <w:t>年中国境内</w:t>
            </w:r>
            <w:r w:rsidR="00EF2E66" w:rsidRPr="00EF2E66">
              <w:rPr>
                <w:rFonts w:ascii="宋体" w:hAnsi="宋体" w:cs="宋体" w:hint="eastAsia"/>
                <w:bCs/>
                <w:color w:val="000000"/>
                <w:lang w:val="en-US" w:eastAsia="zh-CN"/>
              </w:rPr>
              <w:t>非道路移动机械</w:t>
            </w:r>
            <w:r w:rsidR="0045782C">
              <w:rPr>
                <w:rFonts w:ascii="宋体" w:hAnsi="宋体" w:cs="宋体" w:hint="eastAsia"/>
                <w:bCs/>
                <w:color w:val="000000"/>
                <w:lang w:val="en-US" w:eastAsia="zh-CN"/>
              </w:rPr>
              <w:t>用</w:t>
            </w:r>
            <w:r w:rsidR="00EF2E66" w:rsidRPr="00EF2E66">
              <w:rPr>
                <w:rFonts w:ascii="宋体" w:hAnsi="宋体" w:cs="宋体" w:hint="eastAsia"/>
                <w:bCs/>
                <w:color w:val="000000"/>
                <w:lang w:val="en-US" w:eastAsia="zh-CN"/>
              </w:rPr>
              <w:t>液压泵</w:t>
            </w:r>
            <w:r w:rsidRPr="00797690">
              <w:rPr>
                <w:rFonts w:ascii="宋体" w:hAnsi="宋体" w:cs="宋体" w:hint="eastAsia"/>
                <w:bCs/>
                <w:color w:val="000000"/>
                <w:lang w:val="en-US" w:eastAsia="zh-CN"/>
              </w:rPr>
              <w:t>市场</w:t>
            </w:r>
            <w:r>
              <w:rPr>
                <w:rFonts w:ascii="宋体" w:hAnsi="宋体" w:cs="宋体" w:hint="eastAsia"/>
                <w:bCs/>
                <w:color w:val="000000"/>
                <w:lang w:val="en-US" w:eastAsia="zh-CN"/>
              </w:rPr>
              <w:t>：</w:t>
            </w:r>
          </w:p>
          <w:p w14:paraId="1F2EC4DB" w14:textId="58E16FFA" w:rsidR="00797690" w:rsidRDefault="009D14CE">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艾迪精密：</w:t>
            </w:r>
            <w:r w:rsidRPr="00797690">
              <w:rPr>
                <w:rFonts w:ascii="宋体" w:hAnsi="宋体" w:cs="宋体"/>
                <w:bCs/>
                <w:color w:val="000000"/>
                <w:lang w:val="en-US" w:eastAsia="zh-CN"/>
              </w:rPr>
              <w:t>0-5%</w:t>
            </w:r>
            <w:r>
              <w:rPr>
                <w:rFonts w:ascii="宋体" w:hAnsi="宋体" w:cs="宋体" w:hint="eastAsia"/>
                <w:bCs/>
                <w:color w:val="000000"/>
                <w:lang w:val="en-US" w:eastAsia="zh-CN"/>
              </w:rPr>
              <w:t>，川崎重工：</w:t>
            </w:r>
            <w:r w:rsidRPr="00797690">
              <w:rPr>
                <w:rFonts w:ascii="宋体" w:hAnsi="宋体" w:cs="宋体"/>
                <w:bCs/>
                <w:color w:val="000000"/>
                <w:lang w:val="en-US" w:eastAsia="zh-CN"/>
              </w:rPr>
              <w:t>5</w:t>
            </w:r>
            <w:r w:rsidR="00BA501C">
              <w:rPr>
                <w:rFonts w:ascii="宋体" w:hAnsi="宋体" w:cs="宋体" w:hint="eastAsia"/>
                <w:bCs/>
                <w:color w:val="000000"/>
                <w:lang w:val="en-US" w:eastAsia="zh-CN"/>
              </w:rPr>
              <w:t>-</w:t>
            </w:r>
            <w:r w:rsidR="00BA501C">
              <w:rPr>
                <w:rFonts w:ascii="宋体" w:hAnsi="宋体" w:cs="宋体"/>
                <w:bCs/>
                <w:color w:val="000000"/>
                <w:lang w:val="en-US" w:eastAsia="zh-CN"/>
              </w:rPr>
              <w:t>10</w:t>
            </w:r>
            <w:r w:rsidRPr="00797690">
              <w:rPr>
                <w:rFonts w:ascii="宋体" w:hAnsi="宋体" w:cs="宋体"/>
                <w:bCs/>
                <w:color w:val="000000"/>
                <w:lang w:val="en-US" w:eastAsia="zh-CN"/>
              </w:rPr>
              <w:t>%</w:t>
            </w:r>
            <w:r>
              <w:rPr>
                <w:rFonts w:ascii="宋体" w:hAnsi="宋体" w:cs="宋体" w:hint="eastAsia"/>
                <w:bCs/>
                <w:color w:val="000000"/>
                <w:lang w:val="en-US" w:eastAsia="zh-CN"/>
              </w:rPr>
              <w:t>，各方合计：</w:t>
            </w:r>
            <w:r w:rsidR="00BA501C">
              <w:rPr>
                <w:rFonts w:ascii="宋体" w:hAnsi="宋体" w:cs="宋体"/>
                <w:bCs/>
                <w:color w:val="000000"/>
                <w:lang w:val="en-US" w:eastAsia="zh-CN"/>
              </w:rPr>
              <w:t>5</w:t>
            </w:r>
            <w:r>
              <w:rPr>
                <w:rFonts w:ascii="宋体" w:hAnsi="宋体" w:cs="宋体" w:hint="eastAsia"/>
                <w:bCs/>
                <w:color w:val="000000"/>
                <w:lang w:val="en-US" w:eastAsia="zh-CN"/>
              </w:rPr>
              <w:t>-</w:t>
            </w:r>
            <w:r w:rsidR="00BA501C">
              <w:rPr>
                <w:rFonts w:ascii="宋体" w:hAnsi="宋体" w:cs="宋体"/>
                <w:bCs/>
                <w:color w:val="000000"/>
                <w:lang w:val="en-US" w:eastAsia="zh-CN"/>
              </w:rPr>
              <w:t>10</w:t>
            </w:r>
            <w:r>
              <w:rPr>
                <w:rFonts w:ascii="宋体" w:hAnsi="宋体" w:cs="宋体" w:hint="eastAsia"/>
                <w:bCs/>
                <w:color w:val="000000"/>
                <w:lang w:val="en-US" w:eastAsia="zh-CN"/>
              </w:rPr>
              <w:t>%</w:t>
            </w:r>
          </w:p>
          <w:p w14:paraId="3369163F" w14:textId="05FEDCFB" w:rsidR="009D14CE" w:rsidRDefault="009D14CE" w:rsidP="009D14CE">
            <w:pPr>
              <w:pStyle w:val="a0"/>
              <w:adjustRightInd w:val="0"/>
              <w:snapToGrid w:val="0"/>
              <w:spacing w:after="0"/>
              <w:rPr>
                <w:rFonts w:ascii="宋体" w:hAnsi="宋体" w:cs="宋体"/>
                <w:bCs/>
                <w:color w:val="000000"/>
                <w:lang w:val="en-US" w:eastAsia="zh-CN"/>
              </w:rPr>
            </w:pPr>
            <w:r w:rsidRPr="00797690">
              <w:rPr>
                <w:rFonts w:ascii="宋体" w:hAnsi="宋体" w:cs="宋体" w:hint="eastAsia"/>
                <w:bCs/>
                <w:color w:val="000000"/>
                <w:lang w:val="en-US" w:eastAsia="zh-CN"/>
              </w:rPr>
              <w:t>202</w:t>
            </w:r>
            <w:r>
              <w:rPr>
                <w:rFonts w:ascii="宋体" w:hAnsi="宋体" w:cs="宋体"/>
                <w:bCs/>
                <w:color w:val="000000"/>
                <w:lang w:val="en-US" w:eastAsia="zh-CN"/>
              </w:rPr>
              <w:t>3</w:t>
            </w:r>
            <w:r w:rsidRPr="00797690">
              <w:rPr>
                <w:rFonts w:ascii="宋体" w:hAnsi="宋体" w:cs="宋体" w:hint="eastAsia"/>
                <w:bCs/>
                <w:color w:val="000000"/>
                <w:lang w:val="en-US" w:eastAsia="zh-CN"/>
              </w:rPr>
              <w:t>年中国境内</w:t>
            </w:r>
            <w:r w:rsidR="00EF2E66" w:rsidRPr="00EF2E66">
              <w:rPr>
                <w:rFonts w:ascii="宋体" w:hAnsi="宋体" w:cs="宋体" w:hint="eastAsia"/>
                <w:bCs/>
                <w:color w:val="000000"/>
                <w:lang w:val="en-US" w:eastAsia="zh-CN"/>
              </w:rPr>
              <w:t>非道路移动机械</w:t>
            </w:r>
            <w:r w:rsidR="0045782C">
              <w:rPr>
                <w:rFonts w:ascii="宋体" w:hAnsi="宋体" w:cs="宋体" w:hint="eastAsia"/>
                <w:bCs/>
                <w:color w:val="000000"/>
                <w:lang w:val="en-US" w:eastAsia="zh-CN"/>
              </w:rPr>
              <w:t>用</w:t>
            </w:r>
            <w:r w:rsidR="00EF2E66" w:rsidRPr="00EF2E66">
              <w:rPr>
                <w:rFonts w:ascii="宋体" w:hAnsi="宋体" w:cs="宋体" w:hint="eastAsia"/>
                <w:bCs/>
                <w:color w:val="000000"/>
                <w:lang w:val="en-US" w:eastAsia="zh-CN"/>
              </w:rPr>
              <w:t>液压阀</w:t>
            </w:r>
            <w:r w:rsidRPr="00797690">
              <w:rPr>
                <w:rFonts w:ascii="宋体" w:hAnsi="宋体" w:cs="宋体" w:hint="eastAsia"/>
                <w:bCs/>
                <w:color w:val="000000"/>
                <w:lang w:val="en-US" w:eastAsia="zh-CN"/>
              </w:rPr>
              <w:t>市场</w:t>
            </w:r>
            <w:r>
              <w:rPr>
                <w:rFonts w:ascii="宋体" w:hAnsi="宋体" w:cs="宋体" w:hint="eastAsia"/>
                <w:bCs/>
                <w:color w:val="000000"/>
                <w:lang w:val="en-US" w:eastAsia="zh-CN"/>
              </w:rPr>
              <w:t>：</w:t>
            </w:r>
          </w:p>
          <w:p w14:paraId="618736F7" w14:textId="4F9CF0F5" w:rsidR="009D14CE" w:rsidRDefault="009D14CE" w:rsidP="009D14CE">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艾迪精密：</w:t>
            </w:r>
            <w:r w:rsidRPr="00797690">
              <w:rPr>
                <w:rFonts w:ascii="宋体" w:hAnsi="宋体" w:cs="宋体"/>
                <w:bCs/>
                <w:color w:val="000000"/>
                <w:lang w:val="en-US" w:eastAsia="zh-CN"/>
              </w:rPr>
              <w:t>0-5%</w:t>
            </w:r>
            <w:r>
              <w:rPr>
                <w:rFonts w:ascii="宋体" w:hAnsi="宋体" w:cs="宋体" w:hint="eastAsia"/>
                <w:bCs/>
                <w:color w:val="000000"/>
                <w:lang w:val="en-US" w:eastAsia="zh-CN"/>
              </w:rPr>
              <w:t>，川崎重工：</w:t>
            </w:r>
            <w:r w:rsidR="00095C96">
              <w:rPr>
                <w:rFonts w:ascii="宋体" w:hAnsi="宋体" w:cs="宋体"/>
                <w:bCs/>
                <w:color w:val="000000"/>
                <w:lang w:val="en-US" w:eastAsia="zh-CN"/>
              </w:rPr>
              <w:t>5-10</w:t>
            </w:r>
            <w:r w:rsidRPr="00797690">
              <w:rPr>
                <w:rFonts w:ascii="宋体" w:hAnsi="宋体" w:cs="宋体"/>
                <w:bCs/>
                <w:color w:val="000000"/>
                <w:lang w:val="en-US" w:eastAsia="zh-CN"/>
              </w:rPr>
              <w:t>%</w:t>
            </w:r>
            <w:r>
              <w:rPr>
                <w:rFonts w:ascii="宋体" w:hAnsi="宋体" w:cs="宋体" w:hint="eastAsia"/>
                <w:bCs/>
                <w:color w:val="000000"/>
                <w:lang w:val="en-US" w:eastAsia="zh-CN"/>
              </w:rPr>
              <w:t>，各方合计：</w:t>
            </w:r>
            <w:r w:rsidR="00095C96">
              <w:rPr>
                <w:rFonts w:ascii="宋体" w:hAnsi="宋体" w:cs="宋体"/>
                <w:bCs/>
                <w:color w:val="000000"/>
                <w:lang w:val="en-US" w:eastAsia="zh-CN"/>
              </w:rPr>
              <w:t>5-10</w:t>
            </w:r>
            <w:r>
              <w:rPr>
                <w:rFonts w:ascii="宋体" w:hAnsi="宋体" w:cs="宋体" w:hint="eastAsia"/>
                <w:bCs/>
                <w:color w:val="000000"/>
                <w:lang w:val="en-US" w:eastAsia="zh-CN"/>
              </w:rPr>
              <w:t>%</w:t>
            </w:r>
          </w:p>
          <w:p w14:paraId="3022D3ED" w14:textId="74588222" w:rsidR="009D14CE" w:rsidRDefault="009D14CE" w:rsidP="009D14CE">
            <w:pPr>
              <w:pStyle w:val="a0"/>
              <w:adjustRightInd w:val="0"/>
              <w:snapToGrid w:val="0"/>
              <w:spacing w:after="0"/>
              <w:rPr>
                <w:rFonts w:ascii="宋体" w:hAnsi="宋体" w:cs="宋体"/>
                <w:bCs/>
                <w:color w:val="000000"/>
                <w:lang w:val="en-US" w:eastAsia="zh-CN"/>
              </w:rPr>
            </w:pPr>
            <w:r w:rsidRPr="00797690">
              <w:rPr>
                <w:rFonts w:ascii="宋体" w:hAnsi="宋体" w:cs="宋体" w:hint="eastAsia"/>
                <w:bCs/>
                <w:color w:val="000000"/>
                <w:lang w:val="en-US" w:eastAsia="zh-CN"/>
              </w:rPr>
              <w:t>202</w:t>
            </w:r>
            <w:r>
              <w:rPr>
                <w:rFonts w:ascii="宋体" w:hAnsi="宋体" w:cs="宋体"/>
                <w:bCs/>
                <w:color w:val="000000"/>
                <w:lang w:val="en-US" w:eastAsia="zh-CN"/>
              </w:rPr>
              <w:t>3</w:t>
            </w:r>
            <w:r w:rsidRPr="00797690">
              <w:rPr>
                <w:rFonts w:ascii="宋体" w:hAnsi="宋体" w:cs="宋体" w:hint="eastAsia"/>
                <w:bCs/>
                <w:color w:val="000000"/>
                <w:lang w:val="en-US" w:eastAsia="zh-CN"/>
              </w:rPr>
              <w:t>年中国境内</w:t>
            </w:r>
            <w:r w:rsidR="00EF2E66" w:rsidRPr="00EF2E66">
              <w:rPr>
                <w:rFonts w:ascii="宋体" w:hAnsi="宋体" w:cs="宋体" w:hint="eastAsia"/>
                <w:bCs/>
                <w:color w:val="000000"/>
                <w:lang w:val="en-US" w:eastAsia="zh-CN"/>
              </w:rPr>
              <w:t>非道路移动机械</w:t>
            </w:r>
            <w:r w:rsidR="0045782C">
              <w:rPr>
                <w:rFonts w:ascii="宋体" w:hAnsi="宋体" w:cs="宋体" w:hint="eastAsia"/>
                <w:bCs/>
                <w:color w:val="000000"/>
                <w:lang w:val="en-US" w:eastAsia="zh-CN"/>
              </w:rPr>
              <w:t>用</w:t>
            </w:r>
            <w:r w:rsidR="00EF2E66" w:rsidRPr="00EF2E66">
              <w:rPr>
                <w:rFonts w:ascii="宋体" w:hAnsi="宋体" w:cs="宋体" w:hint="eastAsia"/>
                <w:bCs/>
                <w:color w:val="000000"/>
                <w:lang w:val="en-US" w:eastAsia="zh-CN"/>
              </w:rPr>
              <w:t>液压回转马达</w:t>
            </w:r>
            <w:r w:rsidR="00EF2E66">
              <w:rPr>
                <w:rFonts w:ascii="宋体" w:hAnsi="宋体" w:cs="宋体" w:hint="eastAsia"/>
                <w:bCs/>
                <w:color w:val="000000"/>
                <w:lang w:val="en-US" w:eastAsia="zh-CN"/>
              </w:rPr>
              <w:t>市场</w:t>
            </w:r>
            <w:r>
              <w:rPr>
                <w:rFonts w:ascii="宋体" w:hAnsi="宋体" w:cs="宋体" w:hint="eastAsia"/>
                <w:bCs/>
                <w:color w:val="000000"/>
                <w:lang w:val="en-US" w:eastAsia="zh-CN"/>
              </w:rPr>
              <w:t>：</w:t>
            </w:r>
          </w:p>
          <w:p w14:paraId="7D2C5ABF" w14:textId="38525EBF" w:rsidR="00A151AF" w:rsidRPr="009D14CE" w:rsidRDefault="009D14CE">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艾迪精密：</w:t>
            </w:r>
            <w:r w:rsidRPr="00797690">
              <w:rPr>
                <w:rFonts w:ascii="宋体" w:hAnsi="宋体" w:cs="宋体"/>
                <w:bCs/>
                <w:color w:val="000000"/>
                <w:lang w:val="en-US" w:eastAsia="zh-CN"/>
              </w:rPr>
              <w:t>0-5%</w:t>
            </w:r>
            <w:r>
              <w:rPr>
                <w:rFonts w:ascii="宋体" w:hAnsi="宋体" w:cs="宋体" w:hint="eastAsia"/>
                <w:bCs/>
                <w:color w:val="000000"/>
                <w:lang w:val="en-US" w:eastAsia="zh-CN"/>
              </w:rPr>
              <w:t>，川崎重工：</w:t>
            </w:r>
            <w:r w:rsidRPr="00797690">
              <w:rPr>
                <w:rFonts w:ascii="宋体" w:hAnsi="宋体" w:cs="宋体"/>
                <w:bCs/>
                <w:color w:val="000000"/>
                <w:lang w:val="en-US" w:eastAsia="zh-CN"/>
              </w:rPr>
              <w:t>5</w:t>
            </w:r>
            <w:r w:rsidR="0032140D">
              <w:rPr>
                <w:rFonts w:ascii="宋体" w:hAnsi="宋体" w:cs="宋体" w:hint="eastAsia"/>
                <w:bCs/>
                <w:color w:val="000000"/>
                <w:lang w:val="en-US" w:eastAsia="zh-CN"/>
              </w:rPr>
              <w:t>-</w:t>
            </w:r>
            <w:r w:rsidR="0032140D">
              <w:rPr>
                <w:rFonts w:ascii="宋体" w:hAnsi="宋体" w:cs="宋体"/>
                <w:bCs/>
                <w:color w:val="000000"/>
                <w:lang w:val="en-US" w:eastAsia="zh-CN"/>
              </w:rPr>
              <w:t>10</w:t>
            </w:r>
            <w:r w:rsidRPr="00797690">
              <w:rPr>
                <w:rFonts w:ascii="宋体" w:hAnsi="宋体" w:cs="宋体"/>
                <w:bCs/>
                <w:color w:val="000000"/>
                <w:lang w:val="en-US" w:eastAsia="zh-CN"/>
              </w:rPr>
              <w:t>%</w:t>
            </w:r>
            <w:r>
              <w:rPr>
                <w:rFonts w:ascii="宋体" w:hAnsi="宋体" w:cs="宋体" w:hint="eastAsia"/>
                <w:bCs/>
                <w:color w:val="000000"/>
                <w:lang w:val="en-US" w:eastAsia="zh-CN"/>
              </w:rPr>
              <w:t>，各方合计：</w:t>
            </w:r>
            <w:r w:rsidR="00095C96">
              <w:rPr>
                <w:rFonts w:ascii="宋体" w:hAnsi="宋体" w:cs="宋体"/>
                <w:bCs/>
                <w:color w:val="000000"/>
                <w:lang w:val="en-US" w:eastAsia="zh-CN"/>
              </w:rPr>
              <w:t>5-10</w:t>
            </w:r>
            <w:r>
              <w:rPr>
                <w:rFonts w:ascii="宋体" w:hAnsi="宋体" w:cs="宋体" w:hint="eastAsia"/>
                <w:bCs/>
                <w:color w:val="000000"/>
                <w:lang w:val="en-US" w:eastAsia="zh-CN"/>
              </w:rPr>
              <w:t>%</w:t>
            </w:r>
          </w:p>
        </w:tc>
      </w:tr>
    </w:tbl>
    <w:p w14:paraId="54996EBC" w14:textId="77777777" w:rsidR="002B70DD" w:rsidRDefault="002B70DD">
      <w:pPr>
        <w:pStyle w:val="a0"/>
        <w:adjustRightInd w:val="0"/>
        <w:snapToGrid w:val="0"/>
        <w:spacing w:after="0"/>
        <w:rPr>
          <w:rFonts w:ascii="Arial" w:eastAsia="楷体_GB2312" w:hAnsi="Arial" w:cs="Arial"/>
          <w:b/>
          <w:color w:val="000000"/>
          <w:sz w:val="22"/>
          <w:szCs w:val="22"/>
          <w:lang w:eastAsia="zh-CN"/>
        </w:rPr>
      </w:pPr>
    </w:p>
    <w:sectPr w:rsidR="002B70DD">
      <w:footerReference w:type="default" r:id="rId7"/>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A2DDC" w14:textId="77777777" w:rsidR="00E6787C" w:rsidRDefault="00E6787C">
      <w:pPr>
        <w:spacing w:after="0"/>
      </w:pPr>
      <w:r>
        <w:separator/>
      </w:r>
    </w:p>
  </w:endnote>
  <w:endnote w:type="continuationSeparator" w:id="0">
    <w:p w14:paraId="6611D980" w14:textId="77777777" w:rsidR="00E6787C" w:rsidRDefault="00E678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2B70DD" w14:paraId="269CD9FC" w14:textId="77777777">
      <w:tc>
        <w:tcPr>
          <w:tcW w:w="3080" w:type="dxa"/>
        </w:tcPr>
        <w:p w14:paraId="02610F55" w14:textId="77777777" w:rsidR="002B70DD" w:rsidRDefault="002B70DD">
          <w:pPr>
            <w:pStyle w:val="aff4"/>
          </w:pPr>
        </w:p>
      </w:tc>
      <w:tc>
        <w:tcPr>
          <w:tcW w:w="3081" w:type="dxa"/>
        </w:tcPr>
        <w:p w14:paraId="6095E2E7" w14:textId="77777777" w:rsidR="002B70DD" w:rsidRDefault="00000000">
          <w:pPr>
            <w:pStyle w:val="aff4"/>
            <w:jc w:val="center"/>
            <w:rPr>
              <w:rStyle w:val="affff2"/>
              <w:rFonts w:cs="Times New Roman"/>
            </w:rPr>
          </w:pPr>
          <w:r>
            <w:rPr>
              <w:rStyle w:val="affff2"/>
              <w:rFonts w:cs="Times New Roman"/>
            </w:rPr>
            <w:t xml:space="preserve">- </w:t>
          </w:r>
          <w:r>
            <w:rPr>
              <w:rStyle w:val="affff2"/>
              <w:rFonts w:cs="Times New Roman"/>
            </w:rPr>
            <w:fldChar w:fldCharType="begin"/>
          </w:r>
          <w:r>
            <w:rPr>
              <w:rStyle w:val="affff2"/>
              <w:rFonts w:cs="Times New Roman"/>
            </w:rPr>
            <w:instrText xml:space="preserve"> PAGE   \* MERGEFORMAT </w:instrText>
          </w:r>
          <w:r>
            <w:rPr>
              <w:rStyle w:val="affff2"/>
              <w:rFonts w:cs="Times New Roman"/>
            </w:rPr>
            <w:fldChar w:fldCharType="separate"/>
          </w:r>
          <w:r>
            <w:rPr>
              <w:rStyle w:val="affff2"/>
              <w:rFonts w:cs="Times New Roman"/>
              <w:lang w:val="en-US"/>
            </w:rPr>
            <w:t>2</w:t>
          </w:r>
          <w:r>
            <w:rPr>
              <w:rStyle w:val="affff2"/>
              <w:rFonts w:cs="Times New Roman"/>
            </w:rPr>
            <w:fldChar w:fldCharType="end"/>
          </w:r>
          <w:r>
            <w:rPr>
              <w:rStyle w:val="affff2"/>
              <w:rFonts w:cs="Times New Roman"/>
            </w:rPr>
            <w:t xml:space="preserve"> -</w:t>
          </w:r>
        </w:p>
      </w:tc>
      <w:tc>
        <w:tcPr>
          <w:tcW w:w="3081" w:type="dxa"/>
        </w:tcPr>
        <w:p w14:paraId="712EAC82" w14:textId="77777777" w:rsidR="002B70DD" w:rsidRDefault="002B70DD">
          <w:pPr>
            <w:pStyle w:val="FooterRight"/>
          </w:pPr>
        </w:p>
      </w:tc>
    </w:tr>
  </w:tbl>
  <w:p w14:paraId="6A635B9B" w14:textId="77777777" w:rsidR="002B70DD" w:rsidRDefault="002B70DD">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4E58F" w14:textId="77777777" w:rsidR="00E6787C" w:rsidRDefault="00E6787C">
      <w:pPr>
        <w:spacing w:after="0"/>
      </w:pPr>
      <w:r>
        <w:separator/>
      </w:r>
    </w:p>
  </w:footnote>
  <w:footnote w:type="continuationSeparator" w:id="0">
    <w:p w14:paraId="772A4896" w14:textId="77777777" w:rsidR="00E6787C" w:rsidRDefault="00E678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307327008">
    <w:abstractNumId w:val="2"/>
  </w:num>
  <w:num w:numId="2" w16cid:durableId="1470396451">
    <w:abstractNumId w:val="0"/>
  </w:num>
  <w:num w:numId="3" w16cid:durableId="399979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01B6"/>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26C8"/>
    <w:rsid w:val="00041C40"/>
    <w:rsid w:val="0004292A"/>
    <w:rsid w:val="000467AA"/>
    <w:rsid w:val="00062616"/>
    <w:rsid w:val="00063045"/>
    <w:rsid w:val="00073E6B"/>
    <w:rsid w:val="0007723F"/>
    <w:rsid w:val="00077D60"/>
    <w:rsid w:val="00083590"/>
    <w:rsid w:val="00083940"/>
    <w:rsid w:val="00092F4E"/>
    <w:rsid w:val="00095C96"/>
    <w:rsid w:val="00097A72"/>
    <w:rsid w:val="000B244C"/>
    <w:rsid w:val="000B58E5"/>
    <w:rsid w:val="000B653C"/>
    <w:rsid w:val="000C2DA8"/>
    <w:rsid w:val="000C6953"/>
    <w:rsid w:val="000E29A9"/>
    <w:rsid w:val="000E3A81"/>
    <w:rsid w:val="00107E19"/>
    <w:rsid w:val="00115F62"/>
    <w:rsid w:val="00123E26"/>
    <w:rsid w:val="001449C0"/>
    <w:rsid w:val="00145B05"/>
    <w:rsid w:val="00145DE7"/>
    <w:rsid w:val="001639D8"/>
    <w:rsid w:val="00186A05"/>
    <w:rsid w:val="001965E2"/>
    <w:rsid w:val="001A19FD"/>
    <w:rsid w:val="001A3A61"/>
    <w:rsid w:val="001B4EA1"/>
    <w:rsid w:val="001C3B51"/>
    <w:rsid w:val="001C53A3"/>
    <w:rsid w:val="001C5840"/>
    <w:rsid w:val="001D1555"/>
    <w:rsid w:val="001D6168"/>
    <w:rsid w:val="001E0ADC"/>
    <w:rsid w:val="001E0F1F"/>
    <w:rsid w:val="001F346E"/>
    <w:rsid w:val="001F35AA"/>
    <w:rsid w:val="001F367B"/>
    <w:rsid w:val="00201109"/>
    <w:rsid w:val="00217519"/>
    <w:rsid w:val="00224A7C"/>
    <w:rsid w:val="00226B92"/>
    <w:rsid w:val="002278D1"/>
    <w:rsid w:val="00231665"/>
    <w:rsid w:val="00233737"/>
    <w:rsid w:val="002403B5"/>
    <w:rsid w:val="00245281"/>
    <w:rsid w:val="00247DFC"/>
    <w:rsid w:val="00250E61"/>
    <w:rsid w:val="00261F94"/>
    <w:rsid w:val="00267941"/>
    <w:rsid w:val="00284F87"/>
    <w:rsid w:val="00287E91"/>
    <w:rsid w:val="00291652"/>
    <w:rsid w:val="002964A1"/>
    <w:rsid w:val="002A25F2"/>
    <w:rsid w:val="002A7C26"/>
    <w:rsid w:val="002B70DD"/>
    <w:rsid w:val="002D2183"/>
    <w:rsid w:val="002F09A7"/>
    <w:rsid w:val="002F3534"/>
    <w:rsid w:val="002F5271"/>
    <w:rsid w:val="00306B88"/>
    <w:rsid w:val="00310488"/>
    <w:rsid w:val="00311263"/>
    <w:rsid w:val="0032140D"/>
    <w:rsid w:val="0034107F"/>
    <w:rsid w:val="00341FA4"/>
    <w:rsid w:val="00344D27"/>
    <w:rsid w:val="0035604C"/>
    <w:rsid w:val="00362072"/>
    <w:rsid w:val="00371332"/>
    <w:rsid w:val="003776A7"/>
    <w:rsid w:val="003850D4"/>
    <w:rsid w:val="00385F00"/>
    <w:rsid w:val="003866EF"/>
    <w:rsid w:val="003A4565"/>
    <w:rsid w:val="003B27EC"/>
    <w:rsid w:val="003B2F86"/>
    <w:rsid w:val="003B4439"/>
    <w:rsid w:val="003B4C9E"/>
    <w:rsid w:val="003B7CBC"/>
    <w:rsid w:val="003C3456"/>
    <w:rsid w:val="003E3B57"/>
    <w:rsid w:val="003E73DB"/>
    <w:rsid w:val="004017A9"/>
    <w:rsid w:val="00410914"/>
    <w:rsid w:val="004119F5"/>
    <w:rsid w:val="004166B2"/>
    <w:rsid w:val="004203EF"/>
    <w:rsid w:val="00427E52"/>
    <w:rsid w:val="0043128F"/>
    <w:rsid w:val="00446353"/>
    <w:rsid w:val="0044739B"/>
    <w:rsid w:val="0045782C"/>
    <w:rsid w:val="00467A6B"/>
    <w:rsid w:val="0049707A"/>
    <w:rsid w:val="004973DB"/>
    <w:rsid w:val="0049771A"/>
    <w:rsid w:val="004A4BF1"/>
    <w:rsid w:val="004C3420"/>
    <w:rsid w:val="004C4A6F"/>
    <w:rsid w:val="004C76D6"/>
    <w:rsid w:val="004D018B"/>
    <w:rsid w:val="004D124C"/>
    <w:rsid w:val="004D4435"/>
    <w:rsid w:val="00512A53"/>
    <w:rsid w:val="00520365"/>
    <w:rsid w:val="00523905"/>
    <w:rsid w:val="005251B9"/>
    <w:rsid w:val="00530BB4"/>
    <w:rsid w:val="00545A47"/>
    <w:rsid w:val="00547776"/>
    <w:rsid w:val="0056754D"/>
    <w:rsid w:val="0057200D"/>
    <w:rsid w:val="00591CEC"/>
    <w:rsid w:val="005B0CEB"/>
    <w:rsid w:val="005B18A3"/>
    <w:rsid w:val="005D277C"/>
    <w:rsid w:val="005D6D17"/>
    <w:rsid w:val="005E7B2F"/>
    <w:rsid w:val="005F5280"/>
    <w:rsid w:val="005F7223"/>
    <w:rsid w:val="0060413B"/>
    <w:rsid w:val="00605EE6"/>
    <w:rsid w:val="0060669E"/>
    <w:rsid w:val="00614EBB"/>
    <w:rsid w:val="0061583E"/>
    <w:rsid w:val="00617BCA"/>
    <w:rsid w:val="00630F59"/>
    <w:rsid w:val="00632159"/>
    <w:rsid w:val="00645B6A"/>
    <w:rsid w:val="00655225"/>
    <w:rsid w:val="00664174"/>
    <w:rsid w:val="006643EA"/>
    <w:rsid w:val="00671315"/>
    <w:rsid w:val="0067348D"/>
    <w:rsid w:val="006745A9"/>
    <w:rsid w:val="00682729"/>
    <w:rsid w:val="006B4541"/>
    <w:rsid w:val="006C04AA"/>
    <w:rsid w:val="006D1E2B"/>
    <w:rsid w:val="006E0D98"/>
    <w:rsid w:val="006E0DF8"/>
    <w:rsid w:val="006E3180"/>
    <w:rsid w:val="006E6E26"/>
    <w:rsid w:val="006E70AA"/>
    <w:rsid w:val="006F7A98"/>
    <w:rsid w:val="007029CB"/>
    <w:rsid w:val="00705778"/>
    <w:rsid w:val="0071373B"/>
    <w:rsid w:val="00720F7B"/>
    <w:rsid w:val="00726B19"/>
    <w:rsid w:val="00727BD0"/>
    <w:rsid w:val="007373F0"/>
    <w:rsid w:val="00742AFE"/>
    <w:rsid w:val="00742EDF"/>
    <w:rsid w:val="00751420"/>
    <w:rsid w:val="007674D7"/>
    <w:rsid w:val="00772298"/>
    <w:rsid w:val="007750E7"/>
    <w:rsid w:val="007930B5"/>
    <w:rsid w:val="00794062"/>
    <w:rsid w:val="00797584"/>
    <w:rsid w:val="00797690"/>
    <w:rsid w:val="007A2D94"/>
    <w:rsid w:val="007B651A"/>
    <w:rsid w:val="007B6ED8"/>
    <w:rsid w:val="007B75E4"/>
    <w:rsid w:val="007E2608"/>
    <w:rsid w:val="007F1726"/>
    <w:rsid w:val="0080200E"/>
    <w:rsid w:val="00803A33"/>
    <w:rsid w:val="008051ED"/>
    <w:rsid w:val="00811775"/>
    <w:rsid w:val="008166CC"/>
    <w:rsid w:val="008248B2"/>
    <w:rsid w:val="00834D88"/>
    <w:rsid w:val="0085718E"/>
    <w:rsid w:val="00864085"/>
    <w:rsid w:val="00872873"/>
    <w:rsid w:val="008803D0"/>
    <w:rsid w:val="00880F24"/>
    <w:rsid w:val="008836AF"/>
    <w:rsid w:val="00885C9B"/>
    <w:rsid w:val="00893879"/>
    <w:rsid w:val="008B2172"/>
    <w:rsid w:val="008D4ED8"/>
    <w:rsid w:val="008D644E"/>
    <w:rsid w:val="008E5BCA"/>
    <w:rsid w:val="009022B0"/>
    <w:rsid w:val="00905F4A"/>
    <w:rsid w:val="00913FCD"/>
    <w:rsid w:val="009145E4"/>
    <w:rsid w:val="00925131"/>
    <w:rsid w:val="009301D9"/>
    <w:rsid w:val="0094346F"/>
    <w:rsid w:val="0094512D"/>
    <w:rsid w:val="00953187"/>
    <w:rsid w:val="009551E9"/>
    <w:rsid w:val="00961F6C"/>
    <w:rsid w:val="0096333E"/>
    <w:rsid w:val="009668EC"/>
    <w:rsid w:val="0097408F"/>
    <w:rsid w:val="00977C3B"/>
    <w:rsid w:val="00982AB7"/>
    <w:rsid w:val="00986B42"/>
    <w:rsid w:val="009901B5"/>
    <w:rsid w:val="0099618B"/>
    <w:rsid w:val="009A0BCC"/>
    <w:rsid w:val="009A2EFA"/>
    <w:rsid w:val="009A57C5"/>
    <w:rsid w:val="009A6CD4"/>
    <w:rsid w:val="009A6E66"/>
    <w:rsid w:val="009B0211"/>
    <w:rsid w:val="009C16F8"/>
    <w:rsid w:val="009C1DE7"/>
    <w:rsid w:val="009C5625"/>
    <w:rsid w:val="009C5962"/>
    <w:rsid w:val="009C7BA0"/>
    <w:rsid w:val="009D0999"/>
    <w:rsid w:val="009D14CE"/>
    <w:rsid w:val="009F0698"/>
    <w:rsid w:val="00A05705"/>
    <w:rsid w:val="00A151AF"/>
    <w:rsid w:val="00A16F03"/>
    <w:rsid w:val="00A21136"/>
    <w:rsid w:val="00A3323A"/>
    <w:rsid w:val="00A46C66"/>
    <w:rsid w:val="00A46FAF"/>
    <w:rsid w:val="00A5674A"/>
    <w:rsid w:val="00A623EF"/>
    <w:rsid w:val="00A64F91"/>
    <w:rsid w:val="00A7438D"/>
    <w:rsid w:val="00A74797"/>
    <w:rsid w:val="00A7601D"/>
    <w:rsid w:val="00A81984"/>
    <w:rsid w:val="00AA0F23"/>
    <w:rsid w:val="00AA3E2F"/>
    <w:rsid w:val="00AA46CA"/>
    <w:rsid w:val="00AA535B"/>
    <w:rsid w:val="00AA6542"/>
    <w:rsid w:val="00AB05CF"/>
    <w:rsid w:val="00AC3273"/>
    <w:rsid w:val="00AC68C4"/>
    <w:rsid w:val="00AD310D"/>
    <w:rsid w:val="00AD3D4D"/>
    <w:rsid w:val="00AE4069"/>
    <w:rsid w:val="00AE7916"/>
    <w:rsid w:val="00AF09EA"/>
    <w:rsid w:val="00AF1D6D"/>
    <w:rsid w:val="00AF5632"/>
    <w:rsid w:val="00B01FB8"/>
    <w:rsid w:val="00B04913"/>
    <w:rsid w:val="00B2169A"/>
    <w:rsid w:val="00B31D4D"/>
    <w:rsid w:val="00B3616B"/>
    <w:rsid w:val="00B37633"/>
    <w:rsid w:val="00B518C9"/>
    <w:rsid w:val="00B52EAC"/>
    <w:rsid w:val="00B54969"/>
    <w:rsid w:val="00B63661"/>
    <w:rsid w:val="00B6453A"/>
    <w:rsid w:val="00B7322B"/>
    <w:rsid w:val="00B80B9E"/>
    <w:rsid w:val="00B838DA"/>
    <w:rsid w:val="00B85107"/>
    <w:rsid w:val="00B86E3A"/>
    <w:rsid w:val="00B94751"/>
    <w:rsid w:val="00B97E68"/>
    <w:rsid w:val="00BA017F"/>
    <w:rsid w:val="00BA501C"/>
    <w:rsid w:val="00BD535F"/>
    <w:rsid w:val="00BE6E64"/>
    <w:rsid w:val="00BF31B7"/>
    <w:rsid w:val="00BF4F99"/>
    <w:rsid w:val="00BF765D"/>
    <w:rsid w:val="00C10048"/>
    <w:rsid w:val="00C30E9B"/>
    <w:rsid w:val="00C424FC"/>
    <w:rsid w:val="00C51ECC"/>
    <w:rsid w:val="00C600D9"/>
    <w:rsid w:val="00C67ADA"/>
    <w:rsid w:val="00C810E8"/>
    <w:rsid w:val="00C847C2"/>
    <w:rsid w:val="00CA6613"/>
    <w:rsid w:val="00CB3964"/>
    <w:rsid w:val="00CC69AD"/>
    <w:rsid w:val="00CD6EFD"/>
    <w:rsid w:val="00CF1664"/>
    <w:rsid w:val="00CF5A8A"/>
    <w:rsid w:val="00D00409"/>
    <w:rsid w:val="00D00FD1"/>
    <w:rsid w:val="00D01278"/>
    <w:rsid w:val="00D12AB1"/>
    <w:rsid w:val="00D23B36"/>
    <w:rsid w:val="00D27AEB"/>
    <w:rsid w:val="00D52209"/>
    <w:rsid w:val="00D53BAE"/>
    <w:rsid w:val="00D57DBA"/>
    <w:rsid w:val="00D57EBC"/>
    <w:rsid w:val="00D71F76"/>
    <w:rsid w:val="00D77095"/>
    <w:rsid w:val="00D80573"/>
    <w:rsid w:val="00D94BB1"/>
    <w:rsid w:val="00D961C9"/>
    <w:rsid w:val="00D97B80"/>
    <w:rsid w:val="00DA1D73"/>
    <w:rsid w:val="00DB2761"/>
    <w:rsid w:val="00DB2FF6"/>
    <w:rsid w:val="00DD0E0C"/>
    <w:rsid w:val="00DD4B44"/>
    <w:rsid w:val="00DD7765"/>
    <w:rsid w:val="00DE522D"/>
    <w:rsid w:val="00E23955"/>
    <w:rsid w:val="00E417DF"/>
    <w:rsid w:val="00E47327"/>
    <w:rsid w:val="00E54FEC"/>
    <w:rsid w:val="00E6787C"/>
    <w:rsid w:val="00E7385D"/>
    <w:rsid w:val="00E86579"/>
    <w:rsid w:val="00E90A19"/>
    <w:rsid w:val="00E974F8"/>
    <w:rsid w:val="00EA708B"/>
    <w:rsid w:val="00EA79DA"/>
    <w:rsid w:val="00EC636E"/>
    <w:rsid w:val="00EC7E55"/>
    <w:rsid w:val="00ED6F93"/>
    <w:rsid w:val="00EE7CB8"/>
    <w:rsid w:val="00EF16FB"/>
    <w:rsid w:val="00EF2E66"/>
    <w:rsid w:val="00F02216"/>
    <w:rsid w:val="00F0291C"/>
    <w:rsid w:val="00F101DD"/>
    <w:rsid w:val="00F14193"/>
    <w:rsid w:val="00F14D59"/>
    <w:rsid w:val="00F20CCE"/>
    <w:rsid w:val="00F271AC"/>
    <w:rsid w:val="00F3614E"/>
    <w:rsid w:val="00F531A3"/>
    <w:rsid w:val="00F56870"/>
    <w:rsid w:val="00F576E0"/>
    <w:rsid w:val="00F6440C"/>
    <w:rsid w:val="00F901CF"/>
    <w:rsid w:val="00F906EF"/>
    <w:rsid w:val="00FA0971"/>
    <w:rsid w:val="00FB33FD"/>
    <w:rsid w:val="00FB645E"/>
    <w:rsid w:val="00FC35ED"/>
    <w:rsid w:val="00FD6CD9"/>
    <w:rsid w:val="00FE20D9"/>
    <w:rsid w:val="00FF050A"/>
    <w:rsid w:val="00FF3BB7"/>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AD1D9"/>
  <w15:chartTrackingRefBased/>
  <w15:docId w15:val="{B6C736C7-2DBA-41D8-BC45-555FECFC3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character" w:customStyle="1" w:styleId="36">
    <w:name w:val="正文文本缩进 3 字符"/>
    <w:link w:val="35"/>
    <w:rPr>
      <w:sz w:val="16"/>
      <w:szCs w:val="16"/>
      <w:lang w:bidi="ar-AE"/>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character" w:customStyle="1" w:styleId="25">
    <w:name w:val="正文文本 2 字符"/>
    <w:link w:val="24"/>
    <w:rPr>
      <w:sz w:val="24"/>
      <w:szCs w:val="24"/>
      <w:lang w:eastAsia="en-GB" w:bidi="ar-AE"/>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styleId="afff9">
    <w:name w:val="Body Text First Indent"/>
    <w:basedOn w:val="a0"/>
    <w:link w:val="afffa"/>
    <w:pPr>
      <w:ind w:firstLine="720"/>
    </w:pPr>
  </w:style>
  <w:style w:type="character" w:customStyle="1" w:styleId="afffa">
    <w:name w:val="正文文本首行缩进 字符"/>
    <w:link w:val="afff9"/>
    <w:rPr>
      <w:sz w:val="24"/>
      <w:szCs w:val="24"/>
      <w:lang w:eastAsia="en-GB" w:bidi="ar-AE"/>
    </w:rPr>
  </w:style>
  <w:style w:type="paragraph" w:styleId="28">
    <w:name w:val="Body Text First Indent 2"/>
    <w:basedOn w:val="afff9"/>
    <w:link w:val="29"/>
    <w:pPr>
      <w:ind w:firstLine="1440"/>
    </w:pPr>
  </w:style>
  <w:style w:type="character" w:customStyle="1" w:styleId="29">
    <w:name w:val="正文文本首行缩进 2 字符"/>
    <w:link w:val="28"/>
    <w:rPr>
      <w:sz w:val="24"/>
      <w:szCs w:val="24"/>
      <w:lang w:eastAsia="en-GB" w:bidi="ar-AE"/>
    </w:r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a">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b">
    <w:name w:val="Intense Quote"/>
    <w:basedOn w:val="a"/>
    <w:next w:val="a"/>
    <w:link w:val="affffc"/>
    <w:qFormat/>
    <w:pPr>
      <w:pBdr>
        <w:bottom w:val="single" w:sz="4" w:space="4" w:color="4F81BD"/>
      </w:pBdr>
      <w:spacing w:before="200" w:after="280"/>
      <w:ind w:left="936" w:right="936"/>
    </w:pPr>
    <w:rPr>
      <w:rFonts w:cs="Simplified Arabic"/>
      <w:b/>
      <w:bCs/>
      <w:i/>
      <w:iCs/>
      <w:color w:val="4F81BD"/>
    </w:rPr>
  </w:style>
  <w:style w:type="character" w:customStyle="1" w:styleId="affffc">
    <w:name w:val="明显引用 字符"/>
    <w:link w:val="affffb"/>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d">
    <w:name w:val="Quote"/>
    <w:basedOn w:val="a"/>
    <w:next w:val="a"/>
    <w:link w:val="affffe"/>
    <w:qFormat/>
    <w:rPr>
      <w:rFonts w:cs="Simplified Arabic"/>
      <w:i/>
      <w:iCs/>
      <w:color w:val="000000"/>
    </w:rPr>
  </w:style>
  <w:style w:type="character" w:customStyle="1" w:styleId="affffe">
    <w:name w:val="引用 字符"/>
    <w:link w:val="affffd"/>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paragraph" w:styleId="afffff">
    <w:name w:val="Revision"/>
    <w:hidden/>
    <w:uiPriority w:val="99"/>
    <w:unhideWhenUsed/>
    <w:rsid w:val="00925131"/>
    <w:rPr>
      <w:sz w:val="24"/>
      <w:szCs w:val="24"/>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blank.dot</Template>
  <TotalTime>40</TotalTime>
  <Pages>1</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经营者集中简易案件公示表模版及填表说明</dc:title>
  <dc:subject/>
  <dc:creator>KWM</dc:creator>
  <cp:keywords/>
  <cp:lastModifiedBy>M&amp;T</cp:lastModifiedBy>
  <cp:revision>22</cp:revision>
  <cp:lastPrinted>2022-03-20T21:18:00Z</cp:lastPrinted>
  <dcterms:created xsi:type="dcterms:W3CDTF">2023-11-06T11:05:00Z</dcterms:created>
  <dcterms:modified xsi:type="dcterms:W3CDTF">2024-06-28T07:51:00Z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ies>
</file>