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67D8C" w14:textId="77777777" w:rsidR="00F14E83" w:rsidRPr="009D5D15" w:rsidRDefault="00D954F8" w:rsidP="009D5D15">
      <w:pPr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987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764"/>
      </w:tblGrid>
      <w:tr w:rsidR="00D954F8" w:rsidRPr="0068793A" w14:paraId="01250276" w14:textId="77777777" w:rsidTr="007813D1">
        <w:tc>
          <w:tcPr>
            <w:tcW w:w="1940" w:type="dxa"/>
            <w:shd w:val="clear" w:color="auto" w:fill="D9D9D9"/>
            <w:vAlign w:val="center"/>
          </w:tcPr>
          <w:p w14:paraId="63AB4D6E" w14:textId="77777777" w:rsidR="00D954F8" w:rsidRPr="0068793A" w:rsidRDefault="00D954F8" w:rsidP="00AD3E8C">
            <w:pPr>
              <w:pStyle w:val="a0"/>
              <w:spacing w:after="0"/>
              <w:jc w:val="left"/>
              <w:rPr>
                <w:rFonts w:asciiTheme="minorEastAsia" w:eastAsiaTheme="minorEastAsia" w:hAnsiTheme="minorEastAsia"/>
                <w:lang w:val="en-US"/>
              </w:rPr>
            </w:pPr>
            <w:r w:rsidRPr="0068793A">
              <w:rPr>
                <w:rFonts w:asciiTheme="minorEastAsia" w:eastAsiaTheme="minorEastAsia" w:hAnsiTheme="minorEastAsia"/>
              </w:rPr>
              <w:t>案件名称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3DC6728B" w14:textId="359B0FBD" w:rsidR="00D954F8" w:rsidRPr="0068793A" w:rsidRDefault="00C13394" w:rsidP="00B72EE0">
            <w:pPr>
              <w:snapToGrid w:val="0"/>
              <w:spacing w:after="0"/>
              <w:jc w:val="left"/>
              <w:rPr>
                <w:rFonts w:asciiTheme="minorEastAsia" w:eastAsiaTheme="minorEastAsia" w:hAnsiTheme="minorEastAsia" w:cs="Arial"/>
                <w:b/>
                <w:color w:val="0000FF"/>
              </w:rPr>
            </w:pPr>
            <w:r w:rsidRPr="00C13394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Radium Golden香港有限公司与上海新黄浦实业集团股份有限公司新设合营企业案</w:t>
            </w:r>
          </w:p>
        </w:tc>
      </w:tr>
      <w:tr w:rsidR="00D954F8" w:rsidRPr="00CA1A9C" w14:paraId="346B2D4E" w14:textId="77777777" w:rsidTr="007813D1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14:paraId="03DC12AE" w14:textId="77777777" w:rsidR="00D954F8" w:rsidRPr="0068793A" w:rsidRDefault="00D954F8" w:rsidP="00AD3E8C">
            <w:pPr>
              <w:pStyle w:val="a0"/>
              <w:spacing w:after="0"/>
              <w:rPr>
                <w:rFonts w:asciiTheme="minorEastAsia" w:eastAsiaTheme="minorEastAsia" w:hAnsiTheme="minorEastAsia"/>
                <w:lang w:val="en-US"/>
              </w:rPr>
            </w:pPr>
            <w:r w:rsidRPr="0068793A">
              <w:rPr>
                <w:rFonts w:asciiTheme="minorEastAsia" w:eastAsiaTheme="minorEastAsia" w:hAnsiTheme="minorEastAsia"/>
              </w:rPr>
              <w:t>交易概况（限200字内）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2AC07592" w14:textId="7FD8CD69" w:rsidR="00C13394" w:rsidRPr="00CA1A9C" w:rsidRDefault="00C13394" w:rsidP="00C93AF4">
            <w:pPr>
              <w:snapToGrid w:val="0"/>
              <w:spacing w:after="0"/>
              <w:rPr>
                <w:rFonts w:asciiTheme="minorEastAsia" w:eastAsiaTheme="minorEastAsia" w:hAnsiTheme="minorEastAsia" w:cs="Arial"/>
                <w:color w:val="000000"/>
                <w:lang w:val="en-US"/>
              </w:rPr>
            </w:pPr>
            <w:r w:rsidRPr="00CA1A9C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R</w:t>
            </w:r>
            <w:r w:rsidRPr="00CA1A9C">
              <w:rPr>
                <w:rFonts w:asciiTheme="minorEastAsia" w:eastAsiaTheme="minorEastAsia" w:hAnsiTheme="minorEastAsia" w:cs="Arial"/>
                <w:color w:val="000000"/>
                <w:lang w:val="en-US"/>
              </w:rPr>
              <w:t>adium Golden</w:t>
            </w:r>
            <w:r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香港有限公司</w:t>
            </w:r>
            <w:r w:rsidRPr="00CA1A9C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（“R</w:t>
            </w:r>
            <w:r w:rsidRPr="00CA1A9C">
              <w:rPr>
                <w:rFonts w:asciiTheme="minorEastAsia" w:eastAsiaTheme="minorEastAsia" w:hAnsiTheme="minorEastAsia" w:cs="Arial"/>
                <w:color w:val="000000"/>
                <w:lang w:val="en-US"/>
              </w:rPr>
              <w:t>adium Golden</w:t>
            </w:r>
            <w:r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香港</w:t>
            </w:r>
            <w:r w:rsidRPr="00CA1A9C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”）</w:t>
            </w:r>
            <w:r>
              <w:rPr>
                <w:rFonts w:asciiTheme="minorEastAsia" w:eastAsiaTheme="minorEastAsia" w:hAnsiTheme="minorEastAsia" w:cs="Arial" w:hint="eastAsia"/>
                <w:color w:val="000000"/>
                <w:lang w:val="de-DE"/>
              </w:rPr>
              <w:t>以及上海新黄浦实业集团股份有限公司</w:t>
            </w:r>
            <w:r w:rsidR="00CA1A9C" w:rsidRPr="00CA1A9C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（“</w:t>
            </w:r>
            <w:r w:rsidR="00CA1A9C">
              <w:rPr>
                <w:rFonts w:asciiTheme="minorEastAsia" w:eastAsiaTheme="minorEastAsia" w:hAnsiTheme="minorEastAsia" w:cs="Arial" w:hint="eastAsia"/>
                <w:color w:val="000000"/>
                <w:lang w:val="de-DE"/>
              </w:rPr>
              <w:t>上海新黄浦</w:t>
            </w:r>
            <w:r w:rsidR="00CA1A9C" w:rsidRPr="00CA1A9C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”）</w:t>
            </w:r>
            <w:r w:rsidR="00CA1A9C">
              <w:rPr>
                <w:rFonts w:asciiTheme="minorEastAsia" w:eastAsiaTheme="minorEastAsia" w:hAnsiTheme="minorEastAsia" w:cs="Arial" w:hint="eastAsia"/>
                <w:color w:val="000000"/>
                <w:lang w:val="de-DE"/>
              </w:rPr>
              <w:t>达成</w:t>
            </w:r>
            <w:r w:rsidR="00CA1A9C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协议拟设</w:t>
            </w:r>
            <w:proofErr w:type="gramStart"/>
            <w:r w:rsidR="00CA1A9C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立一家</w:t>
            </w:r>
            <w:proofErr w:type="gramEnd"/>
            <w:r w:rsidR="00CA1A9C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合营企业</w:t>
            </w:r>
            <w:r w:rsidR="00C93AF4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。合营企业拟在上海市从事长租公寓的开发及运营业务</w:t>
            </w:r>
            <w:r w:rsidR="00CA1A9C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。本次交易后，</w:t>
            </w:r>
            <w:r w:rsidR="00CA1A9C">
              <w:rPr>
                <w:rFonts w:asciiTheme="minorEastAsia" w:eastAsiaTheme="minorEastAsia" w:hAnsiTheme="minorEastAsia" w:cs="Arial"/>
                <w:color w:val="000000"/>
                <w:lang w:val="en-US"/>
              </w:rPr>
              <w:t>Radium Golde</w:t>
            </w:r>
            <w:r w:rsidR="00CA1A9C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n香港以及上海新黄浦将分别持有合营企业90%以及10%的股权，并共同控制合营企业。</w:t>
            </w:r>
            <w:r w:rsidR="00C93AF4" w:rsidRPr="00CA1A9C">
              <w:rPr>
                <w:rFonts w:asciiTheme="minorEastAsia" w:eastAsiaTheme="minorEastAsia" w:hAnsiTheme="minorEastAsia" w:cs="Arial"/>
                <w:color w:val="000000"/>
                <w:lang w:val="en-US"/>
              </w:rPr>
              <w:t xml:space="preserve"> </w:t>
            </w:r>
          </w:p>
        </w:tc>
      </w:tr>
      <w:tr w:rsidR="00D954F8" w:rsidRPr="00EE4695" w14:paraId="76D93AEF" w14:textId="77777777" w:rsidTr="007813D1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EB5E191" w14:textId="77777777" w:rsidR="00D954F8" w:rsidRPr="0068793A" w:rsidRDefault="00D954F8" w:rsidP="00AD3E8C">
            <w:pPr>
              <w:pStyle w:val="a0"/>
              <w:spacing w:after="0"/>
              <w:rPr>
                <w:rFonts w:asciiTheme="minorEastAsia" w:eastAsiaTheme="minorEastAsia" w:hAnsiTheme="minorEastAsia"/>
              </w:rPr>
            </w:pPr>
            <w:r w:rsidRPr="0068793A">
              <w:rPr>
                <w:rFonts w:asciiTheme="minorEastAsia" w:eastAsiaTheme="minorEastAsia" w:hAnsiTheme="minorEastAsia" w:cs="Times" w:hint="eastAsia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729B39CC" w14:textId="7424328B" w:rsidR="00D954F8" w:rsidRPr="0068793A" w:rsidRDefault="00CA1A9C" w:rsidP="00AD3E8C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Theme="minorEastAsia" w:eastAsiaTheme="minorEastAsia" w:hAnsiTheme="minorEastAsia" w:cs="Arial"/>
                <w:color w:val="000000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</w:rPr>
              <w:t>R</w:t>
            </w:r>
            <w:r>
              <w:rPr>
                <w:rFonts w:asciiTheme="minorEastAsia" w:eastAsiaTheme="minorEastAsia" w:hAnsiTheme="minorEastAsia" w:cs="Arial"/>
                <w:color w:val="000000"/>
              </w:rPr>
              <w:t>adium Golden</w:t>
            </w:r>
            <w:r>
              <w:rPr>
                <w:rFonts w:asciiTheme="minorEastAsia" w:eastAsiaTheme="minorEastAsia" w:hAnsiTheme="minorEastAsia" w:cs="Arial" w:hint="eastAsia"/>
                <w:color w:val="000000"/>
              </w:rPr>
              <w:t>香港</w:t>
            </w:r>
          </w:p>
        </w:tc>
        <w:tc>
          <w:tcPr>
            <w:tcW w:w="5764" w:type="dxa"/>
            <w:shd w:val="clear" w:color="auto" w:fill="auto"/>
            <w:vAlign w:val="center"/>
          </w:tcPr>
          <w:p w14:paraId="588F9470" w14:textId="625F6D9E" w:rsidR="006003E3" w:rsidRDefault="006003E3" w:rsidP="00245BBE">
            <w:pPr>
              <w:snapToGrid w:val="0"/>
              <w:spacing w:after="0"/>
              <w:rPr>
                <w:rFonts w:asciiTheme="minorEastAsia" w:eastAsiaTheme="minorEastAsia" w:hAnsiTheme="minorEastAsia" w:cs="Arial"/>
                <w:color w:val="000000"/>
                <w:lang w:val="en-US"/>
              </w:rPr>
            </w:pPr>
            <w:r w:rsidRPr="00EE4695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R</w:t>
            </w:r>
            <w:r w:rsidRPr="00EE4695">
              <w:rPr>
                <w:rFonts w:asciiTheme="minorEastAsia" w:eastAsiaTheme="minorEastAsia" w:hAnsiTheme="minorEastAsia" w:cs="Arial"/>
                <w:color w:val="000000"/>
                <w:lang w:val="en-US"/>
              </w:rPr>
              <w:t>adium Golden</w:t>
            </w:r>
            <w:r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香港于</w:t>
            </w:r>
            <w:r w:rsidRPr="00EE4695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2023</w:t>
            </w:r>
            <w:r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年</w:t>
            </w:r>
            <w:r w:rsidRPr="00EE4695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11</w:t>
            </w:r>
            <w:r>
              <w:rPr>
                <w:rFonts w:asciiTheme="minorEastAsia" w:eastAsiaTheme="minorEastAsia" w:hAnsiTheme="minorEastAsia" w:cs="Arial" w:hint="eastAsia"/>
                <w:color w:val="000000"/>
                <w:lang w:val="de-DE"/>
              </w:rPr>
              <w:t>月</w:t>
            </w:r>
            <w:r w:rsidRPr="00EE4695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2</w:t>
            </w:r>
            <w:r>
              <w:rPr>
                <w:rFonts w:asciiTheme="minorEastAsia" w:eastAsiaTheme="minorEastAsia" w:hAnsiTheme="minorEastAsia" w:cs="Arial" w:hint="eastAsia"/>
                <w:color w:val="000000"/>
                <w:lang w:val="de-DE"/>
              </w:rPr>
              <w:t>日成立于香港</w:t>
            </w:r>
            <w:r w:rsidRPr="00EE4695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，</w:t>
            </w:r>
            <w:r>
              <w:rPr>
                <w:rFonts w:asciiTheme="minorEastAsia" w:eastAsiaTheme="minorEastAsia" w:hAnsiTheme="minorEastAsia" w:cs="Arial" w:hint="eastAsia"/>
                <w:color w:val="000000"/>
                <w:lang w:val="de-DE"/>
              </w:rPr>
              <w:t>主要业务是投资中国境内的房地产</w:t>
            </w:r>
            <w:r w:rsidRPr="00EE4695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，</w:t>
            </w:r>
            <w:r>
              <w:rPr>
                <w:rFonts w:asciiTheme="minorEastAsia" w:eastAsiaTheme="minorEastAsia" w:hAnsiTheme="minorEastAsia" w:cs="Arial" w:hint="eastAsia"/>
                <w:color w:val="000000"/>
                <w:lang w:val="de-DE"/>
              </w:rPr>
              <w:t>特别是</w:t>
            </w:r>
            <w:r w:rsidR="002734A3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上海市</w:t>
            </w:r>
            <w:r w:rsidR="00EE4695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的长租公寓地产。</w:t>
            </w:r>
          </w:p>
          <w:p w14:paraId="0C641729" w14:textId="7C7EAE68" w:rsidR="00EE4695" w:rsidRPr="00EE4695" w:rsidRDefault="00EE4695" w:rsidP="00245BBE">
            <w:pPr>
              <w:snapToGrid w:val="0"/>
              <w:spacing w:after="0"/>
              <w:rPr>
                <w:rFonts w:asciiTheme="minorEastAsia" w:eastAsiaTheme="minorEastAsia" w:hAnsiTheme="minorEastAsia" w:cs="Arial"/>
                <w:color w:val="000000"/>
                <w:lang w:val="en-US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Radium</w:t>
            </w:r>
            <w:r>
              <w:rPr>
                <w:rFonts w:asciiTheme="minorEastAsia" w:eastAsiaTheme="minorEastAsia" w:hAnsiTheme="minorEastAsia" w:cs="Arial"/>
                <w:color w:val="000000"/>
                <w:lang w:val="en-US"/>
              </w:rPr>
              <w:t xml:space="preserve"> Golden</w:t>
            </w:r>
            <w:r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香港的最终控制人是</w:t>
            </w:r>
            <w:r w:rsidRPr="00EE4695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GIC (Realty) Private Limited（"GIC Realty"）</w:t>
            </w:r>
            <w:r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以及</w:t>
            </w:r>
            <w:r w:rsidR="00A36089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一名自然人</w:t>
            </w:r>
            <w:r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。</w:t>
            </w:r>
            <w:r w:rsidRPr="00EE4695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GIC Realty</w:t>
            </w:r>
            <w:r w:rsidR="00C54D0C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主要</w:t>
            </w:r>
            <w:r w:rsidRPr="00EE4695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从事地产投资业务。</w:t>
            </w:r>
          </w:p>
        </w:tc>
      </w:tr>
      <w:tr w:rsidR="00D954F8" w:rsidRPr="0068793A" w14:paraId="0360FDC9" w14:textId="77777777" w:rsidTr="007813D1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14:paraId="06B6E820" w14:textId="77777777" w:rsidR="00D954F8" w:rsidRPr="00EE4695" w:rsidRDefault="00D954F8" w:rsidP="00AD3E8C">
            <w:pPr>
              <w:pStyle w:val="a0"/>
              <w:spacing w:after="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14:paraId="31F3CC7F" w14:textId="5C17504A" w:rsidR="00D954F8" w:rsidRPr="0068793A" w:rsidRDefault="00A36089" w:rsidP="00AD3E8C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Theme="minorEastAsia" w:eastAsiaTheme="minorEastAsia" w:hAnsiTheme="minorEastAsia" w:cs="Arial"/>
                <w:color w:val="000000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</w:rPr>
              <w:t>上海新黄浦</w:t>
            </w:r>
          </w:p>
        </w:tc>
        <w:tc>
          <w:tcPr>
            <w:tcW w:w="5764" w:type="dxa"/>
            <w:shd w:val="clear" w:color="auto" w:fill="auto"/>
            <w:vAlign w:val="center"/>
          </w:tcPr>
          <w:p w14:paraId="3B7B2E8A" w14:textId="77777777" w:rsidR="00A36089" w:rsidRDefault="00A36089" w:rsidP="00AF3DE9">
            <w:pPr>
              <w:snapToGrid w:val="0"/>
              <w:spacing w:after="0"/>
              <w:rPr>
                <w:rFonts w:asciiTheme="minorEastAsia" w:eastAsiaTheme="minorEastAsia" w:hAnsiTheme="minorEastAsia" w:cs="Arial"/>
                <w:color w:val="000000"/>
                <w:lang w:val="en-US"/>
              </w:rPr>
            </w:pPr>
            <w:r w:rsidRPr="00A36089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上海新黄浦于1992年8月15日在上海成立。其主要从事房地产开发、经营、旧城改造、创意园区建设与管理、高科技园区经营、专业市场经营、物业管理、房产服务与咨询、服务贸易、金融投资服务及期货。</w:t>
            </w:r>
          </w:p>
          <w:p w14:paraId="1A6DDA6B" w14:textId="592644E3" w:rsidR="00D954F8" w:rsidRPr="0068793A" w:rsidRDefault="009B1771" w:rsidP="009B1771">
            <w:pPr>
              <w:snapToGrid w:val="0"/>
              <w:spacing w:after="0"/>
              <w:rPr>
                <w:rFonts w:asciiTheme="minorEastAsia" w:eastAsiaTheme="minorEastAsia" w:hAnsiTheme="minorEastAsia" w:cs="Arial"/>
                <w:color w:val="000000"/>
              </w:rPr>
            </w:pPr>
            <w:r w:rsidRPr="009B1771"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上海新黄浦的最终控制人为北京国际信托有限公司（德瑞股权投资基金集合资金信托计划）</w:t>
            </w:r>
            <w:r>
              <w:rPr>
                <w:rFonts w:asciiTheme="minorEastAsia" w:eastAsiaTheme="minorEastAsia" w:hAnsiTheme="minorEastAsia" w:cs="Arial" w:hint="eastAsia"/>
                <w:color w:val="000000"/>
                <w:lang w:val="en-US"/>
              </w:rPr>
              <w:t>，其主要在中国境内从事信托、证券、投资、财富管理等业务。</w:t>
            </w:r>
            <w:r w:rsidRPr="0068793A">
              <w:rPr>
                <w:rFonts w:asciiTheme="minorEastAsia" w:eastAsiaTheme="minorEastAsia" w:hAnsiTheme="minorEastAsia" w:cs="Arial"/>
                <w:color w:val="000000"/>
              </w:rPr>
              <w:t xml:space="preserve"> </w:t>
            </w:r>
          </w:p>
        </w:tc>
      </w:tr>
      <w:tr w:rsidR="00D954F8" w:rsidRPr="0068793A" w14:paraId="680AF51B" w14:textId="77777777" w:rsidTr="007813D1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AF4C35D" w14:textId="77777777" w:rsidR="00D954F8" w:rsidRPr="0068793A" w:rsidRDefault="00D954F8" w:rsidP="00AD3E8C">
            <w:pPr>
              <w:pStyle w:val="a0"/>
              <w:spacing w:after="0"/>
              <w:rPr>
                <w:rFonts w:asciiTheme="minorEastAsia" w:eastAsiaTheme="minorEastAsia" w:hAnsiTheme="minorEastAsia"/>
                <w:lang w:val="en-US"/>
              </w:rPr>
            </w:pPr>
            <w:r w:rsidRPr="0068793A">
              <w:rPr>
                <w:rFonts w:asciiTheme="minorEastAsia" w:eastAsiaTheme="minorEastAsia" w:hAnsiTheme="minorEastAsia"/>
              </w:rPr>
              <w:t>简易案件理由（可以单选，也可以多选）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5AF79B3A" w14:textId="6CB3F5AA" w:rsidR="00D954F8" w:rsidRPr="0068793A" w:rsidRDefault="009B1771" w:rsidP="00AD3E8C">
            <w:pPr>
              <w:snapToGrid w:val="0"/>
              <w:spacing w:after="0"/>
              <w:rPr>
                <w:rFonts w:asciiTheme="minorEastAsia" w:eastAsiaTheme="minorEastAsia" w:hAnsiTheme="minorEastAsia"/>
                <w:lang w:val="en-US"/>
              </w:rPr>
            </w:pPr>
            <w:r w:rsidRPr="0068793A">
              <w:rPr>
                <w:rFonts w:asciiTheme="minorEastAsia" w:eastAsiaTheme="minorEastAsia" w:hAnsiTheme="minorEastAsia"/>
              </w:rPr>
              <w:sym w:font="Wingdings" w:char="F0FE"/>
            </w:r>
            <w:r w:rsidR="00D954F8" w:rsidRPr="0068793A">
              <w:rPr>
                <w:rFonts w:asciiTheme="minorEastAsia" w:eastAsiaTheme="minorEastAsia" w:hAnsiTheme="minorEastAsia"/>
                <w:color w:val="FF0000"/>
              </w:rPr>
              <w:t xml:space="preserve"> </w:t>
            </w:r>
            <w:r w:rsidR="00D954F8" w:rsidRPr="0068793A">
              <w:rPr>
                <w:rFonts w:asciiTheme="minorEastAsia" w:eastAsiaTheme="minorEastAsia" w:hAnsiTheme="minorEastAsia"/>
              </w:rPr>
              <w:t>1、在同一相关市场，所有参与集中的经营者所占市场份额之和小于</w:t>
            </w:r>
            <w:r w:rsidR="00D954F8" w:rsidRPr="0068793A">
              <w:rPr>
                <w:rFonts w:asciiTheme="minorEastAsia" w:eastAsiaTheme="minorEastAsia" w:hAnsiTheme="minorEastAsia"/>
                <w:color w:val="000000"/>
              </w:rPr>
              <w:t>15%</w:t>
            </w:r>
            <w:r w:rsidR="00D954F8" w:rsidRPr="0068793A">
              <w:rPr>
                <w:rFonts w:asciiTheme="minorEastAsia" w:eastAsiaTheme="minorEastAsia" w:hAnsiTheme="minorEastAsia"/>
              </w:rPr>
              <w:t>。</w:t>
            </w:r>
          </w:p>
        </w:tc>
      </w:tr>
      <w:tr w:rsidR="00D954F8" w:rsidRPr="0068793A" w14:paraId="0CE23EC2" w14:textId="77777777" w:rsidTr="007813D1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076A0260" w14:textId="77777777" w:rsidR="00D954F8" w:rsidRPr="0068793A" w:rsidRDefault="00D954F8" w:rsidP="00AD3E8C">
            <w:pPr>
              <w:pStyle w:val="a0"/>
              <w:spacing w:after="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08E9D021" w14:textId="5FFAAB5F" w:rsidR="00D954F8" w:rsidRPr="0068793A" w:rsidRDefault="008C1A6A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  <w:lang w:val="en-US"/>
              </w:rPr>
            </w:pPr>
            <w:r w:rsidRPr="0068793A">
              <w:rPr>
                <w:rFonts w:asciiTheme="minorEastAsia" w:eastAsiaTheme="minorEastAsia" w:hAnsiTheme="minorEastAsia"/>
              </w:rPr>
              <w:sym w:font="Wingdings" w:char="F0FE"/>
            </w:r>
            <w:r w:rsidR="00D954F8" w:rsidRPr="0068793A">
              <w:rPr>
                <w:rFonts w:asciiTheme="minorEastAsia" w:eastAsiaTheme="minorEastAsia" w:hAnsiTheme="minorEastAsia"/>
              </w:rPr>
              <w:t xml:space="preserve"> 2、存在上下游关系的参与集中的经营者，在上下游市场所占的市场份额均小于</w:t>
            </w:r>
            <w:r w:rsidR="00D954F8" w:rsidRPr="0068793A">
              <w:rPr>
                <w:rFonts w:asciiTheme="minorEastAsia" w:eastAsiaTheme="minorEastAsia" w:hAnsiTheme="minorEastAsia"/>
                <w:color w:val="000000"/>
              </w:rPr>
              <w:t>25%</w:t>
            </w:r>
            <w:r w:rsidR="00D954F8" w:rsidRPr="0068793A">
              <w:rPr>
                <w:rFonts w:asciiTheme="minorEastAsia" w:eastAsiaTheme="minorEastAsia" w:hAnsiTheme="minorEastAsia"/>
              </w:rPr>
              <w:t>。</w:t>
            </w:r>
          </w:p>
        </w:tc>
      </w:tr>
      <w:tr w:rsidR="00D954F8" w:rsidRPr="0068793A" w14:paraId="0E691812" w14:textId="77777777" w:rsidTr="007813D1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5E8E57DD" w14:textId="77777777" w:rsidR="00D954F8" w:rsidRPr="0068793A" w:rsidRDefault="00D954F8" w:rsidP="00AD3E8C">
            <w:pPr>
              <w:pStyle w:val="a0"/>
              <w:spacing w:after="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15CDACC1" w14:textId="77777777" w:rsidR="00D954F8" w:rsidRPr="0068793A" w:rsidRDefault="00D954F8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  <w:lang w:val="en-US"/>
              </w:rPr>
            </w:pPr>
            <w:r w:rsidRPr="0068793A">
              <w:rPr>
                <w:rFonts w:asciiTheme="minorEastAsia" w:eastAsiaTheme="minorEastAsia" w:hAnsiTheme="minorEastAsia"/>
              </w:rPr>
              <w:t>□ 3、不在同一相关市场、也不存在上下游关系的参与集中的经营者，在与交易有关的每个市场所占的份额均小于25%。</w:t>
            </w:r>
          </w:p>
        </w:tc>
      </w:tr>
      <w:tr w:rsidR="00D954F8" w:rsidRPr="0068793A" w14:paraId="723B042B" w14:textId="77777777" w:rsidTr="007813D1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14:paraId="70CD279A" w14:textId="77777777" w:rsidR="00D954F8" w:rsidRPr="0068793A" w:rsidRDefault="00D954F8" w:rsidP="00AD3E8C">
            <w:pPr>
              <w:pStyle w:val="a0"/>
              <w:spacing w:after="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09754093" w14:textId="77777777" w:rsidR="00D954F8" w:rsidRPr="0068793A" w:rsidRDefault="00C228F5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  <w:lang w:val="en-US"/>
              </w:rPr>
            </w:pPr>
            <w:r w:rsidRPr="0068793A">
              <w:rPr>
                <w:rFonts w:asciiTheme="minorEastAsia" w:eastAsiaTheme="minorEastAsia" w:hAnsiTheme="minorEastAsia"/>
              </w:rPr>
              <w:t>□</w:t>
            </w:r>
            <w:r w:rsidR="00D954F8" w:rsidRPr="0068793A">
              <w:rPr>
                <w:rFonts w:asciiTheme="minorEastAsia" w:eastAsiaTheme="minorEastAsia" w:hAnsiTheme="minorEastAsia"/>
              </w:rPr>
              <w:t xml:space="preserve"> 4、参与集中的经营者在中国境外设立合营企业，合营企业不在中国境内从事经济活动。</w:t>
            </w:r>
          </w:p>
        </w:tc>
      </w:tr>
      <w:tr w:rsidR="00D954F8" w:rsidRPr="0068793A" w14:paraId="11C382E2" w14:textId="77777777" w:rsidTr="007813D1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D1BCB5F" w14:textId="77777777" w:rsidR="00D954F8" w:rsidRPr="0068793A" w:rsidRDefault="00D954F8" w:rsidP="00AD3E8C">
            <w:pPr>
              <w:pStyle w:val="a0"/>
              <w:spacing w:after="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0E55EF21" w14:textId="395BD10B" w:rsidR="00D954F8" w:rsidRPr="0068793A" w:rsidRDefault="009B1771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  <w:lang w:val="en-US"/>
              </w:rPr>
            </w:pPr>
            <w:r w:rsidRPr="0068793A">
              <w:rPr>
                <w:rFonts w:asciiTheme="minorEastAsia" w:eastAsiaTheme="minorEastAsia" w:hAnsiTheme="minorEastAsia"/>
              </w:rPr>
              <w:t>□</w:t>
            </w:r>
            <w:r w:rsidR="00D954F8" w:rsidRPr="0068793A">
              <w:rPr>
                <w:rFonts w:asciiTheme="minorEastAsia" w:eastAsiaTheme="minorEastAsia" w:hAnsiTheme="minorEastAsia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D954F8" w:rsidRPr="0068793A" w14:paraId="0DA01A1D" w14:textId="77777777" w:rsidTr="007813D1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1480CCEE" w14:textId="77777777" w:rsidR="00D954F8" w:rsidRPr="0068793A" w:rsidRDefault="00D954F8" w:rsidP="00AD3E8C">
            <w:pPr>
              <w:pStyle w:val="a0"/>
              <w:spacing w:after="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2C427C1C" w14:textId="77777777" w:rsidR="00581FB3" w:rsidRPr="00581FB3" w:rsidRDefault="005B56C9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</w:rPr>
            </w:pPr>
            <w:r w:rsidRPr="0068793A">
              <w:rPr>
                <w:rFonts w:asciiTheme="minorEastAsia" w:eastAsiaTheme="minorEastAsia" w:hAnsiTheme="minorEastAsia"/>
              </w:rPr>
              <w:t>□</w:t>
            </w:r>
            <w:r w:rsidR="00D954F8" w:rsidRPr="0068793A">
              <w:rPr>
                <w:rFonts w:asciiTheme="minorEastAsia" w:eastAsiaTheme="minorEastAsia" w:hAnsiTheme="minorEastAsia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581FB3" w:rsidRPr="0068793A" w14:paraId="77E1D155" w14:textId="77777777" w:rsidTr="007813D1">
        <w:trPr>
          <w:trHeight w:val="345"/>
        </w:trPr>
        <w:tc>
          <w:tcPr>
            <w:tcW w:w="1940" w:type="dxa"/>
            <w:shd w:val="clear" w:color="auto" w:fill="D9D9D9"/>
            <w:vAlign w:val="center"/>
          </w:tcPr>
          <w:p w14:paraId="52167924" w14:textId="77777777" w:rsidR="00581FB3" w:rsidRPr="0068793A" w:rsidRDefault="002E31A7" w:rsidP="00AD3E8C">
            <w:pPr>
              <w:pStyle w:val="a0"/>
              <w:spacing w:after="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备注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06163E8D" w14:textId="34F4CE51" w:rsidR="00581FB3" w:rsidRPr="00454FE2" w:rsidRDefault="0056792A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  <w:b/>
                <w:bCs/>
              </w:rPr>
            </w:pPr>
            <w:r w:rsidRPr="00454FE2">
              <w:rPr>
                <w:rFonts w:asciiTheme="minorEastAsia" w:eastAsiaTheme="minorEastAsia" w:hAnsiTheme="minorEastAsia" w:hint="eastAsia"/>
                <w:b/>
                <w:bCs/>
              </w:rPr>
              <w:t>横向重叠：</w:t>
            </w:r>
          </w:p>
          <w:p w14:paraId="2E9BBF43" w14:textId="191D1A59" w:rsidR="00C103B2" w:rsidRDefault="00C103B2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2023年上海市长租公寓开发及运营市场：</w:t>
            </w:r>
          </w:p>
          <w:p w14:paraId="0C8875AB" w14:textId="3B12FA41" w:rsidR="00C103B2" w:rsidRDefault="00C103B2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Radium</w:t>
            </w:r>
            <w:r>
              <w:rPr>
                <w:rFonts w:asciiTheme="minorEastAsia" w:eastAsiaTheme="minorEastAsia" w:hAnsiTheme="minorEastAsia"/>
              </w:rPr>
              <w:t xml:space="preserve"> Golden</w:t>
            </w:r>
            <w:r>
              <w:rPr>
                <w:rFonts w:asciiTheme="minorEastAsia" w:eastAsiaTheme="minorEastAsia" w:hAnsiTheme="minorEastAsia" w:hint="eastAsia"/>
              </w:rPr>
              <w:t>香港：0-5%</w:t>
            </w:r>
            <w:r w:rsidR="001240F7">
              <w:rPr>
                <w:rFonts w:asciiTheme="minorEastAsia" w:eastAsiaTheme="minorEastAsia" w:hAnsiTheme="minorEastAsia" w:hint="eastAsia"/>
              </w:rPr>
              <w:t>，上海新黄浦：0-5%，双方合计：5-10%</w:t>
            </w:r>
            <w:r w:rsidR="00E14685">
              <w:rPr>
                <w:rFonts w:asciiTheme="minorEastAsia" w:eastAsiaTheme="minorEastAsia" w:hAnsiTheme="minorEastAsia" w:hint="eastAsia"/>
              </w:rPr>
              <w:t>。</w:t>
            </w:r>
          </w:p>
          <w:p w14:paraId="1A1C3491" w14:textId="6EEC4102" w:rsidR="003B7544" w:rsidRDefault="003B7544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2023年上海市商业物业管理服务市场：</w:t>
            </w:r>
          </w:p>
          <w:p w14:paraId="5C5504FB" w14:textId="3BDDF14D" w:rsidR="0056792A" w:rsidRDefault="003B7544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 w:hint="eastAsia"/>
              </w:rPr>
            </w:pPr>
            <w:r w:rsidRPr="003B7544">
              <w:rPr>
                <w:rFonts w:asciiTheme="minorEastAsia" w:eastAsiaTheme="minorEastAsia" w:hAnsiTheme="minorEastAsia" w:hint="eastAsia"/>
              </w:rPr>
              <w:t>Radium Golden香港：0-5%,上海新黄浦：0-5%</w:t>
            </w:r>
            <w:r w:rsidR="00E41345">
              <w:rPr>
                <w:rFonts w:asciiTheme="minorEastAsia" w:eastAsiaTheme="minorEastAsia" w:hAnsiTheme="minorEastAsia" w:hint="eastAsia"/>
              </w:rPr>
              <w:t>，双方合计：</w:t>
            </w:r>
            <w:r w:rsidR="00E41345" w:rsidRPr="003B7544">
              <w:rPr>
                <w:rFonts w:asciiTheme="minorEastAsia" w:eastAsiaTheme="minorEastAsia" w:hAnsiTheme="minorEastAsia" w:hint="eastAsia"/>
              </w:rPr>
              <w:t>0-5%</w:t>
            </w:r>
            <w:r w:rsidR="00E14685">
              <w:rPr>
                <w:rFonts w:asciiTheme="minorEastAsia" w:eastAsiaTheme="minorEastAsia" w:hAnsiTheme="minorEastAsia" w:hint="eastAsia"/>
              </w:rPr>
              <w:t>。</w:t>
            </w:r>
          </w:p>
          <w:p w14:paraId="10764294" w14:textId="0ED30768" w:rsidR="008A127C" w:rsidRPr="00454FE2" w:rsidRDefault="008A127C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  <w:b/>
                <w:bCs/>
              </w:rPr>
            </w:pPr>
            <w:r w:rsidRPr="00454FE2">
              <w:rPr>
                <w:rFonts w:asciiTheme="minorEastAsia" w:eastAsiaTheme="minorEastAsia" w:hAnsiTheme="minorEastAsia" w:hint="eastAsia"/>
                <w:b/>
                <w:bCs/>
              </w:rPr>
              <w:t>纵向关联：</w:t>
            </w:r>
          </w:p>
          <w:p w14:paraId="50CFD737" w14:textId="7A8BEC18" w:rsidR="001240F7" w:rsidRDefault="001240F7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</w:rPr>
            </w:pPr>
            <w:bookmarkStart w:id="0" w:name="_GoBack"/>
            <w:bookmarkEnd w:id="0"/>
            <w:r>
              <w:rPr>
                <w:rFonts w:asciiTheme="minorEastAsia" w:eastAsiaTheme="minorEastAsia" w:hAnsiTheme="minorEastAsia" w:hint="eastAsia"/>
              </w:rPr>
              <w:t>上游：2023年上海市商业物业管理服务市场：</w:t>
            </w:r>
          </w:p>
          <w:p w14:paraId="64ED537F" w14:textId="5CF77843" w:rsidR="001240F7" w:rsidRDefault="00CB3741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如上所述</w:t>
            </w:r>
            <w:r w:rsidR="00E14685">
              <w:rPr>
                <w:rFonts w:asciiTheme="minorEastAsia" w:eastAsiaTheme="minorEastAsia" w:hAnsiTheme="minorEastAsia" w:hint="eastAsia"/>
              </w:rPr>
              <w:t>。</w:t>
            </w:r>
          </w:p>
          <w:p w14:paraId="48EB1689" w14:textId="3BDCE966" w:rsidR="00ED5DFE" w:rsidRDefault="00ED5DFE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下游：2023年上海市长租公寓开发及运营市场：</w:t>
            </w:r>
          </w:p>
          <w:p w14:paraId="4332332B" w14:textId="1CCD773C" w:rsidR="008A127C" w:rsidRPr="00581FB3" w:rsidRDefault="00CB3741" w:rsidP="00AD3E8C">
            <w:pPr>
              <w:snapToGrid w:val="0"/>
              <w:spacing w:after="0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如上所述</w:t>
            </w:r>
            <w:r w:rsidR="00E14685">
              <w:rPr>
                <w:rFonts w:asciiTheme="minorEastAsia" w:eastAsiaTheme="minorEastAsia" w:hAnsiTheme="minorEastAsia" w:hint="eastAsia"/>
              </w:rPr>
              <w:t>。</w:t>
            </w:r>
          </w:p>
        </w:tc>
      </w:tr>
    </w:tbl>
    <w:p w14:paraId="2D28AC7B" w14:textId="46778F91" w:rsidR="00185967" w:rsidRPr="00356D88" w:rsidRDefault="00185967" w:rsidP="00E14685">
      <w:pPr>
        <w:pStyle w:val="KWMCN-f0"/>
        <w:spacing w:line="240" w:lineRule="auto"/>
        <w:rPr>
          <w:rFonts w:hint="eastAsia"/>
        </w:rPr>
      </w:pPr>
    </w:p>
    <w:sectPr w:rsidR="00185967" w:rsidRPr="00356D88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42B130" w14:textId="77777777" w:rsidR="005D7B8F" w:rsidRDefault="005D7B8F">
      <w:pPr>
        <w:ind w:firstLine="480"/>
      </w:pPr>
      <w:r>
        <w:separator/>
      </w:r>
    </w:p>
  </w:endnote>
  <w:endnote w:type="continuationSeparator" w:id="0">
    <w:p w14:paraId="26617E14" w14:textId="77777777" w:rsidR="005D7B8F" w:rsidRDefault="005D7B8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60BFDB" w14:textId="77777777" w:rsidR="00444909" w:rsidRDefault="00444909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444909" w:rsidRPr="00185967" w14:paraId="3B9F2EB0" w14:textId="77777777" w:rsidTr="008A45CF">
      <w:tc>
        <w:tcPr>
          <w:tcW w:w="4114" w:type="pct"/>
        </w:tcPr>
        <w:p w14:paraId="61030843" w14:textId="77777777" w:rsidR="00444909" w:rsidRPr="00185967" w:rsidRDefault="00444909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</w:p>
      </w:tc>
      <w:tc>
        <w:tcPr>
          <w:tcW w:w="886" w:type="pct"/>
        </w:tcPr>
        <w:p w14:paraId="4C60E0DC" w14:textId="3957B154" w:rsidR="00444909" w:rsidRPr="00185967" w:rsidRDefault="00444909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E14685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14:paraId="64CEFCD0" w14:textId="77777777" w:rsidR="00444909" w:rsidRPr="008A45CF" w:rsidRDefault="00444909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746351" w14:textId="77777777" w:rsidR="00444909" w:rsidRPr="009A68FE" w:rsidRDefault="00444909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18C465" w14:textId="77777777" w:rsidR="005D7B8F" w:rsidRDefault="005D7B8F">
      <w:pPr>
        <w:ind w:firstLine="480"/>
      </w:pPr>
      <w:r>
        <w:separator/>
      </w:r>
    </w:p>
  </w:footnote>
  <w:footnote w:type="continuationSeparator" w:id="0">
    <w:p w14:paraId="4CC19F21" w14:textId="77777777" w:rsidR="005D7B8F" w:rsidRDefault="005D7B8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28D5A2" w14:textId="77777777" w:rsidR="00444909" w:rsidRDefault="00444909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41912A" w14:textId="77777777" w:rsidR="00444909" w:rsidRDefault="00444909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A9B417" w14:textId="77777777" w:rsidR="00444909" w:rsidRDefault="00444909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BF32AA"/>
    <w:multiLevelType w:val="hybridMultilevel"/>
    <w:tmpl w:val="60342318"/>
    <w:lvl w:ilvl="0" w:tplc="2B5829B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E665068" w:tentative="1">
      <w:start w:val="1"/>
      <w:numFmt w:val="lowerLetter"/>
      <w:lvlText w:val="%2)"/>
      <w:lvlJc w:val="left"/>
      <w:pPr>
        <w:ind w:left="840" w:hanging="420"/>
      </w:pPr>
    </w:lvl>
    <w:lvl w:ilvl="2" w:tplc="1C1495E6" w:tentative="1">
      <w:start w:val="1"/>
      <w:numFmt w:val="lowerRoman"/>
      <w:lvlText w:val="%3."/>
      <w:lvlJc w:val="right"/>
      <w:pPr>
        <w:ind w:left="1260" w:hanging="420"/>
      </w:pPr>
    </w:lvl>
    <w:lvl w:ilvl="3" w:tplc="28FE1098" w:tentative="1">
      <w:start w:val="1"/>
      <w:numFmt w:val="decimal"/>
      <w:lvlText w:val="%4."/>
      <w:lvlJc w:val="left"/>
      <w:pPr>
        <w:ind w:left="1680" w:hanging="420"/>
      </w:pPr>
    </w:lvl>
    <w:lvl w:ilvl="4" w:tplc="EF0637A6" w:tentative="1">
      <w:start w:val="1"/>
      <w:numFmt w:val="lowerLetter"/>
      <w:lvlText w:val="%5)"/>
      <w:lvlJc w:val="left"/>
      <w:pPr>
        <w:ind w:left="2100" w:hanging="420"/>
      </w:pPr>
    </w:lvl>
    <w:lvl w:ilvl="5" w:tplc="4E185CAA" w:tentative="1">
      <w:start w:val="1"/>
      <w:numFmt w:val="lowerRoman"/>
      <w:lvlText w:val="%6."/>
      <w:lvlJc w:val="right"/>
      <w:pPr>
        <w:ind w:left="2520" w:hanging="420"/>
      </w:pPr>
    </w:lvl>
    <w:lvl w:ilvl="6" w:tplc="81809124" w:tentative="1">
      <w:start w:val="1"/>
      <w:numFmt w:val="decimal"/>
      <w:lvlText w:val="%7."/>
      <w:lvlJc w:val="left"/>
      <w:pPr>
        <w:ind w:left="2940" w:hanging="420"/>
      </w:pPr>
    </w:lvl>
    <w:lvl w:ilvl="7" w:tplc="8B441566" w:tentative="1">
      <w:start w:val="1"/>
      <w:numFmt w:val="lowerLetter"/>
      <w:lvlText w:val="%8)"/>
      <w:lvlJc w:val="left"/>
      <w:pPr>
        <w:ind w:left="3360" w:hanging="420"/>
      </w:pPr>
    </w:lvl>
    <w:lvl w:ilvl="8" w:tplc="4068455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7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1" w15:restartNumberingAfterBreak="0">
    <w:nsid w:val="377256CE"/>
    <w:multiLevelType w:val="hybridMultilevel"/>
    <w:tmpl w:val="A8183DCC"/>
    <w:lvl w:ilvl="0" w:tplc="D23AB198">
      <w:numFmt w:val="bullet"/>
      <w:lvlText w:val="-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3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4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7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8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0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7"/>
  </w:num>
  <w:num w:numId="5">
    <w:abstractNumId w:val="19"/>
  </w:num>
  <w:num w:numId="6">
    <w:abstractNumId w:val="5"/>
  </w:num>
  <w:num w:numId="7">
    <w:abstractNumId w:val="2"/>
  </w:num>
  <w:num w:numId="8">
    <w:abstractNumId w:val="15"/>
  </w:num>
  <w:num w:numId="9">
    <w:abstractNumId w:val="6"/>
  </w:num>
  <w:num w:numId="10">
    <w:abstractNumId w:val="12"/>
  </w:num>
  <w:num w:numId="11">
    <w:abstractNumId w:val="4"/>
  </w:num>
  <w:num w:numId="12">
    <w:abstractNumId w:val="10"/>
  </w:num>
  <w:num w:numId="13">
    <w:abstractNumId w:val="18"/>
  </w:num>
  <w:num w:numId="14">
    <w:abstractNumId w:val="3"/>
  </w:num>
  <w:num w:numId="15">
    <w:abstractNumId w:val="7"/>
  </w:num>
  <w:num w:numId="16">
    <w:abstractNumId w:val="8"/>
  </w:num>
  <w:num w:numId="17">
    <w:abstractNumId w:val="20"/>
  </w:num>
  <w:num w:numId="18">
    <w:abstractNumId w:val="9"/>
  </w:num>
  <w:num w:numId="19">
    <w:abstractNumId w:val="0"/>
  </w:num>
  <w:num w:numId="20">
    <w:abstractNumId w:val="1"/>
  </w:num>
  <w:num w:numId="21">
    <w:abstractNumId w:val="1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4F8"/>
    <w:rsid w:val="00000802"/>
    <w:rsid w:val="00002D3A"/>
    <w:rsid w:val="00003B9D"/>
    <w:rsid w:val="0000490D"/>
    <w:rsid w:val="0000509C"/>
    <w:rsid w:val="000074D6"/>
    <w:rsid w:val="00010545"/>
    <w:rsid w:val="000109E9"/>
    <w:rsid w:val="00011044"/>
    <w:rsid w:val="00011B46"/>
    <w:rsid w:val="00011EF0"/>
    <w:rsid w:val="00013B51"/>
    <w:rsid w:val="0001411C"/>
    <w:rsid w:val="00015021"/>
    <w:rsid w:val="00015F4E"/>
    <w:rsid w:val="000164A4"/>
    <w:rsid w:val="00017104"/>
    <w:rsid w:val="000207BE"/>
    <w:rsid w:val="00020E64"/>
    <w:rsid w:val="000232B6"/>
    <w:rsid w:val="00025E5F"/>
    <w:rsid w:val="0002630D"/>
    <w:rsid w:val="00026AFE"/>
    <w:rsid w:val="00026FA1"/>
    <w:rsid w:val="00030E2F"/>
    <w:rsid w:val="000334FC"/>
    <w:rsid w:val="00033E11"/>
    <w:rsid w:val="00035C85"/>
    <w:rsid w:val="00037D08"/>
    <w:rsid w:val="00040A93"/>
    <w:rsid w:val="00041221"/>
    <w:rsid w:val="00043767"/>
    <w:rsid w:val="000437E0"/>
    <w:rsid w:val="00045557"/>
    <w:rsid w:val="0004601F"/>
    <w:rsid w:val="00050AAD"/>
    <w:rsid w:val="00050AD7"/>
    <w:rsid w:val="00051A26"/>
    <w:rsid w:val="00055357"/>
    <w:rsid w:val="00056E38"/>
    <w:rsid w:val="00060A05"/>
    <w:rsid w:val="00061448"/>
    <w:rsid w:val="0006274B"/>
    <w:rsid w:val="00062795"/>
    <w:rsid w:val="000630D2"/>
    <w:rsid w:val="00063C10"/>
    <w:rsid w:val="0006493F"/>
    <w:rsid w:val="00065232"/>
    <w:rsid w:val="000672EA"/>
    <w:rsid w:val="0006772B"/>
    <w:rsid w:val="000708D5"/>
    <w:rsid w:val="00071387"/>
    <w:rsid w:val="0007273B"/>
    <w:rsid w:val="00073FF0"/>
    <w:rsid w:val="000761FB"/>
    <w:rsid w:val="00076713"/>
    <w:rsid w:val="00076E13"/>
    <w:rsid w:val="00077B4E"/>
    <w:rsid w:val="00077F7F"/>
    <w:rsid w:val="00080FF8"/>
    <w:rsid w:val="00081C26"/>
    <w:rsid w:val="00082873"/>
    <w:rsid w:val="000836DF"/>
    <w:rsid w:val="00084C71"/>
    <w:rsid w:val="00085802"/>
    <w:rsid w:val="00085A7D"/>
    <w:rsid w:val="000875BC"/>
    <w:rsid w:val="00090F55"/>
    <w:rsid w:val="00094AB5"/>
    <w:rsid w:val="00095A12"/>
    <w:rsid w:val="000A1487"/>
    <w:rsid w:val="000A19FE"/>
    <w:rsid w:val="000A2606"/>
    <w:rsid w:val="000A3A79"/>
    <w:rsid w:val="000A4409"/>
    <w:rsid w:val="000A45F3"/>
    <w:rsid w:val="000A63D6"/>
    <w:rsid w:val="000A7ECD"/>
    <w:rsid w:val="000B0976"/>
    <w:rsid w:val="000B0C48"/>
    <w:rsid w:val="000B1D0C"/>
    <w:rsid w:val="000B326B"/>
    <w:rsid w:val="000B4F19"/>
    <w:rsid w:val="000B62EC"/>
    <w:rsid w:val="000B71B1"/>
    <w:rsid w:val="000C2074"/>
    <w:rsid w:val="000C3E88"/>
    <w:rsid w:val="000C42FB"/>
    <w:rsid w:val="000C54F8"/>
    <w:rsid w:val="000C6045"/>
    <w:rsid w:val="000C6614"/>
    <w:rsid w:val="000C6835"/>
    <w:rsid w:val="000C78D4"/>
    <w:rsid w:val="000C7EB1"/>
    <w:rsid w:val="000D157A"/>
    <w:rsid w:val="000D24B5"/>
    <w:rsid w:val="000D2D7C"/>
    <w:rsid w:val="000D2F7E"/>
    <w:rsid w:val="000D3465"/>
    <w:rsid w:val="000D4457"/>
    <w:rsid w:val="000D503A"/>
    <w:rsid w:val="000D5091"/>
    <w:rsid w:val="000E1D8E"/>
    <w:rsid w:val="000E49ED"/>
    <w:rsid w:val="000E4BB5"/>
    <w:rsid w:val="000E518E"/>
    <w:rsid w:val="000E73B2"/>
    <w:rsid w:val="000E78F9"/>
    <w:rsid w:val="000F2FAD"/>
    <w:rsid w:val="000F6244"/>
    <w:rsid w:val="000F721A"/>
    <w:rsid w:val="00100362"/>
    <w:rsid w:val="00100F24"/>
    <w:rsid w:val="00102430"/>
    <w:rsid w:val="0010314F"/>
    <w:rsid w:val="00103CE6"/>
    <w:rsid w:val="00104D41"/>
    <w:rsid w:val="0010780B"/>
    <w:rsid w:val="00107A8D"/>
    <w:rsid w:val="00114140"/>
    <w:rsid w:val="00117108"/>
    <w:rsid w:val="0011771C"/>
    <w:rsid w:val="00120066"/>
    <w:rsid w:val="001205C5"/>
    <w:rsid w:val="00120C76"/>
    <w:rsid w:val="00120E46"/>
    <w:rsid w:val="00120E72"/>
    <w:rsid w:val="00121520"/>
    <w:rsid w:val="00121A13"/>
    <w:rsid w:val="001230EE"/>
    <w:rsid w:val="001240F7"/>
    <w:rsid w:val="00125428"/>
    <w:rsid w:val="001264F0"/>
    <w:rsid w:val="00132018"/>
    <w:rsid w:val="001328B7"/>
    <w:rsid w:val="00133479"/>
    <w:rsid w:val="0013536D"/>
    <w:rsid w:val="00137F42"/>
    <w:rsid w:val="001420FD"/>
    <w:rsid w:val="00142D14"/>
    <w:rsid w:val="00143FDA"/>
    <w:rsid w:val="0014471D"/>
    <w:rsid w:val="001454B2"/>
    <w:rsid w:val="00145990"/>
    <w:rsid w:val="00147319"/>
    <w:rsid w:val="00152DEC"/>
    <w:rsid w:val="00153178"/>
    <w:rsid w:val="001531FF"/>
    <w:rsid w:val="00154A52"/>
    <w:rsid w:val="001563B1"/>
    <w:rsid w:val="0015786A"/>
    <w:rsid w:val="0016296D"/>
    <w:rsid w:val="00163B63"/>
    <w:rsid w:val="001640AF"/>
    <w:rsid w:val="00166464"/>
    <w:rsid w:val="00167271"/>
    <w:rsid w:val="001719F1"/>
    <w:rsid w:val="00171CAB"/>
    <w:rsid w:val="00175057"/>
    <w:rsid w:val="00176103"/>
    <w:rsid w:val="00176109"/>
    <w:rsid w:val="00181BF2"/>
    <w:rsid w:val="00182B9B"/>
    <w:rsid w:val="0018504F"/>
    <w:rsid w:val="00185967"/>
    <w:rsid w:val="00187C31"/>
    <w:rsid w:val="00190A6E"/>
    <w:rsid w:val="001920FA"/>
    <w:rsid w:val="00192190"/>
    <w:rsid w:val="0019713F"/>
    <w:rsid w:val="001A0421"/>
    <w:rsid w:val="001A0FF1"/>
    <w:rsid w:val="001A1C5B"/>
    <w:rsid w:val="001A58C4"/>
    <w:rsid w:val="001A7AB1"/>
    <w:rsid w:val="001B03FE"/>
    <w:rsid w:val="001B082B"/>
    <w:rsid w:val="001B1FEE"/>
    <w:rsid w:val="001B2798"/>
    <w:rsid w:val="001B3753"/>
    <w:rsid w:val="001B75C3"/>
    <w:rsid w:val="001B7C2E"/>
    <w:rsid w:val="001C09E5"/>
    <w:rsid w:val="001C166E"/>
    <w:rsid w:val="001C1A67"/>
    <w:rsid w:val="001C20A5"/>
    <w:rsid w:val="001C2277"/>
    <w:rsid w:val="001C560F"/>
    <w:rsid w:val="001D02E1"/>
    <w:rsid w:val="001D0722"/>
    <w:rsid w:val="001D16B3"/>
    <w:rsid w:val="001D2AFA"/>
    <w:rsid w:val="001D2EFE"/>
    <w:rsid w:val="001D4942"/>
    <w:rsid w:val="001D49BC"/>
    <w:rsid w:val="001D6600"/>
    <w:rsid w:val="001E0583"/>
    <w:rsid w:val="001E1F5D"/>
    <w:rsid w:val="001E254B"/>
    <w:rsid w:val="001E2CD2"/>
    <w:rsid w:val="001E2DFE"/>
    <w:rsid w:val="001E46BA"/>
    <w:rsid w:val="001E54BA"/>
    <w:rsid w:val="001E55B7"/>
    <w:rsid w:val="001E7633"/>
    <w:rsid w:val="001E769C"/>
    <w:rsid w:val="001F06C3"/>
    <w:rsid w:val="001F19A6"/>
    <w:rsid w:val="001F1F28"/>
    <w:rsid w:val="001F344E"/>
    <w:rsid w:val="001F3A5F"/>
    <w:rsid w:val="001F5BAC"/>
    <w:rsid w:val="001F758A"/>
    <w:rsid w:val="001F7D98"/>
    <w:rsid w:val="002018D0"/>
    <w:rsid w:val="00201DF3"/>
    <w:rsid w:val="00205EDD"/>
    <w:rsid w:val="00212D93"/>
    <w:rsid w:val="00214233"/>
    <w:rsid w:val="0021557D"/>
    <w:rsid w:val="00215DDA"/>
    <w:rsid w:val="00215F4B"/>
    <w:rsid w:val="00217242"/>
    <w:rsid w:val="00217647"/>
    <w:rsid w:val="00220941"/>
    <w:rsid w:val="00220FEF"/>
    <w:rsid w:val="00221518"/>
    <w:rsid w:val="0022289B"/>
    <w:rsid w:val="00222D05"/>
    <w:rsid w:val="0022325C"/>
    <w:rsid w:val="0022358B"/>
    <w:rsid w:val="00223E26"/>
    <w:rsid w:val="00223F1C"/>
    <w:rsid w:val="0022614A"/>
    <w:rsid w:val="00226B0A"/>
    <w:rsid w:val="00226BF1"/>
    <w:rsid w:val="002327CB"/>
    <w:rsid w:val="00236195"/>
    <w:rsid w:val="00237FEA"/>
    <w:rsid w:val="00240481"/>
    <w:rsid w:val="00241FF3"/>
    <w:rsid w:val="00243B6F"/>
    <w:rsid w:val="002450D3"/>
    <w:rsid w:val="002456BC"/>
    <w:rsid w:val="00245BBE"/>
    <w:rsid w:val="00246349"/>
    <w:rsid w:val="00246B13"/>
    <w:rsid w:val="00247B6F"/>
    <w:rsid w:val="00250C59"/>
    <w:rsid w:val="00251C18"/>
    <w:rsid w:val="00251D65"/>
    <w:rsid w:val="0025261A"/>
    <w:rsid w:val="002536EF"/>
    <w:rsid w:val="00254603"/>
    <w:rsid w:val="00255D69"/>
    <w:rsid w:val="00256F07"/>
    <w:rsid w:val="002617A5"/>
    <w:rsid w:val="00262089"/>
    <w:rsid w:val="0026271E"/>
    <w:rsid w:val="00263B36"/>
    <w:rsid w:val="0026589F"/>
    <w:rsid w:val="00266153"/>
    <w:rsid w:val="002669CE"/>
    <w:rsid w:val="00267643"/>
    <w:rsid w:val="0026788D"/>
    <w:rsid w:val="00267970"/>
    <w:rsid w:val="00267B28"/>
    <w:rsid w:val="002734A3"/>
    <w:rsid w:val="00275B0E"/>
    <w:rsid w:val="0027605B"/>
    <w:rsid w:val="00276AAD"/>
    <w:rsid w:val="00277A23"/>
    <w:rsid w:val="00281F96"/>
    <w:rsid w:val="00284327"/>
    <w:rsid w:val="00285DB7"/>
    <w:rsid w:val="00290401"/>
    <w:rsid w:val="00290EF8"/>
    <w:rsid w:val="00291837"/>
    <w:rsid w:val="0029332F"/>
    <w:rsid w:val="00294355"/>
    <w:rsid w:val="00295500"/>
    <w:rsid w:val="002974A3"/>
    <w:rsid w:val="00297E61"/>
    <w:rsid w:val="002A189E"/>
    <w:rsid w:val="002A1E82"/>
    <w:rsid w:val="002A2577"/>
    <w:rsid w:val="002A30B1"/>
    <w:rsid w:val="002A6468"/>
    <w:rsid w:val="002A6A9F"/>
    <w:rsid w:val="002A7A8A"/>
    <w:rsid w:val="002B24F8"/>
    <w:rsid w:val="002B67CF"/>
    <w:rsid w:val="002B7DBB"/>
    <w:rsid w:val="002C163F"/>
    <w:rsid w:val="002C1783"/>
    <w:rsid w:val="002C3E47"/>
    <w:rsid w:val="002C4AE7"/>
    <w:rsid w:val="002C5778"/>
    <w:rsid w:val="002C6DC2"/>
    <w:rsid w:val="002D1B1D"/>
    <w:rsid w:val="002D1FAF"/>
    <w:rsid w:val="002D2ABE"/>
    <w:rsid w:val="002D2D0A"/>
    <w:rsid w:val="002D50EB"/>
    <w:rsid w:val="002D6D8D"/>
    <w:rsid w:val="002E31A7"/>
    <w:rsid w:val="002E3424"/>
    <w:rsid w:val="002E3572"/>
    <w:rsid w:val="002E44A0"/>
    <w:rsid w:val="002E5CD7"/>
    <w:rsid w:val="002E75A5"/>
    <w:rsid w:val="002E7F58"/>
    <w:rsid w:val="002F0462"/>
    <w:rsid w:val="002F059F"/>
    <w:rsid w:val="002F08A8"/>
    <w:rsid w:val="002F1E16"/>
    <w:rsid w:val="002F23EA"/>
    <w:rsid w:val="002F3549"/>
    <w:rsid w:val="002F4E13"/>
    <w:rsid w:val="002F76DA"/>
    <w:rsid w:val="002F7F7A"/>
    <w:rsid w:val="00302320"/>
    <w:rsid w:val="0030434C"/>
    <w:rsid w:val="00304B85"/>
    <w:rsid w:val="00304BEC"/>
    <w:rsid w:val="00304CED"/>
    <w:rsid w:val="00304E9F"/>
    <w:rsid w:val="00305009"/>
    <w:rsid w:val="00305596"/>
    <w:rsid w:val="0030726A"/>
    <w:rsid w:val="00313714"/>
    <w:rsid w:val="0031508E"/>
    <w:rsid w:val="00317530"/>
    <w:rsid w:val="00317C2C"/>
    <w:rsid w:val="00320259"/>
    <w:rsid w:val="003210C6"/>
    <w:rsid w:val="00324565"/>
    <w:rsid w:val="003248CA"/>
    <w:rsid w:val="0032587C"/>
    <w:rsid w:val="00327909"/>
    <w:rsid w:val="003308D1"/>
    <w:rsid w:val="00330A7A"/>
    <w:rsid w:val="00332F1D"/>
    <w:rsid w:val="003342E3"/>
    <w:rsid w:val="00335616"/>
    <w:rsid w:val="0033575C"/>
    <w:rsid w:val="00335FF9"/>
    <w:rsid w:val="003370FB"/>
    <w:rsid w:val="00337398"/>
    <w:rsid w:val="0034021B"/>
    <w:rsid w:val="00341139"/>
    <w:rsid w:val="00342BEB"/>
    <w:rsid w:val="00344F1C"/>
    <w:rsid w:val="0034530D"/>
    <w:rsid w:val="0034634D"/>
    <w:rsid w:val="00346F0C"/>
    <w:rsid w:val="003518F0"/>
    <w:rsid w:val="00351CEE"/>
    <w:rsid w:val="0035281E"/>
    <w:rsid w:val="00352C4D"/>
    <w:rsid w:val="003534C5"/>
    <w:rsid w:val="00354828"/>
    <w:rsid w:val="00355CBE"/>
    <w:rsid w:val="00356D88"/>
    <w:rsid w:val="00357BBE"/>
    <w:rsid w:val="00360AC3"/>
    <w:rsid w:val="00363116"/>
    <w:rsid w:val="00364D60"/>
    <w:rsid w:val="00365991"/>
    <w:rsid w:val="00366D11"/>
    <w:rsid w:val="00367A51"/>
    <w:rsid w:val="003723D0"/>
    <w:rsid w:val="00372FAA"/>
    <w:rsid w:val="003736EC"/>
    <w:rsid w:val="003742A8"/>
    <w:rsid w:val="00374CA0"/>
    <w:rsid w:val="00377A31"/>
    <w:rsid w:val="00382416"/>
    <w:rsid w:val="0038263F"/>
    <w:rsid w:val="00382836"/>
    <w:rsid w:val="003871AD"/>
    <w:rsid w:val="00390504"/>
    <w:rsid w:val="003916E1"/>
    <w:rsid w:val="00392586"/>
    <w:rsid w:val="00395576"/>
    <w:rsid w:val="00396EB5"/>
    <w:rsid w:val="0039723D"/>
    <w:rsid w:val="003A5498"/>
    <w:rsid w:val="003A56CF"/>
    <w:rsid w:val="003A580F"/>
    <w:rsid w:val="003A5959"/>
    <w:rsid w:val="003B0795"/>
    <w:rsid w:val="003B1BD6"/>
    <w:rsid w:val="003B46FF"/>
    <w:rsid w:val="003B4D23"/>
    <w:rsid w:val="003B7544"/>
    <w:rsid w:val="003B7E88"/>
    <w:rsid w:val="003C0CC3"/>
    <w:rsid w:val="003C0CD7"/>
    <w:rsid w:val="003C0DCE"/>
    <w:rsid w:val="003C1499"/>
    <w:rsid w:val="003C1EB9"/>
    <w:rsid w:val="003C1F7D"/>
    <w:rsid w:val="003C2831"/>
    <w:rsid w:val="003C2E54"/>
    <w:rsid w:val="003C3FBA"/>
    <w:rsid w:val="003C41A0"/>
    <w:rsid w:val="003C429B"/>
    <w:rsid w:val="003C5515"/>
    <w:rsid w:val="003C6806"/>
    <w:rsid w:val="003C7091"/>
    <w:rsid w:val="003D0853"/>
    <w:rsid w:val="003D45ED"/>
    <w:rsid w:val="003D6857"/>
    <w:rsid w:val="003E0571"/>
    <w:rsid w:val="003E1337"/>
    <w:rsid w:val="003E1BAF"/>
    <w:rsid w:val="003E28D0"/>
    <w:rsid w:val="003E2C31"/>
    <w:rsid w:val="003E3D6F"/>
    <w:rsid w:val="003E4E3F"/>
    <w:rsid w:val="003E635C"/>
    <w:rsid w:val="003E6B9C"/>
    <w:rsid w:val="003E6DDD"/>
    <w:rsid w:val="003E72FD"/>
    <w:rsid w:val="003F0621"/>
    <w:rsid w:val="003F2527"/>
    <w:rsid w:val="003F3B6A"/>
    <w:rsid w:val="003F48CD"/>
    <w:rsid w:val="003F525C"/>
    <w:rsid w:val="003F5745"/>
    <w:rsid w:val="00401FCB"/>
    <w:rsid w:val="004027A6"/>
    <w:rsid w:val="00403338"/>
    <w:rsid w:val="00404F1A"/>
    <w:rsid w:val="00406544"/>
    <w:rsid w:val="0041145E"/>
    <w:rsid w:val="00412F88"/>
    <w:rsid w:val="0041345A"/>
    <w:rsid w:val="00416D7B"/>
    <w:rsid w:val="004170E4"/>
    <w:rsid w:val="00422D81"/>
    <w:rsid w:val="00422F93"/>
    <w:rsid w:val="00423DA2"/>
    <w:rsid w:val="00424345"/>
    <w:rsid w:val="0042436E"/>
    <w:rsid w:val="00425E91"/>
    <w:rsid w:val="00426E43"/>
    <w:rsid w:val="00427530"/>
    <w:rsid w:val="0043079B"/>
    <w:rsid w:val="0043086F"/>
    <w:rsid w:val="004328E8"/>
    <w:rsid w:val="00441812"/>
    <w:rsid w:val="00442131"/>
    <w:rsid w:val="0044326F"/>
    <w:rsid w:val="004438C1"/>
    <w:rsid w:val="0044406D"/>
    <w:rsid w:val="00444909"/>
    <w:rsid w:val="00446FFE"/>
    <w:rsid w:val="00447824"/>
    <w:rsid w:val="00447E31"/>
    <w:rsid w:val="00450A70"/>
    <w:rsid w:val="00452419"/>
    <w:rsid w:val="00452621"/>
    <w:rsid w:val="00453C3C"/>
    <w:rsid w:val="00453C7E"/>
    <w:rsid w:val="00454D88"/>
    <w:rsid w:val="00454EDE"/>
    <w:rsid w:val="00454FE2"/>
    <w:rsid w:val="00455A38"/>
    <w:rsid w:val="00456C90"/>
    <w:rsid w:val="00457EF0"/>
    <w:rsid w:val="004631E3"/>
    <w:rsid w:val="004643A7"/>
    <w:rsid w:val="00465512"/>
    <w:rsid w:val="00466629"/>
    <w:rsid w:val="004667B0"/>
    <w:rsid w:val="004671D5"/>
    <w:rsid w:val="00467E32"/>
    <w:rsid w:val="0047166F"/>
    <w:rsid w:val="00473160"/>
    <w:rsid w:val="00473776"/>
    <w:rsid w:val="00474A76"/>
    <w:rsid w:val="00474B15"/>
    <w:rsid w:val="00475065"/>
    <w:rsid w:val="00475FE0"/>
    <w:rsid w:val="004764E1"/>
    <w:rsid w:val="0047752E"/>
    <w:rsid w:val="00483159"/>
    <w:rsid w:val="004862D6"/>
    <w:rsid w:val="00491F1B"/>
    <w:rsid w:val="0049394F"/>
    <w:rsid w:val="00493BA3"/>
    <w:rsid w:val="00495477"/>
    <w:rsid w:val="00495B92"/>
    <w:rsid w:val="00496C70"/>
    <w:rsid w:val="004A0037"/>
    <w:rsid w:val="004A147F"/>
    <w:rsid w:val="004A1A00"/>
    <w:rsid w:val="004A4DB4"/>
    <w:rsid w:val="004A6241"/>
    <w:rsid w:val="004A7AFC"/>
    <w:rsid w:val="004A7BA9"/>
    <w:rsid w:val="004B0A5D"/>
    <w:rsid w:val="004B0DE4"/>
    <w:rsid w:val="004B2806"/>
    <w:rsid w:val="004B7844"/>
    <w:rsid w:val="004C67C1"/>
    <w:rsid w:val="004C764A"/>
    <w:rsid w:val="004D11F8"/>
    <w:rsid w:val="004D1AF6"/>
    <w:rsid w:val="004D2CD9"/>
    <w:rsid w:val="004D30B9"/>
    <w:rsid w:val="004D5509"/>
    <w:rsid w:val="004D5DE3"/>
    <w:rsid w:val="004D62B0"/>
    <w:rsid w:val="004D6353"/>
    <w:rsid w:val="004D664F"/>
    <w:rsid w:val="004D682A"/>
    <w:rsid w:val="004D6DE9"/>
    <w:rsid w:val="004D7496"/>
    <w:rsid w:val="004E0E7A"/>
    <w:rsid w:val="004E1256"/>
    <w:rsid w:val="004E1675"/>
    <w:rsid w:val="004E5C24"/>
    <w:rsid w:val="004F3C03"/>
    <w:rsid w:val="004F64DC"/>
    <w:rsid w:val="004F673B"/>
    <w:rsid w:val="004F7224"/>
    <w:rsid w:val="00500E4A"/>
    <w:rsid w:val="005027AC"/>
    <w:rsid w:val="0050343B"/>
    <w:rsid w:val="00503821"/>
    <w:rsid w:val="00504C60"/>
    <w:rsid w:val="005051DE"/>
    <w:rsid w:val="005061BE"/>
    <w:rsid w:val="0050742E"/>
    <w:rsid w:val="00507828"/>
    <w:rsid w:val="00510C61"/>
    <w:rsid w:val="0051453D"/>
    <w:rsid w:val="00516408"/>
    <w:rsid w:val="00517BBF"/>
    <w:rsid w:val="005205FF"/>
    <w:rsid w:val="00521154"/>
    <w:rsid w:val="00521292"/>
    <w:rsid w:val="00523083"/>
    <w:rsid w:val="005237D8"/>
    <w:rsid w:val="00523C46"/>
    <w:rsid w:val="005275AD"/>
    <w:rsid w:val="00530847"/>
    <w:rsid w:val="00530BB5"/>
    <w:rsid w:val="00533A32"/>
    <w:rsid w:val="00535904"/>
    <w:rsid w:val="00542643"/>
    <w:rsid w:val="0054346B"/>
    <w:rsid w:val="00543613"/>
    <w:rsid w:val="00543811"/>
    <w:rsid w:val="00545666"/>
    <w:rsid w:val="00545770"/>
    <w:rsid w:val="005478FB"/>
    <w:rsid w:val="00550CC7"/>
    <w:rsid w:val="00552FD9"/>
    <w:rsid w:val="005543E7"/>
    <w:rsid w:val="0055457B"/>
    <w:rsid w:val="0055668B"/>
    <w:rsid w:val="00556E19"/>
    <w:rsid w:val="00557D61"/>
    <w:rsid w:val="00561FF0"/>
    <w:rsid w:val="00562950"/>
    <w:rsid w:val="005670CF"/>
    <w:rsid w:val="0056792A"/>
    <w:rsid w:val="005702C3"/>
    <w:rsid w:val="00572076"/>
    <w:rsid w:val="0057248C"/>
    <w:rsid w:val="00572CDC"/>
    <w:rsid w:val="00572FF0"/>
    <w:rsid w:val="00573F7B"/>
    <w:rsid w:val="005749E7"/>
    <w:rsid w:val="00574CBC"/>
    <w:rsid w:val="0057651A"/>
    <w:rsid w:val="00576DCE"/>
    <w:rsid w:val="005807AE"/>
    <w:rsid w:val="00580B61"/>
    <w:rsid w:val="00580E14"/>
    <w:rsid w:val="005814C2"/>
    <w:rsid w:val="00581FB3"/>
    <w:rsid w:val="005825B9"/>
    <w:rsid w:val="005834DF"/>
    <w:rsid w:val="00583CCD"/>
    <w:rsid w:val="0058453D"/>
    <w:rsid w:val="005868EE"/>
    <w:rsid w:val="00586C48"/>
    <w:rsid w:val="00587E6B"/>
    <w:rsid w:val="005916D4"/>
    <w:rsid w:val="005A4338"/>
    <w:rsid w:val="005A6504"/>
    <w:rsid w:val="005B4537"/>
    <w:rsid w:val="005B4A75"/>
    <w:rsid w:val="005B5131"/>
    <w:rsid w:val="005B56C9"/>
    <w:rsid w:val="005B7D38"/>
    <w:rsid w:val="005C332F"/>
    <w:rsid w:val="005C3E80"/>
    <w:rsid w:val="005C588A"/>
    <w:rsid w:val="005C594B"/>
    <w:rsid w:val="005C6CA8"/>
    <w:rsid w:val="005D12A7"/>
    <w:rsid w:val="005D20D8"/>
    <w:rsid w:val="005D28BF"/>
    <w:rsid w:val="005D4113"/>
    <w:rsid w:val="005D59E4"/>
    <w:rsid w:val="005D6D6F"/>
    <w:rsid w:val="005D76A3"/>
    <w:rsid w:val="005D77B3"/>
    <w:rsid w:val="005D7B8F"/>
    <w:rsid w:val="005E00FA"/>
    <w:rsid w:val="005E0B75"/>
    <w:rsid w:val="005E0B80"/>
    <w:rsid w:val="005E2222"/>
    <w:rsid w:val="005E2B22"/>
    <w:rsid w:val="005E2CFD"/>
    <w:rsid w:val="005E41AC"/>
    <w:rsid w:val="005E4498"/>
    <w:rsid w:val="005E4563"/>
    <w:rsid w:val="005E4841"/>
    <w:rsid w:val="005E5C12"/>
    <w:rsid w:val="005E5CFC"/>
    <w:rsid w:val="005F1666"/>
    <w:rsid w:val="005F2307"/>
    <w:rsid w:val="005F27EF"/>
    <w:rsid w:val="005F3065"/>
    <w:rsid w:val="005F4041"/>
    <w:rsid w:val="005F46D8"/>
    <w:rsid w:val="005F4F13"/>
    <w:rsid w:val="006003E3"/>
    <w:rsid w:val="006036D0"/>
    <w:rsid w:val="006046F4"/>
    <w:rsid w:val="00605DC4"/>
    <w:rsid w:val="0060781A"/>
    <w:rsid w:val="00607F19"/>
    <w:rsid w:val="0061074E"/>
    <w:rsid w:val="006107E1"/>
    <w:rsid w:val="0061121E"/>
    <w:rsid w:val="00611470"/>
    <w:rsid w:val="00611514"/>
    <w:rsid w:val="006122A4"/>
    <w:rsid w:val="00613054"/>
    <w:rsid w:val="00613F0D"/>
    <w:rsid w:val="00617682"/>
    <w:rsid w:val="00617F95"/>
    <w:rsid w:val="00620AA5"/>
    <w:rsid w:val="00621BF1"/>
    <w:rsid w:val="00626B60"/>
    <w:rsid w:val="006277E6"/>
    <w:rsid w:val="00634380"/>
    <w:rsid w:val="006346F2"/>
    <w:rsid w:val="00635718"/>
    <w:rsid w:val="00640469"/>
    <w:rsid w:val="00640C19"/>
    <w:rsid w:val="00641909"/>
    <w:rsid w:val="00641B31"/>
    <w:rsid w:val="006420D3"/>
    <w:rsid w:val="00644B45"/>
    <w:rsid w:val="00645685"/>
    <w:rsid w:val="006460FC"/>
    <w:rsid w:val="00646B5C"/>
    <w:rsid w:val="006470A4"/>
    <w:rsid w:val="006514CF"/>
    <w:rsid w:val="00652976"/>
    <w:rsid w:val="0065486D"/>
    <w:rsid w:val="0065672C"/>
    <w:rsid w:val="006616D6"/>
    <w:rsid w:val="00662838"/>
    <w:rsid w:val="0066308F"/>
    <w:rsid w:val="0066378A"/>
    <w:rsid w:val="00665389"/>
    <w:rsid w:val="00666ECD"/>
    <w:rsid w:val="00670540"/>
    <w:rsid w:val="0067075D"/>
    <w:rsid w:val="00670B85"/>
    <w:rsid w:val="00671930"/>
    <w:rsid w:val="00671CF0"/>
    <w:rsid w:val="006738E4"/>
    <w:rsid w:val="006755E3"/>
    <w:rsid w:val="006759E9"/>
    <w:rsid w:val="00675CF4"/>
    <w:rsid w:val="00677CE8"/>
    <w:rsid w:val="0068089A"/>
    <w:rsid w:val="006829FB"/>
    <w:rsid w:val="0068793A"/>
    <w:rsid w:val="00687A4F"/>
    <w:rsid w:val="00690957"/>
    <w:rsid w:val="00691F2E"/>
    <w:rsid w:val="00694BB6"/>
    <w:rsid w:val="00695C19"/>
    <w:rsid w:val="00696CBE"/>
    <w:rsid w:val="006A0017"/>
    <w:rsid w:val="006A0613"/>
    <w:rsid w:val="006A1AB6"/>
    <w:rsid w:val="006A264D"/>
    <w:rsid w:val="006A3BAA"/>
    <w:rsid w:val="006A57D6"/>
    <w:rsid w:val="006A65FA"/>
    <w:rsid w:val="006B1875"/>
    <w:rsid w:val="006B1DF6"/>
    <w:rsid w:val="006B1E3F"/>
    <w:rsid w:val="006B37A6"/>
    <w:rsid w:val="006B425A"/>
    <w:rsid w:val="006B6264"/>
    <w:rsid w:val="006B7858"/>
    <w:rsid w:val="006B7CC1"/>
    <w:rsid w:val="006B7D77"/>
    <w:rsid w:val="006C0B1B"/>
    <w:rsid w:val="006C0C29"/>
    <w:rsid w:val="006C24FF"/>
    <w:rsid w:val="006C2931"/>
    <w:rsid w:val="006C36A7"/>
    <w:rsid w:val="006C488E"/>
    <w:rsid w:val="006C4B87"/>
    <w:rsid w:val="006C4E9C"/>
    <w:rsid w:val="006C6062"/>
    <w:rsid w:val="006C70FC"/>
    <w:rsid w:val="006C7634"/>
    <w:rsid w:val="006C7D5B"/>
    <w:rsid w:val="006D1397"/>
    <w:rsid w:val="006D238A"/>
    <w:rsid w:val="006D2A9B"/>
    <w:rsid w:val="006D50EE"/>
    <w:rsid w:val="006D57AC"/>
    <w:rsid w:val="006D6958"/>
    <w:rsid w:val="006D705E"/>
    <w:rsid w:val="006E0236"/>
    <w:rsid w:val="006E0D56"/>
    <w:rsid w:val="006E1445"/>
    <w:rsid w:val="006E1E53"/>
    <w:rsid w:val="006E22B6"/>
    <w:rsid w:val="006E24D1"/>
    <w:rsid w:val="006E33E7"/>
    <w:rsid w:val="006E50BE"/>
    <w:rsid w:val="006E516E"/>
    <w:rsid w:val="006F03C0"/>
    <w:rsid w:val="006F0E05"/>
    <w:rsid w:val="006F1FD4"/>
    <w:rsid w:val="006F2243"/>
    <w:rsid w:val="006F22FF"/>
    <w:rsid w:val="006F2D6B"/>
    <w:rsid w:val="006F40F6"/>
    <w:rsid w:val="006F495C"/>
    <w:rsid w:val="006F4FB7"/>
    <w:rsid w:val="006F50B6"/>
    <w:rsid w:val="006F6DEB"/>
    <w:rsid w:val="006F795C"/>
    <w:rsid w:val="0070017B"/>
    <w:rsid w:val="00700D10"/>
    <w:rsid w:val="00701B82"/>
    <w:rsid w:val="00701E32"/>
    <w:rsid w:val="007024A0"/>
    <w:rsid w:val="007029FA"/>
    <w:rsid w:val="007039AF"/>
    <w:rsid w:val="00703AE0"/>
    <w:rsid w:val="0070405D"/>
    <w:rsid w:val="00705331"/>
    <w:rsid w:val="00705D0E"/>
    <w:rsid w:val="00705E29"/>
    <w:rsid w:val="00707216"/>
    <w:rsid w:val="00707854"/>
    <w:rsid w:val="00710934"/>
    <w:rsid w:val="00712737"/>
    <w:rsid w:val="00712882"/>
    <w:rsid w:val="00714474"/>
    <w:rsid w:val="00714AA1"/>
    <w:rsid w:val="00715352"/>
    <w:rsid w:val="00716FC6"/>
    <w:rsid w:val="00717ECF"/>
    <w:rsid w:val="007224F5"/>
    <w:rsid w:val="00722D9C"/>
    <w:rsid w:val="00723ACD"/>
    <w:rsid w:val="00723C6C"/>
    <w:rsid w:val="007255F1"/>
    <w:rsid w:val="00725B5B"/>
    <w:rsid w:val="00734E3D"/>
    <w:rsid w:val="007355EA"/>
    <w:rsid w:val="00736A1B"/>
    <w:rsid w:val="00736AF7"/>
    <w:rsid w:val="00737C83"/>
    <w:rsid w:val="007413F4"/>
    <w:rsid w:val="00744E29"/>
    <w:rsid w:val="007454CB"/>
    <w:rsid w:val="00745B26"/>
    <w:rsid w:val="00746440"/>
    <w:rsid w:val="00750B37"/>
    <w:rsid w:val="007524D1"/>
    <w:rsid w:val="007558D4"/>
    <w:rsid w:val="00760461"/>
    <w:rsid w:val="00760953"/>
    <w:rsid w:val="00760E86"/>
    <w:rsid w:val="0076146A"/>
    <w:rsid w:val="00761D99"/>
    <w:rsid w:val="00762AD3"/>
    <w:rsid w:val="007644CF"/>
    <w:rsid w:val="007656FD"/>
    <w:rsid w:val="00767A5B"/>
    <w:rsid w:val="00770AA8"/>
    <w:rsid w:val="007715BD"/>
    <w:rsid w:val="00772CA8"/>
    <w:rsid w:val="0077434A"/>
    <w:rsid w:val="0077533F"/>
    <w:rsid w:val="00777D8C"/>
    <w:rsid w:val="00781C31"/>
    <w:rsid w:val="00786651"/>
    <w:rsid w:val="0079069C"/>
    <w:rsid w:val="0079092B"/>
    <w:rsid w:val="00791D69"/>
    <w:rsid w:val="007929A4"/>
    <w:rsid w:val="00794E6A"/>
    <w:rsid w:val="00795DB8"/>
    <w:rsid w:val="00796704"/>
    <w:rsid w:val="00796929"/>
    <w:rsid w:val="007A0191"/>
    <w:rsid w:val="007A0238"/>
    <w:rsid w:val="007A074F"/>
    <w:rsid w:val="007A19FE"/>
    <w:rsid w:val="007A49B5"/>
    <w:rsid w:val="007A518C"/>
    <w:rsid w:val="007A6CA5"/>
    <w:rsid w:val="007B1590"/>
    <w:rsid w:val="007B1DE8"/>
    <w:rsid w:val="007B2B2D"/>
    <w:rsid w:val="007B33D6"/>
    <w:rsid w:val="007B3F44"/>
    <w:rsid w:val="007B4CE1"/>
    <w:rsid w:val="007B5A2F"/>
    <w:rsid w:val="007B64E4"/>
    <w:rsid w:val="007C1713"/>
    <w:rsid w:val="007C2697"/>
    <w:rsid w:val="007C28CB"/>
    <w:rsid w:val="007C29F9"/>
    <w:rsid w:val="007C2F2C"/>
    <w:rsid w:val="007C3542"/>
    <w:rsid w:val="007C44C9"/>
    <w:rsid w:val="007C467A"/>
    <w:rsid w:val="007C6641"/>
    <w:rsid w:val="007C6F0D"/>
    <w:rsid w:val="007D13D6"/>
    <w:rsid w:val="007D235E"/>
    <w:rsid w:val="007D3133"/>
    <w:rsid w:val="007D42CB"/>
    <w:rsid w:val="007D524C"/>
    <w:rsid w:val="007E0DA7"/>
    <w:rsid w:val="007E1837"/>
    <w:rsid w:val="007E2B79"/>
    <w:rsid w:val="007E3D86"/>
    <w:rsid w:val="007E4904"/>
    <w:rsid w:val="007E49E8"/>
    <w:rsid w:val="007E57B8"/>
    <w:rsid w:val="007E7904"/>
    <w:rsid w:val="007E79DD"/>
    <w:rsid w:val="007F0497"/>
    <w:rsid w:val="007F0E7C"/>
    <w:rsid w:val="007F167D"/>
    <w:rsid w:val="007F1ADD"/>
    <w:rsid w:val="007F25D2"/>
    <w:rsid w:val="007F263C"/>
    <w:rsid w:val="007F4BE8"/>
    <w:rsid w:val="008025CD"/>
    <w:rsid w:val="00802E9A"/>
    <w:rsid w:val="00804E1E"/>
    <w:rsid w:val="0080568F"/>
    <w:rsid w:val="0080732C"/>
    <w:rsid w:val="00812033"/>
    <w:rsid w:val="00813505"/>
    <w:rsid w:val="008155F4"/>
    <w:rsid w:val="008160A0"/>
    <w:rsid w:val="00817126"/>
    <w:rsid w:val="0081754E"/>
    <w:rsid w:val="0082585F"/>
    <w:rsid w:val="008262BA"/>
    <w:rsid w:val="0082702B"/>
    <w:rsid w:val="0083066C"/>
    <w:rsid w:val="00830DC2"/>
    <w:rsid w:val="00833BC6"/>
    <w:rsid w:val="0083602B"/>
    <w:rsid w:val="00840EE2"/>
    <w:rsid w:val="008427E4"/>
    <w:rsid w:val="008443B6"/>
    <w:rsid w:val="00844527"/>
    <w:rsid w:val="00844A81"/>
    <w:rsid w:val="0084601C"/>
    <w:rsid w:val="00846248"/>
    <w:rsid w:val="0085077B"/>
    <w:rsid w:val="0085328F"/>
    <w:rsid w:val="00853D6D"/>
    <w:rsid w:val="008541C1"/>
    <w:rsid w:val="008568F3"/>
    <w:rsid w:val="00857016"/>
    <w:rsid w:val="008604BF"/>
    <w:rsid w:val="008618E7"/>
    <w:rsid w:val="00861E34"/>
    <w:rsid w:val="00862223"/>
    <w:rsid w:val="00862570"/>
    <w:rsid w:val="008661AE"/>
    <w:rsid w:val="008669D9"/>
    <w:rsid w:val="0087071F"/>
    <w:rsid w:val="00870C59"/>
    <w:rsid w:val="008710F6"/>
    <w:rsid w:val="00874D7E"/>
    <w:rsid w:val="00874E44"/>
    <w:rsid w:val="00874FAB"/>
    <w:rsid w:val="00876707"/>
    <w:rsid w:val="008770C3"/>
    <w:rsid w:val="008819A3"/>
    <w:rsid w:val="0088270C"/>
    <w:rsid w:val="00883277"/>
    <w:rsid w:val="00883E3A"/>
    <w:rsid w:val="00884751"/>
    <w:rsid w:val="008847C1"/>
    <w:rsid w:val="00885343"/>
    <w:rsid w:val="008862EB"/>
    <w:rsid w:val="00886565"/>
    <w:rsid w:val="00891BC0"/>
    <w:rsid w:val="00893123"/>
    <w:rsid w:val="00893DDD"/>
    <w:rsid w:val="00895648"/>
    <w:rsid w:val="00895724"/>
    <w:rsid w:val="00896E91"/>
    <w:rsid w:val="008A00B6"/>
    <w:rsid w:val="008A032D"/>
    <w:rsid w:val="008A127C"/>
    <w:rsid w:val="008A25C9"/>
    <w:rsid w:val="008A45CF"/>
    <w:rsid w:val="008A4A25"/>
    <w:rsid w:val="008A7F94"/>
    <w:rsid w:val="008B0662"/>
    <w:rsid w:val="008B1045"/>
    <w:rsid w:val="008B2215"/>
    <w:rsid w:val="008B78A0"/>
    <w:rsid w:val="008C0C22"/>
    <w:rsid w:val="008C15C0"/>
    <w:rsid w:val="008C1A6A"/>
    <w:rsid w:val="008C1AF7"/>
    <w:rsid w:val="008C211B"/>
    <w:rsid w:val="008C2F6B"/>
    <w:rsid w:val="008C3B5B"/>
    <w:rsid w:val="008C5828"/>
    <w:rsid w:val="008C5D0C"/>
    <w:rsid w:val="008C6BB1"/>
    <w:rsid w:val="008D0BCF"/>
    <w:rsid w:val="008D1204"/>
    <w:rsid w:val="008D158B"/>
    <w:rsid w:val="008D1B62"/>
    <w:rsid w:val="008D2AAD"/>
    <w:rsid w:val="008D3AC8"/>
    <w:rsid w:val="008D71AB"/>
    <w:rsid w:val="008E1B71"/>
    <w:rsid w:val="008E437E"/>
    <w:rsid w:val="008E4A9A"/>
    <w:rsid w:val="008E5272"/>
    <w:rsid w:val="008E76B5"/>
    <w:rsid w:val="008F0586"/>
    <w:rsid w:val="008F2B7E"/>
    <w:rsid w:val="008F3778"/>
    <w:rsid w:val="008F52AE"/>
    <w:rsid w:val="008F561C"/>
    <w:rsid w:val="008F7812"/>
    <w:rsid w:val="008F7DB7"/>
    <w:rsid w:val="0090236B"/>
    <w:rsid w:val="009047FF"/>
    <w:rsid w:val="00905CD6"/>
    <w:rsid w:val="009106C0"/>
    <w:rsid w:val="009107CC"/>
    <w:rsid w:val="0091219C"/>
    <w:rsid w:val="00912686"/>
    <w:rsid w:val="00912C0F"/>
    <w:rsid w:val="00916BEC"/>
    <w:rsid w:val="00917972"/>
    <w:rsid w:val="00920585"/>
    <w:rsid w:val="00922FDD"/>
    <w:rsid w:val="009252A7"/>
    <w:rsid w:val="009269CA"/>
    <w:rsid w:val="00926E60"/>
    <w:rsid w:val="00926F1B"/>
    <w:rsid w:val="00927A58"/>
    <w:rsid w:val="009323CB"/>
    <w:rsid w:val="00934013"/>
    <w:rsid w:val="00935C0B"/>
    <w:rsid w:val="00936576"/>
    <w:rsid w:val="00937FB2"/>
    <w:rsid w:val="009419B7"/>
    <w:rsid w:val="00941C3F"/>
    <w:rsid w:val="0094283A"/>
    <w:rsid w:val="00942F33"/>
    <w:rsid w:val="00943698"/>
    <w:rsid w:val="00945C3D"/>
    <w:rsid w:val="00947739"/>
    <w:rsid w:val="009502DA"/>
    <w:rsid w:val="00952081"/>
    <w:rsid w:val="00953689"/>
    <w:rsid w:val="0095472F"/>
    <w:rsid w:val="009552B1"/>
    <w:rsid w:val="00955B72"/>
    <w:rsid w:val="00955E13"/>
    <w:rsid w:val="009560BC"/>
    <w:rsid w:val="009560F7"/>
    <w:rsid w:val="00957024"/>
    <w:rsid w:val="00960340"/>
    <w:rsid w:val="00960C37"/>
    <w:rsid w:val="00965D55"/>
    <w:rsid w:val="00965EF8"/>
    <w:rsid w:val="00966B77"/>
    <w:rsid w:val="00966D9C"/>
    <w:rsid w:val="00966E53"/>
    <w:rsid w:val="00970766"/>
    <w:rsid w:val="0097212E"/>
    <w:rsid w:val="00973294"/>
    <w:rsid w:val="00973695"/>
    <w:rsid w:val="009745B2"/>
    <w:rsid w:val="009777E6"/>
    <w:rsid w:val="00977EA5"/>
    <w:rsid w:val="009819DB"/>
    <w:rsid w:val="00981BFE"/>
    <w:rsid w:val="0098486A"/>
    <w:rsid w:val="009852B8"/>
    <w:rsid w:val="0098735D"/>
    <w:rsid w:val="00990D64"/>
    <w:rsid w:val="00992884"/>
    <w:rsid w:val="00993FAC"/>
    <w:rsid w:val="009949A1"/>
    <w:rsid w:val="00994E1F"/>
    <w:rsid w:val="00995041"/>
    <w:rsid w:val="009965A3"/>
    <w:rsid w:val="00997982"/>
    <w:rsid w:val="009A0D11"/>
    <w:rsid w:val="009A214D"/>
    <w:rsid w:val="009A4418"/>
    <w:rsid w:val="009A493E"/>
    <w:rsid w:val="009A68FE"/>
    <w:rsid w:val="009A7AB3"/>
    <w:rsid w:val="009B06C2"/>
    <w:rsid w:val="009B1771"/>
    <w:rsid w:val="009B1B57"/>
    <w:rsid w:val="009B4242"/>
    <w:rsid w:val="009B4347"/>
    <w:rsid w:val="009B48D9"/>
    <w:rsid w:val="009B4CB5"/>
    <w:rsid w:val="009B60CC"/>
    <w:rsid w:val="009B7971"/>
    <w:rsid w:val="009B7BC8"/>
    <w:rsid w:val="009C0665"/>
    <w:rsid w:val="009C2CF0"/>
    <w:rsid w:val="009C316B"/>
    <w:rsid w:val="009C33F1"/>
    <w:rsid w:val="009C5530"/>
    <w:rsid w:val="009C5C17"/>
    <w:rsid w:val="009C673D"/>
    <w:rsid w:val="009D00AF"/>
    <w:rsid w:val="009D1884"/>
    <w:rsid w:val="009D1A2C"/>
    <w:rsid w:val="009D21C2"/>
    <w:rsid w:val="009D365D"/>
    <w:rsid w:val="009D4425"/>
    <w:rsid w:val="009D5D15"/>
    <w:rsid w:val="009E1149"/>
    <w:rsid w:val="009E2081"/>
    <w:rsid w:val="009E2348"/>
    <w:rsid w:val="009E35E6"/>
    <w:rsid w:val="009E39E6"/>
    <w:rsid w:val="009E3EDC"/>
    <w:rsid w:val="009E50CC"/>
    <w:rsid w:val="009E5BF3"/>
    <w:rsid w:val="009E6860"/>
    <w:rsid w:val="009F0B72"/>
    <w:rsid w:val="009F0F46"/>
    <w:rsid w:val="009F3881"/>
    <w:rsid w:val="009F4EA0"/>
    <w:rsid w:val="009F5061"/>
    <w:rsid w:val="009F5EF8"/>
    <w:rsid w:val="009F7C00"/>
    <w:rsid w:val="00A0028C"/>
    <w:rsid w:val="00A00550"/>
    <w:rsid w:val="00A0111E"/>
    <w:rsid w:val="00A019FA"/>
    <w:rsid w:val="00A02BDA"/>
    <w:rsid w:val="00A04F21"/>
    <w:rsid w:val="00A0508E"/>
    <w:rsid w:val="00A06A7C"/>
    <w:rsid w:val="00A06B7E"/>
    <w:rsid w:val="00A0721A"/>
    <w:rsid w:val="00A07512"/>
    <w:rsid w:val="00A104B8"/>
    <w:rsid w:val="00A10D1C"/>
    <w:rsid w:val="00A116C7"/>
    <w:rsid w:val="00A12801"/>
    <w:rsid w:val="00A12CB0"/>
    <w:rsid w:val="00A13727"/>
    <w:rsid w:val="00A14488"/>
    <w:rsid w:val="00A20412"/>
    <w:rsid w:val="00A22601"/>
    <w:rsid w:val="00A22FE7"/>
    <w:rsid w:val="00A279FA"/>
    <w:rsid w:val="00A3067C"/>
    <w:rsid w:val="00A324C7"/>
    <w:rsid w:val="00A3476D"/>
    <w:rsid w:val="00A34BE8"/>
    <w:rsid w:val="00A36089"/>
    <w:rsid w:val="00A36362"/>
    <w:rsid w:val="00A37A23"/>
    <w:rsid w:val="00A40551"/>
    <w:rsid w:val="00A420FB"/>
    <w:rsid w:val="00A42760"/>
    <w:rsid w:val="00A4317A"/>
    <w:rsid w:val="00A4448E"/>
    <w:rsid w:val="00A464C4"/>
    <w:rsid w:val="00A46A40"/>
    <w:rsid w:val="00A479D7"/>
    <w:rsid w:val="00A50F3C"/>
    <w:rsid w:val="00A5282B"/>
    <w:rsid w:val="00A53AB7"/>
    <w:rsid w:val="00A54684"/>
    <w:rsid w:val="00A551D7"/>
    <w:rsid w:val="00A55A75"/>
    <w:rsid w:val="00A564C8"/>
    <w:rsid w:val="00A5775A"/>
    <w:rsid w:val="00A5790E"/>
    <w:rsid w:val="00A60725"/>
    <w:rsid w:val="00A61043"/>
    <w:rsid w:val="00A63404"/>
    <w:rsid w:val="00A63CAC"/>
    <w:rsid w:val="00A66732"/>
    <w:rsid w:val="00A66C3C"/>
    <w:rsid w:val="00A66F1E"/>
    <w:rsid w:val="00A6775C"/>
    <w:rsid w:val="00A720A6"/>
    <w:rsid w:val="00A74304"/>
    <w:rsid w:val="00A75381"/>
    <w:rsid w:val="00A758B7"/>
    <w:rsid w:val="00A765A1"/>
    <w:rsid w:val="00A809BC"/>
    <w:rsid w:val="00A80B9C"/>
    <w:rsid w:val="00A80F79"/>
    <w:rsid w:val="00A81A3C"/>
    <w:rsid w:val="00A83B8D"/>
    <w:rsid w:val="00A84AC6"/>
    <w:rsid w:val="00A85294"/>
    <w:rsid w:val="00A85FAB"/>
    <w:rsid w:val="00A86011"/>
    <w:rsid w:val="00A90847"/>
    <w:rsid w:val="00A919A1"/>
    <w:rsid w:val="00A92B7F"/>
    <w:rsid w:val="00A93DD5"/>
    <w:rsid w:val="00A947AC"/>
    <w:rsid w:val="00A94AA8"/>
    <w:rsid w:val="00A94F06"/>
    <w:rsid w:val="00A9555D"/>
    <w:rsid w:val="00A9599F"/>
    <w:rsid w:val="00A95EEC"/>
    <w:rsid w:val="00A96531"/>
    <w:rsid w:val="00A9795B"/>
    <w:rsid w:val="00A97D7C"/>
    <w:rsid w:val="00AA31BD"/>
    <w:rsid w:val="00AA3439"/>
    <w:rsid w:val="00AA43B8"/>
    <w:rsid w:val="00AA4E68"/>
    <w:rsid w:val="00AA5401"/>
    <w:rsid w:val="00AA5F45"/>
    <w:rsid w:val="00AA6E92"/>
    <w:rsid w:val="00AB3E72"/>
    <w:rsid w:val="00AB74D5"/>
    <w:rsid w:val="00AC0779"/>
    <w:rsid w:val="00AC2CA5"/>
    <w:rsid w:val="00AC3677"/>
    <w:rsid w:val="00AC3B56"/>
    <w:rsid w:val="00AC4B3E"/>
    <w:rsid w:val="00AC6704"/>
    <w:rsid w:val="00AC7073"/>
    <w:rsid w:val="00AC7455"/>
    <w:rsid w:val="00AC7605"/>
    <w:rsid w:val="00AD0FA3"/>
    <w:rsid w:val="00AD11CE"/>
    <w:rsid w:val="00AD278E"/>
    <w:rsid w:val="00AD3E8C"/>
    <w:rsid w:val="00AD4CEC"/>
    <w:rsid w:val="00AD560F"/>
    <w:rsid w:val="00AD56B0"/>
    <w:rsid w:val="00AD6189"/>
    <w:rsid w:val="00AD6352"/>
    <w:rsid w:val="00AD63D0"/>
    <w:rsid w:val="00AD6556"/>
    <w:rsid w:val="00AD65B5"/>
    <w:rsid w:val="00AD6FBC"/>
    <w:rsid w:val="00AD7380"/>
    <w:rsid w:val="00AD799C"/>
    <w:rsid w:val="00AD7F8B"/>
    <w:rsid w:val="00AE4628"/>
    <w:rsid w:val="00AE5236"/>
    <w:rsid w:val="00AE637D"/>
    <w:rsid w:val="00AE7B92"/>
    <w:rsid w:val="00AF1C5C"/>
    <w:rsid w:val="00AF3DE9"/>
    <w:rsid w:val="00AF523A"/>
    <w:rsid w:val="00AF5A8D"/>
    <w:rsid w:val="00AF5D90"/>
    <w:rsid w:val="00AF5E85"/>
    <w:rsid w:val="00AF7E83"/>
    <w:rsid w:val="00B000C2"/>
    <w:rsid w:val="00B022E9"/>
    <w:rsid w:val="00B025C6"/>
    <w:rsid w:val="00B02A14"/>
    <w:rsid w:val="00B02F97"/>
    <w:rsid w:val="00B0472D"/>
    <w:rsid w:val="00B04FB1"/>
    <w:rsid w:val="00B053B1"/>
    <w:rsid w:val="00B053CB"/>
    <w:rsid w:val="00B0724D"/>
    <w:rsid w:val="00B078CE"/>
    <w:rsid w:val="00B11653"/>
    <w:rsid w:val="00B12B92"/>
    <w:rsid w:val="00B1403A"/>
    <w:rsid w:val="00B16501"/>
    <w:rsid w:val="00B20483"/>
    <w:rsid w:val="00B20BF1"/>
    <w:rsid w:val="00B2179D"/>
    <w:rsid w:val="00B24325"/>
    <w:rsid w:val="00B27119"/>
    <w:rsid w:val="00B27419"/>
    <w:rsid w:val="00B314A9"/>
    <w:rsid w:val="00B321F1"/>
    <w:rsid w:val="00B36D9D"/>
    <w:rsid w:val="00B36F87"/>
    <w:rsid w:val="00B3764D"/>
    <w:rsid w:val="00B37AE6"/>
    <w:rsid w:val="00B40CF3"/>
    <w:rsid w:val="00B40E36"/>
    <w:rsid w:val="00B41781"/>
    <w:rsid w:val="00B42636"/>
    <w:rsid w:val="00B44C6B"/>
    <w:rsid w:val="00B4523B"/>
    <w:rsid w:val="00B46AAC"/>
    <w:rsid w:val="00B4756C"/>
    <w:rsid w:val="00B5103A"/>
    <w:rsid w:val="00B538B7"/>
    <w:rsid w:val="00B54C15"/>
    <w:rsid w:val="00B556BB"/>
    <w:rsid w:val="00B574CD"/>
    <w:rsid w:val="00B61306"/>
    <w:rsid w:val="00B61F1A"/>
    <w:rsid w:val="00B61FF2"/>
    <w:rsid w:val="00B6361E"/>
    <w:rsid w:val="00B652F5"/>
    <w:rsid w:val="00B72EE0"/>
    <w:rsid w:val="00B72FB6"/>
    <w:rsid w:val="00B74714"/>
    <w:rsid w:val="00B74B21"/>
    <w:rsid w:val="00B74C71"/>
    <w:rsid w:val="00B76687"/>
    <w:rsid w:val="00B7669D"/>
    <w:rsid w:val="00B76FCD"/>
    <w:rsid w:val="00B81880"/>
    <w:rsid w:val="00B82A6C"/>
    <w:rsid w:val="00B82D3F"/>
    <w:rsid w:val="00B85251"/>
    <w:rsid w:val="00B85F2A"/>
    <w:rsid w:val="00B86F82"/>
    <w:rsid w:val="00B90C09"/>
    <w:rsid w:val="00B9180F"/>
    <w:rsid w:val="00B927B8"/>
    <w:rsid w:val="00B933E4"/>
    <w:rsid w:val="00BA31EC"/>
    <w:rsid w:val="00BA482B"/>
    <w:rsid w:val="00BB0A86"/>
    <w:rsid w:val="00BB16AA"/>
    <w:rsid w:val="00BB1E97"/>
    <w:rsid w:val="00BB2C11"/>
    <w:rsid w:val="00BB3754"/>
    <w:rsid w:val="00BB3CC3"/>
    <w:rsid w:val="00BB426D"/>
    <w:rsid w:val="00BB4DDB"/>
    <w:rsid w:val="00BB5235"/>
    <w:rsid w:val="00BB6D98"/>
    <w:rsid w:val="00BB70E0"/>
    <w:rsid w:val="00BB76D1"/>
    <w:rsid w:val="00BB7801"/>
    <w:rsid w:val="00BB7B1E"/>
    <w:rsid w:val="00BC0693"/>
    <w:rsid w:val="00BC1B2A"/>
    <w:rsid w:val="00BC27FC"/>
    <w:rsid w:val="00BC29EF"/>
    <w:rsid w:val="00BC3DC6"/>
    <w:rsid w:val="00BC4127"/>
    <w:rsid w:val="00BC54DE"/>
    <w:rsid w:val="00BC6DE4"/>
    <w:rsid w:val="00BC7152"/>
    <w:rsid w:val="00BD13D4"/>
    <w:rsid w:val="00BD3679"/>
    <w:rsid w:val="00BD4455"/>
    <w:rsid w:val="00BE07BA"/>
    <w:rsid w:val="00BE0A8E"/>
    <w:rsid w:val="00BE1BA1"/>
    <w:rsid w:val="00BE2199"/>
    <w:rsid w:val="00BE3424"/>
    <w:rsid w:val="00BE3A1F"/>
    <w:rsid w:val="00BE6F4B"/>
    <w:rsid w:val="00BF0C3F"/>
    <w:rsid w:val="00BF1E93"/>
    <w:rsid w:val="00BF31A5"/>
    <w:rsid w:val="00BF35E9"/>
    <w:rsid w:val="00BF3E02"/>
    <w:rsid w:val="00BF3FAA"/>
    <w:rsid w:val="00BF6673"/>
    <w:rsid w:val="00BF6D51"/>
    <w:rsid w:val="00BF77EA"/>
    <w:rsid w:val="00C0088A"/>
    <w:rsid w:val="00C00BD4"/>
    <w:rsid w:val="00C0113E"/>
    <w:rsid w:val="00C01289"/>
    <w:rsid w:val="00C01BCF"/>
    <w:rsid w:val="00C01C94"/>
    <w:rsid w:val="00C02BBC"/>
    <w:rsid w:val="00C037C3"/>
    <w:rsid w:val="00C03BE9"/>
    <w:rsid w:val="00C04B9E"/>
    <w:rsid w:val="00C06D2D"/>
    <w:rsid w:val="00C071AF"/>
    <w:rsid w:val="00C0727D"/>
    <w:rsid w:val="00C0734C"/>
    <w:rsid w:val="00C103B2"/>
    <w:rsid w:val="00C11813"/>
    <w:rsid w:val="00C12101"/>
    <w:rsid w:val="00C12678"/>
    <w:rsid w:val="00C13394"/>
    <w:rsid w:val="00C13BAF"/>
    <w:rsid w:val="00C14E5E"/>
    <w:rsid w:val="00C16071"/>
    <w:rsid w:val="00C175F0"/>
    <w:rsid w:val="00C17E48"/>
    <w:rsid w:val="00C20564"/>
    <w:rsid w:val="00C205C7"/>
    <w:rsid w:val="00C209B7"/>
    <w:rsid w:val="00C211F7"/>
    <w:rsid w:val="00C21A4D"/>
    <w:rsid w:val="00C228F5"/>
    <w:rsid w:val="00C23A5A"/>
    <w:rsid w:val="00C246D2"/>
    <w:rsid w:val="00C250F1"/>
    <w:rsid w:val="00C264AA"/>
    <w:rsid w:val="00C27148"/>
    <w:rsid w:val="00C300D1"/>
    <w:rsid w:val="00C32FF8"/>
    <w:rsid w:val="00C34364"/>
    <w:rsid w:val="00C3615D"/>
    <w:rsid w:val="00C407E2"/>
    <w:rsid w:val="00C410EB"/>
    <w:rsid w:val="00C4125D"/>
    <w:rsid w:val="00C422C5"/>
    <w:rsid w:val="00C4296D"/>
    <w:rsid w:val="00C4587B"/>
    <w:rsid w:val="00C45F19"/>
    <w:rsid w:val="00C46442"/>
    <w:rsid w:val="00C5060F"/>
    <w:rsid w:val="00C521EE"/>
    <w:rsid w:val="00C548CF"/>
    <w:rsid w:val="00C54D0C"/>
    <w:rsid w:val="00C54D78"/>
    <w:rsid w:val="00C557FA"/>
    <w:rsid w:val="00C57D52"/>
    <w:rsid w:val="00C60008"/>
    <w:rsid w:val="00C622A2"/>
    <w:rsid w:val="00C626DB"/>
    <w:rsid w:val="00C634C6"/>
    <w:rsid w:val="00C645F6"/>
    <w:rsid w:val="00C66480"/>
    <w:rsid w:val="00C7032E"/>
    <w:rsid w:val="00C714FF"/>
    <w:rsid w:val="00C72617"/>
    <w:rsid w:val="00C7390D"/>
    <w:rsid w:val="00C74193"/>
    <w:rsid w:val="00C742C0"/>
    <w:rsid w:val="00C75074"/>
    <w:rsid w:val="00C75FE4"/>
    <w:rsid w:val="00C765A9"/>
    <w:rsid w:val="00C7682E"/>
    <w:rsid w:val="00C778FD"/>
    <w:rsid w:val="00C8006D"/>
    <w:rsid w:val="00C80A7E"/>
    <w:rsid w:val="00C821EB"/>
    <w:rsid w:val="00C84557"/>
    <w:rsid w:val="00C85676"/>
    <w:rsid w:val="00C87CE4"/>
    <w:rsid w:val="00C90164"/>
    <w:rsid w:val="00C91F63"/>
    <w:rsid w:val="00C92367"/>
    <w:rsid w:val="00C92F14"/>
    <w:rsid w:val="00C93AF4"/>
    <w:rsid w:val="00C9742D"/>
    <w:rsid w:val="00C9769D"/>
    <w:rsid w:val="00C97F2A"/>
    <w:rsid w:val="00CA1A9C"/>
    <w:rsid w:val="00CA247F"/>
    <w:rsid w:val="00CA24B3"/>
    <w:rsid w:val="00CA2F21"/>
    <w:rsid w:val="00CA3431"/>
    <w:rsid w:val="00CA50D6"/>
    <w:rsid w:val="00CA6159"/>
    <w:rsid w:val="00CA76B8"/>
    <w:rsid w:val="00CB14E7"/>
    <w:rsid w:val="00CB1F6A"/>
    <w:rsid w:val="00CB2743"/>
    <w:rsid w:val="00CB2C43"/>
    <w:rsid w:val="00CB3741"/>
    <w:rsid w:val="00CB3B76"/>
    <w:rsid w:val="00CB5C3F"/>
    <w:rsid w:val="00CB70D3"/>
    <w:rsid w:val="00CB7B61"/>
    <w:rsid w:val="00CB7CCC"/>
    <w:rsid w:val="00CC1235"/>
    <w:rsid w:val="00CC2D99"/>
    <w:rsid w:val="00CC3292"/>
    <w:rsid w:val="00CC3BC9"/>
    <w:rsid w:val="00CC3DDB"/>
    <w:rsid w:val="00CC570A"/>
    <w:rsid w:val="00CD0C06"/>
    <w:rsid w:val="00CD2177"/>
    <w:rsid w:val="00CD2B51"/>
    <w:rsid w:val="00CD3273"/>
    <w:rsid w:val="00CD41C7"/>
    <w:rsid w:val="00CD4490"/>
    <w:rsid w:val="00CD644B"/>
    <w:rsid w:val="00CD7334"/>
    <w:rsid w:val="00CE0670"/>
    <w:rsid w:val="00CE07F4"/>
    <w:rsid w:val="00CE2320"/>
    <w:rsid w:val="00CE3678"/>
    <w:rsid w:val="00CE3FA2"/>
    <w:rsid w:val="00CE6EFB"/>
    <w:rsid w:val="00CF01B5"/>
    <w:rsid w:val="00CF0BA1"/>
    <w:rsid w:val="00CF1235"/>
    <w:rsid w:val="00CF2F15"/>
    <w:rsid w:val="00CF371B"/>
    <w:rsid w:val="00CF5AE9"/>
    <w:rsid w:val="00CF632D"/>
    <w:rsid w:val="00D0151B"/>
    <w:rsid w:val="00D02B43"/>
    <w:rsid w:val="00D05BDB"/>
    <w:rsid w:val="00D10A86"/>
    <w:rsid w:val="00D11D24"/>
    <w:rsid w:val="00D14707"/>
    <w:rsid w:val="00D204BB"/>
    <w:rsid w:val="00D204BD"/>
    <w:rsid w:val="00D22384"/>
    <w:rsid w:val="00D2423F"/>
    <w:rsid w:val="00D24249"/>
    <w:rsid w:val="00D24461"/>
    <w:rsid w:val="00D25790"/>
    <w:rsid w:val="00D26041"/>
    <w:rsid w:val="00D32560"/>
    <w:rsid w:val="00D33C82"/>
    <w:rsid w:val="00D37DA1"/>
    <w:rsid w:val="00D4017C"/>
    <w:rsid w:val="00D417CE"/>
    <w:rsid w:val="00D42C06"/>
    <w:rsid w:val="00D42FF8"/>
    <w:rsid w:val="00D4367C"/>
    <w:rsid w:val="00D4522D"/>
    <w:rsid w:val="00D456FC"/>
    <w:rsid w:val="00D463F9"/>
    <w:rsid w:val="00D468B0"/>
    <w:rsid w:val="00D47E1E"/>
    <w:rsid w:val="00D5014F"/>
    <w:rsid w:val="00D5082D"/>
    <w:rsid w:val="00D52328"/>
    <w:rsid w:val="00D52411"/>
    <w:rsid w:val="00D53DA6"/>
    <w:rsid w:val="00D55381"/>
    <w:rsid w:val="00D55D53"/>
    <w:rsid w:val="00D60D60"/>
    <w:rsid w:val="00D60F45"/>
    <w:rsid w:val="00D610FF"/>
    <w:rsid w:val="00D62EAF"/>
    <w:rsid w:val="00D639FC"/>
    <w:rsid w:val="00D650C4"/>
    <w:rsid w:val="00D65334"/>
    <w:rsid w:val="00D66081"/>
    <w:rsid w:val="00D66998"/>
    <w:rsid w:val="00D676DE"/>
    <w:rsid w:val="00D70276"/>
    <w:rsid w:val="00D7395A"/>
    <w:rsid w:val="00D73E73"/>
    <w:rsid w:val="00D751E5"/>
    <w:rsid w:val="00D7677F"/>
    <w:rsid w:val="00D810DE"/>
    <w:rsid w:val="00D84CB0"/>
    <w:rsid w:val="00D85394"/>
    <w:rsid w:val="00D863F3"/>
    <w:rsid w:val="00D8694C"/>
    <w:rsid w:val="00D87F0C"/>
    <w:rsid w:val="00D90ADE"/>
    <w:rsid w:val="00D90CDA"/>
    <w:rsid w:val="00D92A88"/>
    <w:rsid w:val="00D93060"/>
    <w:rsid w:val="00D9323E"/>
    <w:rsid w:val="00D954F8"/>
    <w:rsid w:val="00D978CA"/>
    <w:rsid w:val="00DA2847"/>
    <w:rsid w:val="00DA3C87"/>
    <w:rsid w:val="00DA3F03"/>
    <w:rsid w:val="00DA5284"/>
    <w:rsid w:val="00DA60DB"/>
    <w:rsid w:val="00DA616F"/>
    <w:rsid w:val="00DA6727"/>
    <w:rsid w:val="00DA6B39"/>
    <w:rsid w:val="00DA76AB"/>
    <w:rsid w:val="00DB2881"/>
    <w:rsid w:val="00DB2FD2"/>
    <w:rsid w:val="00DB4EB3"/>
    <w:rsid w:val="00DC09E8"/>
    <w:rsid w:val="00DC2179"/>
    <w:rsid w:val="00DC2A2C"/>
    <w:rsid w:val="00DC2B18"/>
    <w:rsid w:val="00DC2DCB"/>
    <w:rsid w:val="00DC36AB"/>
    <w:rsid w:val="00DC5233"/>
    <w:rsid w:val="00DC774E"/>
    <w:rsid w:val="00DC7C5F"/>
    <w:rsid w:val="00DC7E84"/>
    <w:rsid w:val="00DD0CE3"/>
    <w:rsid w:val="00DD352B"/>
    <w:rsid w:val="00DD3EE6"/>
    <w:rsid w:val="00DD5648"/>
    <w:rsid w:val="00DD5911"/>
    <w:rsid w:val="00DE19A3"/>
    <w:rsid w:val="00DE5548"/>
    <w:rsid w:val="00DF0536"/>
    <w:rsid w:val="00DF3762"/>
    <w:rsid w:val="00DF46AA"/>
    <w:rsid w:val="00DF55C3"/>
    <w:rsid w:val="00DF5C4B"/>
    <w:rsid w:val="00DF5DD7"/>
    <w:rsid w:val="00E01B41"/>
    <w:rsid w:val="00E05321"/>
    <w:rsid w:val="00E05F4B"/>
    <w:rsid w:val="00E0697D"/>
    <w:rsid w:val="00E071E3"/>
    <w:rsid w:val="00E07AD1"/>
    <w:rsid w:val="00E110AD"/>
    <w:rsid w:val="00E13271"/>
    <w:rsid w:val="00E1458F"/>
    <w:rsid w:val="00E14685"/>
    <w:rsid w:val="00E14EFB"/>
    <w:rsid w:val="00E157C1"/>
    <w:rsid w:val="00E15BB6"/>
    <w:rsid w:val="00E15EDB"/>
    <w:rsid w:val="00E162F6"/>
    <w:rsid w:val="00E208C2"/>
    <w:rsid w:val="00E23EAB"/>
    <w:rsid w:val="00E24171"/>
    <w:rsid w:val="00E24CCA"/>
    <w:rsid w:val="00E26124"/>
    <w:rsid w:val="00E26579"/>
    <w:rsid w:val="00E26FD6"/>
    <w:rsid w:val="00E30226"/>
    <w:rsid w:val="00E3068E"/>
    <w:rsid w:val="00E30703"/>
    <w:rsid w:val="00E341B2"/>
    <w:rsid w:val="00E3534B"/>
    <w:rsid w:val="00E36512"/>
    <w:rsid w:val="00E369AC"/>
    <w:rsid w:val="00E36A71"/>
    <w:rsid w:val="00E36B9F"/>
    <w:rsid w:val="00E37CFE"/>
    <w:rsid w:val="00E40BA3"/>
    <w:rsid w:val="00E41345"/>
    <w:rsid w:val="00E4323F"/>
    <w:rsid w:val="00E44DAA"/>
    <w:rsid w:val="00E45158"/>
    <w:rsid w:val="00E454F5"/>
    <w:rsid w:val="00E45D90"/>
    <w:rsid w:val="00E4723E"/>
    <w:rsid w:val="00E50063"/>
    <w:rsid w:val="00E52FD3"/>
    <w:rsid w:val="00E53AEA"/>
    <w:rsid w:val="00E53C05"/>
    <w:rsid w:val="00E54FF8"/>
    <w:rsid w:val="00E56F12"/>
    <w:rsid w:val="00E60EE5"/>
    <w:rsid w:val="00E646E8"/>
    <w:rsid w:val="00E66AD9"/>
    <w:rsid w:val="00E67791"/>
    <w:rsid w:val="00E706AE"/>
    <w:rsid w:val="00E711D6"/>
    <w:rsid w:val="00E71370"/>
    <w:rsid w:val="00E7389A"/>
    <w:rsid w:val="00E75B8D"/>
    <w:rsid w:val="00E76633"/>
    <w:rsid w:val="00E7708D"/>
    <w:rsid w:val="00E7796C"/>
    <w:rsid w:val="00E84B40"/>
    <w:rsid w:val="00E84C38"/>
    <w:rsid w:val="00E8622C"/>
    <w:rsid w:val="00E86F7B"/>
    <w:rsid w:val="00E87716"/>
    <w:rsid w:val="00E87804"/>
    <w:rsid w:val="00E907FD"/>
    <w:rsid w:val="00E90DAA"/>
    <w:rsid w:val="00E90FCF"/>
    <w:rsid w:val="00E91148"/>
    <w:rsid w:val="00E925C0"/>
    <w:rsid w:val="00E947D2"/>
    <w:rsid w:val="00E95BDB"/>
    <w:rsid w:val="00E968E0"/>
    <w:rsid w:val="00EA0045"/>
    <w:rsid w:val="00EA1291"/>
    <w:rsid w:val="00EA16D4"/>
    <w:rsid w:val="00EA1CD2"/>
    <w:rsid w:val="00EA247B"/>
    <w:rsid w:val="00EA42A5"/>
    <w:rsid w:val="00EA4BFA"/>
    <w:rsid w:val="00EA5731"/>
    <w:rsid w:val="00EB0C3D"/>
    <w:rsid w:val="00EB0E6A"/>
    <w:rsid w:val="00EB0EC0"/>
    <w:rsid w:val="00EB1796"/>
    <w:rsid w:val="00EB1A6A"/>
    <w:rsid w:val="00EB285A"/>
    <w:rsid w:val="00EB4F1B"/>
    <w:rsid w:val="00EB5949"/>
    <w:rsid w:val="00EB5960"/>
    <w:rsid w:val="00EB6DAF"/>
    <w:rsid w:val="00EB7078"/>
    <w:rsid w:val="00EB7231"/>
    <w:rsid w:val="00EC0165"/>
    <w:rsid w:val="00EC2000"/>
    <w:rsid w:val="00EC3DD8"/>
    <w:rsid w:val="00EC4395"/>
    <w:rsid w:val="00EC4FFC"/>
    <w:rsid w:val="00EC701A"/>
    <w:rsid w:val="00EC77F7"/>
    <w:rsid w:val="00ED08C1"/>
    <w:rsid w:val="00ED0DD9"/>
    <w:rsid w:val="00ED25A9"/>
    <w:rsid w:val="00ED4F9E"/>
    <w:rsid w:val="00ED5DFE"/>
    <w:rsid w:val="00ED6629"/>
    <w:rsid w:val="00EE0008"/>
    <w:rsid w:val="00EE0FFA"/>
    <w:rsid w:val="00EE4695"/>
    <w:rsid w:val="00EE6903"/>
    <w:rsid w:val="00EE7B45"/>
    <w:rsid w:val="00EF2EEA"/>
    <w:rsid w:val="00EF32C9"/>
    <w:rsid w:val="00EF35F0"/>
    <w:rsid w:val="00EF369D"/>
    <w:rsid w:val="00EF5AA2"/>
    <w:rsid w:val="00EF61BA"/>
    <w:rsid w:val="00EF75D0"/>
    <w:rsid w:val="00F01E32"/>
    <w:rsid w:val="00F0210A"/>
    <w:rsid w:val="00F049B2"/>
    <w:rsid w:val="00F04E45"/>
    <w:rsid w:val="00F0543D"/>
    <w:rsid w:val="00F06707"/>
    <w:rsid w:val="00F072CA"/>
    <w:rsid w:val="00F07C7D"/>
    <w:rsid w:val="00F103B1"/>
    <w:rsid w:val="00F1121D"/>
    <w:rsid w:val="00F11A3B"/>
    <w:rsid w:val="00F1219A"/>
    <w:rsid w:val="00F12784"/>
    <w:rsid w:val="00F13C3B"/>
    <w:rsid w:val="00F14E83"/>
    <w:rsid w:val="00F15056"/>
    <w:rsid w:val="00F15BB7"/>
    <w:rsid w:val="00F16125"/>
    <w:rsid w:val="00F1618F"/>
    <w:rsid w:val="00F16BA4"/>
    <w:rsid w:val="00F17BE8"/>
    <w:rsid w:val="00F17DD9"/>
    <w:rsid w:val="00F17EB8"/>
    <w:rsid w:val="00F20306"/>
    <w:rsid w:val="00F219FB"/>
    <w:rsid w:val="00F247CA"/>
    <w:rsid w:val="00F248E7"/>
    <w:rsid w:val="00F25239"/>
    <w:rsid w:val="00F253A3"/>
    <w:rsid w:val="00F25B22"/>
    <w:rsid w:val="00F266D8"/>
    <w:rsid w:val="00F31234"/>
    <w:rsid w:val="00F320F3"/>
    <w:rsid w:val="00F33069"/>
    <w:rsid w:val="00F33533"/>
    <w:rsid w:val="00F34D08"/>
    <w:rsid w:val="00F438AE"/>
    <w:rsid w:val="00F4532D"/>
    <w:rsid w:val="00F5076C"/>
    <w:rsid w:val="00F52565"/>
    <w:rsid w:val="00F5418B"/>
    <w:rsid w:val="00F54A75"/>
    <w:rsid w:val="00F54FF4"/>
    <w:rsid w:val="00F623B7"/>
    <w:rsid w:val="00F640D2"/>
    <w:rsid w:val="00F64129"/>
    <w:rsid w:val="00F64462"/>
    <w:rsid w:val="00F64857"/>
    <w:rsid w:val="00F657E2"/>
    <w:rsid w:val="00F65A63"/>
    <w:rsid w:val="00F67783"/>
    <w:rsid w:val="00F67C69"/>
    <w:rsid w:val="00F70745"/>
    <w:rsid w:val="00F70D47"/>
    <w:rsid w:val="00F70EA6"/>
    <w:rsid w:val="00F71960"/>
    <w:rsid w:val="00F724D4"/>
    <w:rsid w:val="00F731C7"/>
    <w:rsid w:val="00F73A5E"/>
    <w:rsid w:val="00F743F2"/>
    <w:rsid w:val="00F75647"/>
    <w:rsid w:val="00F8123C"/>
    <w:rsid w:val="00F82B9A"/>
    <w:rsid w:val="00F84440"/>
    <w:rsid w:val="00F8768B"/>
    <w:rsid w:val="00F900C4"/>
    <w:rsid w:val="00F9062E"/>
    <w:rsid w:val="00F912AA"/>
    <w:rsid w:val="00F91F68"/>
    <w:rsid w:val="00F92CDA"/>
    <w:rsid w:val="00F92CF9"/>
    <w:rsid w:val="00F92F1F"/>
    <w:rsid w:val="00F93724"/>
    <w:rsid w:val="00F966AE"/>
    <w:rsid w:val="00F96C5A"/>
    <w:rsid w:val="00F97089"/>
    <w:rsid w:val="00F97906"/>
    <w:rsid w:val="00FA0389"/>
    <w:rsid w:val="00FA3021"/>
    <w:rsid w:val="00FB145A"/>
    <w:rsid w:val="00FB3488"/>
    <w:rsid w:val="00FB4424"/>
    <w:rsid w:val="00FB4871"/>
    <w:rsid w:val="00FB4BF1"/>
    <w:rsid w:val="00FB6783"/>
    <w:rsid w:val="00FB74FE"/>
    <w:rsid w:val="00FB7594"/>
    <w:rsid w:val="00FC01F4"/>
    <w:rsid w:val="00FC09E4"/>
    <w:rsid w:val="00FC0DCC"/>
    <w:rsid w:val="00FC151D"/>
    <w:rsid w:val="00FC1668"/>
    <w:rsid w:val="00FC223A"/>
    <w:rsid w:val="00FC2AE5"/>
    <w:rsid w:val="00FC3E8C"/>
    <w:rsid w:val="00FC3F81"/>
    <w:rsid w:val="00FC4A51"/>
    <w:rsid w:val="00FC4FB8"/>
    <w:rsid w:val="00FC503E"/>
    <w:rsid w:val="00FC50FD"/>
    <w:rsid w:val="00FC5198"/>
    <w:rsid w:val="00FC7737"/>
    <w:rsid w:val="00FC79E2"/>
    <w:rsid w:val="00FD2AFB"/>
    <w:rsid w:val="00FD3F9B"/>
    <w:rsid w:val="00FD482F"/>
    <w:rsid w:val="00FD77C9"/>
    <w:rsid w:val="00FE100A"/>
    <w:rsid w:val="00FE2CB1"/>
    <w:rsid w:val="00FE2D09"/>
    <w:rsid w:val="00FE339E"/>
    <w:rsid w:val="00FE5733"/>
    <w:rsid w:val="00FE6155"/>
    <w:rsid w:val="00FE6D89"/>
    <w:rsid w:val="00FE6E29"/>
    <w:rsid w:val="00FF0D99"/>
    <w:rsid w:val="00FF2BE3"/>
    <w:rsid w:val="00FF310A"/>
    <w:rsid w:val="00FF4469"/>
    <w:rsid w:val="00FF4A12"/>
    <w:rsid w:val="00FF60C1"/>
    <w:rsid w:val="00FF726D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D9C3AD"/>
  <w15:chartTrackingRefBased/>
  <w15:docId w15:val="{325FD8C6-521F-4C3A-94C9-24204968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127C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12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2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31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41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51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61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71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81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91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D954F8"/>
    <w:pPr>
      <w:spacing w:after="0"/>
    </w:pPr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D954F8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character" w:styleId="af4">
    <w:name w:val="annotation reference"/>
    <w:basedOn w:val="a1"/>
    <w:semiHidden/>
    <w:unhideWhenUsed/>
    <w:rsid w:val="00760953"/>
    <w:rPr>
      <w:sz w:val="21"/>
      <w:szCs w:val="21"/>
    </w:rPr>
  </w:style>
  <w:style w:type="paragraph" w:styleId="af5">
    <w:name w:val="annotation text"/>
    <w:basedOn w:val="a"/>
    <w:link w:val="af6"/>
    <w:semiHidden/>
    <w:unhideWhenUsed/>
    <w:rsid w:val="00760953"/>
    <w:pPr>
      <w:jc w:val="left"/>
    </w:pPr>
  </w:style>
  <w:style w:type="character" w:customStyle="1" w:styleId="af6">
    <w:name w:val="批注文字 字符"/>
    <w:basedOn w:val="a1"/>
    <w:link w:val="af5"/>
    <w:semiHidden/>
    <w:rsid w:val="00760953"/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af7">
    <w:name w:val="annotation subject"/>
    <w:basedOn w:val="af5"/>
    <w:next w:val="af5"/>
    <w:link w:val="af8"/>
    <w:semiHidden/>
    <w:unhideWhenUsed/>
    <w:rsid w:val="00760953"/>
    <w:rPr>
      <w:b/>
      <w:bCs/>
    </w:rPr>
  </w:style>
  <w:style w:type="character" w:customStyle="1" w:styleId="af8">
    <w:name w:val="批注主题 字符"/>
    <w:basedOn w:val="af6"/>
    <w:link w:val="af7"/>
    <w:semiHidden/>
    <w:rsid w:val="00760953"/>
    <w:rPr>
      <w:rFonts w:ascii="Times New Roman" w:eastAsia="宋体" w:hAnsi="Times New Roman" w:cs="Times New Roman"/>
      <w:b/>
      <w:bCs/>
      <w:kern w:val="0"/>
      <w:sz w:val="24"/>
      <w:szCs w:val="24"/>
      <w:lang w:val="en-GB" w:bidi="ar-AE"/>
    </w:rPr>
  </w:style>
  <w:style w:type="table" w:styleId="af9">
    <w:name w:val="Table Grid"/>
    <w:basedOn w:val="a2"/>
    <w:rsid w:val="005679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F722C0-485A-4087-ADCC-E5C109410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KWM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KWM</cp:lastModifiedBy>
  <cp:revision>11</cp:revision>
  <cp:lastPrinted>1996-04-16T03:47:00Z</cp:lastPrinted>
  <dcterms:created xsi:type="dcterms:W3CDTF">2024-08-08T09:33:00Z</dcterms:created>
  <dcterms:modified xsi:type="dcterms:W3CDTF">2024-09-20T06:54:00Z</dcterms:modified>
</cp:coreProperties>
</file>