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  <w:lang w:bidi="ar-AE"/>
              </w:rPr>
              <w:t>广东骏才国际商贸有限公司收购永辉超市股份有限公司股权案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jc w:val="both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-AE"/>
              </w:rPr>
              <w:t>广东骏才国际商贸有限公司（“骏才国际”）与THE DAIRY FARM COMPANY,LIMITED、北京京东世纪贸易有限公司和宿迁涵邦投资管理有限公司签署协议，拟收购上述三方合计持有的永辉超市股份有限公司（“永辉超市”）29.4%的股权。交易前，永辉超市无控股</w:t>
            </w:r>
            <w:bookmarkStart w:id="0" w:name="_GoBack"/>
            <w:bookmarkEnd w:id="0"/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-AE"/>
              </w:rPr>
              <w:t>股东、实际控制人。交易后，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US" w:eastAsia="zh-CN" w:bidi="ar-AE"/>
              </w:rPr>
              <w:t>骏才国际对永辉超市构成反垄断法语境下的控制。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骏才国际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骏才国际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于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2016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年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4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月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12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日成立于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eastAsia="zh-CN" w:bidi="ar-AE"/>
              </w:rPr>
              <w:t>广东省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广州市，其主要业务为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潮流生活家居产品零售</w:t>
            </w: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  <w:lang w:eastAsia="zh-CN"/>
              </w:rPr>
              <w:t>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sz w:val="22"/>
                <w:szCs w:val="22"/>
              </w:rPr>
              <w:t>骏才国际的最终控制人为叶国富、杨云云，主要业务为潮流生活家居产品零售。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  <w:lang w:eastAsia="zh-CN"/>
              </w:rPr>
              <w:t>永辉超市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ascii="Times New Roman" w:hAnsi="Times New Roman" w:cs="Times New Roman" w:eastAsiaTheme="minorEastAsia"/>
                <w:bCs/>
                <w:color w:val="000000"/>
                <w:kern w:val="0"/>
                <w:sz w:val="22"/>
                <w:szCs w:val="22"/>
                <w:lang w:val="en-GB" w:bidi="ar-AE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永辉超市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于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2001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年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4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月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13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日成立于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eastAsia="zh-CN" w:bidi="ar-AE"/>
              </w:rPr>
              <w:t>福建省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福州市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，为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bidi="ar-AE"/>
              </w:rPr>
              <w:t>上海证券交易所主板上市公司，</w:t>
            </w: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  <w:lang w:val="en-GB" w:bidi="ar-AE"/>
              </w:rPr>
              <w:t>主要业务为</w:t>
            </w:r>
            <w:r>
              <w:rPr>
                <w:rFonts w:hint="default" w:ascii="Times New Roman" w:hAnsi="Times New Roman" w:cs="Times New Roman" w:eastAsiaTheme="minorEastAsia"/>
                <w:bCs/>
                <w:color w:val="000000"/>
                <w:kern w:val="0"/>
                <w:sz w:val="22"/>
                <w:szCs w:val="22"/>
                <w:lang w:val="en-GB" w:bidi="ar-AE"/>
              </w:rPr>
              <w:t>全国性超市的连锁经营业务。</w:t>
            </w:r>
          </w:p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cs="Times New Roman" w:eastAsiaTheme="minorEastAsia"/>
                <w:kern w:val="0"/>
                <w:sz w:val="22"/>
                <w:szCs w:val="22"/>
              </w:rPr>
              <w:t>永辉超市无最终控制人。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7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0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7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/>
              <w:snapToGrid/>
              <w:spacing w:line="240" w:lineRule="atLeast"/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kern w:val="0"/>
                <w:sz w:val="22"/>
                <w:szCs w:val="22"/>
                <w:lang w:val="en-US" w:eastAsia="zh-CN" w:bidi="ar-AE"/>
              </w:rPr>
              <w:t>混合集中：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2"/>
                <w:szCs w:val="22"/>
                <w:lang w:val="en-US" w:eastAsia="zh-CN" w:bidi="ar-AE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2"/>
                <w:szCs w:val="22"/>
                <w:lang w:val="en-US" w:eastAsia="zh-CN" w:bidi="ar-AE"/>
              </w:rPr>
              <w:t>2023年中国境内超市零售市场：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 w:val="0"/>
                <w:bCs/>
                <w:color w:val="00000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0"/>
                <w:sz w:val="22"/>
                <w:szCs w:val="22"/>
                <w:lang w:val="en-US" w:eastAsia="zh-CN" w:bidi="ar-AE"/>
              </w:rPr>
              <w:t>永辉超市：5%-10%</w:t>
            </w: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5408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FgAAAGRycy9QSwECFAAUAAAA&#10;CACHTuJAs0lY7tAAAAAFAQAADwAAAAAAAAABACAAAAA4AAAAZHJzL2Rvd25yZXYueG1sUEsBAhQA&#10;FAAAAAgAh07iQPXvojAdAgAAKQQAAA4AAAAAAAAAAQAgAAAANQ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377CCC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E77204D"/>
    <w:rsid w:val="1FC81833"/>
    <w:rsid w:val="20C2797E"/>
    <w:rsid w:val="215B059A"/>
    <w:rsid w:val="23B4C27E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2FFFA4C7"/>
    <w:rsid w:val="3025112D"/>
    <w:rsid w:val="319E78FD"/>
    <w:rsid w:val="339B1A7D"/>
    <w:rsid w:val="34527864"/>
    <w:rsid w:val="356065C1"/>
    <w:rsid w:val="35741F7B"/>
    <w:rsid w:val="35927D49"/>
    <w:rsid w:val="35FF6E6A"/>
    <w:rsid w:val="36647739"/>
    <w:rsid w:val="36722108"/>
    <w:rsid w:val="36FE46C7"/>
    <w:rsid w:val="37736187"/>
    <w:rsid w:val="37EC4B4C"/>
    <w:rsid w:val="37F46AA9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B6C24"/>
    <w:rsid w:val="3FFEAEB3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1F8798C"/>
    <w:rsid w:val="63F6661D"/>
    <w:rsid w:val="64F94FB6"/>
    <w:rsid w:val="64FF0119"/>
    <w:rsid w:val="650C61D5"/>
    <w:rsid w:val="65183212"/>
    <w:rsid w:val="65AC0421"/>
    <w:rsid w:val="66FCF352"/>
    <w:rsid w:val="67090219"/>
    <w:rsid w:val="670F0EC1"/>
    <w:rsid w:val="6754015D"/>
    <w:rsid w:val="67885F66"/>
    <w:rsid w:val="67D469E8"/>
    <w:rsid w:val="685D233B"/>
    <w:rsid w:val="69C0748D"/>
    <w:rsid w:val="69D3998A"/>
    <w:rsid w:val="6A7D30C3"/>
    <w:rsid w:val="6B9261CD"/>
    <w:rsid w:val="6B9A71CB"/>
    <w:rsid w:val="6BCB1BF4"/>
    <w:rsid w:val="6BCC0CB3"/>
    <w:rsid w:val="6C45316D"/>
    <w:rsid w:val="6CBF87B4"/>
    <w:rsid w:val="6D5FC0F7"/>
    <w:rsid w:val="6DEFBAE0"/>
    <w:rsid w:val="6E372E5F"/>
    <w:rsid w:val="6E3FE820"/>
    <w:rsid w:val="6E786ABC"/>
    <w:rsid w:val="6F538C10"/>
    <w:rsid w:val="6FDF5799"/>
    <w:rsid w:val="710A7485"/>
    <w:rsid w:val="71394751"/>
    <w:rsid w:val="72131803"/>
    <w:rsid w:val="723024E6"/>
    <w:rsid w:val="73026B48"/>
    <w:rsid w:val="73FEEB6C"/>
    <w:rsid w:val="74566BED"/>
    <w:rsid w:val="74CE550B"/>
    <w:rsid w:val="74FA9F2D"/>
    <w:rsid w:val="755F49C7"/>
    <w:rsid w:val="767FE0B3"/>
    <w:rsid w:val="76AFBFF1"/>
    <w:rsid w:val="76CA40F3"/>
    <w:rsid w:val="77527FDF"/>
    <w:rsid w:val="775B69D1"/>
    <w:rsid w:val="77997569"/>
    <w:rsid w:val="77AFF4F6"/>
    <w:rsid w:val="77DFE97C"/>
    <w:rsid w:val="77FF6A8C"/>
    <w:rsid w:val="77FFCFC3"/>
    <w:rsid w:val="78410251"/>
    <w:rsid w:val="793FB7A1"/>
    <w:rsid w:val="7A66B182"/>
    <w:rsid w:val="7A9C06E1"/>
    <w:rsid w:val="7AB91678"/>
    <w:rsid w:val="7B7BE66B"/>
    <w:rsid w:val="7B8F578C"/>
    <w:rsid w:val="7B9A66EF"/>
    <w:rsid w:val="7BB93BEB"/>
    <w:rsid w:val="7BE411F0"/>
    <w:rsid w:val="7BFF430A"/>
    <w:rsid w:val="7BFFD823"/>
    <w:rsid w:val="7C7918BC"/>
    <w:rsid w:val="7EE72273"/>
    <w:rsid w:val="7EF7CDD2"/>
    <w:rsid w:val="7F4F7889"/>
    <w:rsid w:val="7F5A4555"/>
    <w:rsid w:val="7F7BEB9D"/>
    <w:rsid w:val="7F7F2129"/>
    <w:rsid w:val="7FBF2495"/>
    <w:rsid w:val="7FCFF755"/>
    <w:rsid w:val="7FDCAB43"/>
    <w:rsid w:val="7FE15510"/>
    <w:rsid w:val="7FE91E78"/>
    <w:rsid w:val="7FFDE69B"/>
    <w:rsid w:val="97A7370C"/>
    <w:rsid w:val="9BEF3BCC"/>
    <w:rsid w:val="9CBD0B1A"/>
    <w:rsid w:val="A7F9C1DE"/>
    <w:rsid w:val="A9AD231D"/>
    <w:rsid w:val="ADFAC79E"/>
    <w:rsid w:val="AE7E1E17"/>
    <w:rsid w:val="AFA6DE92"/>
    <w:rsid w:val="B4FDF1E3"/>
    <w:rsid w:val="B593FB7D"/>
    <w:rsid w:val="B77D8EA8"/>
    <w:rsid w:val="B7AE5DA7"/>
    <w:rsid w:val="B9B92832"/>
    <w:rsid w:val="BCB7048F"/>
    <w:rsid w:val="BCF89F06"/>
    <w:rsid w:val="BEAF73DD"/>
    <w:rsid w:val="BF8E36EE"/>
    <w:rsid w:val="BF9347F3"/>
    <w:rsid w:val="BFDFB85E"/>
    <w:rsid w:val="BFF739EC"/>
    <w:rsid w:val="C3F5BA26"/>
    <w:rsid w:val="CFEDAB70"/>
    <w:rsid w:val="D5DB8D8A"/>
    <w:rsid w:val="D76F54F7"/>
    <w:rsid w:val="DDEFBA43"/>
    <w:rsid w:val="DE77CE63"/>
    <w:rsid w:val="DEAFB90F"/>
    <w:rsid w:val="DF21B821"/>
    <w:rsid w:val="DFD76A11"/>
    <w:rsid w:val="DFF44672"/>
    <w:rsid w:val="E7BF0615"/>
    <w:rsid w:val="E7FFE685"/>
    <w:rsid w:val="E9DEC553"/>
    <w:rsid w:val="E9F71F09"/>
    <w:rsid w:val="EAFD8D58"/>
    <w:rsid w:val="EB6C770B"/>
    <w:rsid w:val="EBCD181E"/>
    <w:rsid w:val="EFFFDD70"/>
    <w:rsid w:val="F17F7A23"/>
    <w:rsid w:val="F1B778F1"/>
    <w:rsid w:val="F32D9669"/>
    <w:rsid w:val="F3BA9458"/>
    <w:rsid w:val="F3FF743F"/>
    <w:rsid w:val="F4FF55F7"/>
    <w:rsid w:val="F7EFF966"/>
    <w:rsid w:val="F7FD911C"/>
    <w:rsid w:val="F9DF2CA6"/>
    <w:rsid w:val="FB3326CC"/>
    <w:rsid w:val="FB8FE7CA"/>
    <w:rsid w:val="FBCE4D19"/>
    <w:rsid w:val="FBFE1D07"/>
    <w:rsid w:val="FC7F23FF"/>
    <w:rsid w:val="FDBF10AA"/>
    <w:rsid w:val="FE5FA0A2"/>
    <w:rsid w:val="FEAEC70B"/>
    <w:rsid w:val="FEFFE8E9"/>
    <w:rsid w:val="FF57FBD6"/>
    <w:rsid w:val="FF5F68C3"/>
    <w:rsid w:val="FF6FD233"/>
    <w:rsid w:val="FF79F9CF"/>
    <w:rsid w:val="FFB70466"/>
    <w:rsid w:val="FFBC3961"/>
    <w:rsid w:val="FFBE6E5C"/>
    <w:rsid w:val="FFCF003E"/>
    <w:rsid w:val="FFD95A98"/>
    <w:rsid w:val="FFEE6CF6"/>
    <w:rsid w:val="FFFB300A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">
    <w:name w:val="heading 1"/>
    <w:basedOn w:val="4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</w:style>
  <w:style w:type="paragraph" w:customStyle="1" w:styleId="4">
    <w:name w:val="名称2"/>
    <w:basedOn w:val="5"/>
    <w:qFormat/>
    <w:uiPriority w:val="0"/>
    <w:pPr>
      <w:spacing w:after="312" w:afterLines="100"/>
    </w:pPr>
    <w:rPr>
      <w:b w:val="0"/>
      <w:sz w:val="20"/>
    </w:rPr>
  </w:style>
  <w:style w:type="paragraph" w:customStyle="1" w:styleId="5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6">
    <w:name w:val="annotation text"/>
    <w:basedOn w:val="1"/>
    <w:qFormat/>
    <w:uiPriority w:val="0"/>
    <w:pPr>
      <w:jc w:val="left"/>
    </w:pPr>
  </w:style>
  <w:style w:type="paragraph" w:styleId="7">
    <w:name w:val="Body Text"/>
    <w:basedOn w:val="1"/>
    <w:next w:val="8"/>
    <w:link w:val="18"/>
    <w:unhideWhenUsed/>
    <w:qFormat/>
    <w:uiPriority w:val="99"/>
    <w:pPr>
      <w:spacing w:after="120"/>
    </w:pPr>
  </w:style>
  <w:style w:type="paragraph" w:styleId="8">
    <w:name w:val="Body Text First Indent"/>
    <w:basedOn w:val="7"/>
    <w:qFormat/>
    <w:uiPriority w:val="0"/>
    <w:pPr>
      <w:ind w:firstLine="420" w:firstLineChars="100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7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10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2023-03-09T17:34:00Z</dcterms:created>
  <dc:creator>张斌（反垄断处）</dc:creator>
  <cp:lastModifiedBy>scj</cp:lastModifiedBy>
  <cp:lastPrinted>2024-11-08T01:02:00Z</cp:lastPrinted>
  <dcterms:modified xsi:type="dcterms:W3CDTF">2024-11-07T17:20:45Z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