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B058CB" w14:textId="77777777" w:rsidR="00CF2E27" w:rsidRPr="008547F4" w:rsidRDefault="00A35A6C">
      <w:pPr>
        <w:jc w:val="center"/>
        <w:rPr>
          <w:rFonts w:eastAsia="黑体"/>
          <w:bCs/>
          <w:color w:val="000000" w:themeColor="text1"/>
          <w:sz w:val="36"/>
          <w:szCs w:val="36"/>
        </w:rPr>
      </w:pPr>
      <w:r w:rsidRPr="008547F4">
        <w:rPr>
          <w:rFonts w:eastAsia="黑体"/>
          <w:bCs/>
          <w:color w:val="000000" w:themeColor="text1"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6C3B37" w:rsidRPr="00081760" w14:paraId="6DA78750" w14:textId="77777777" w:rsidTr="00EC3AA9">
        <w:trPr>
          <w:trHeight w:val="553"/>
        </w:trPr>
        <w:tc>
          <w:tcPr>
            <w:tcW w:w="1940" w:type="dxa"/>
            <w:shd w:val="clear" w:color="auto" w:fill="D9D9D9"/>
            <w:vAlign w:val="center"/>
          </w:tcPr>
          <w:p w14:paraId="454B551D" w14:textId="77777777" w:rsidR="00CF2E27" w:rsidRPr="00081760" w:rsidRDefault="00A35A6C" w:rsidP="0076538C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 w:themeColor="text1"/>
                <w:lang w:val="en-US"/>
              </w:rPr>
            </w:pPr>
            <w:proofErr w:type="spellStart"/>
            <w:r w:rsidRPr="00081760">
              <w:rPr>
                <w:rFonts w:cs="Times New Roman"/>
                <w:bCs/>
                <w:color w:val="000000" w:themeColor="text1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760D0C8D" w14:textId="35573B49" w:rsidR="00CF2E27" w:rsidRPr="00EA0732" w:rsidRDefault="004E3D5F" w:rsidP="00C10FAD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bookmarkStart w:id="0" w:name="OLE_LINK7"/>
            <w:proofErr w:type="gramStart"/>
            <w:r w:rsidRPr="004E3D5F">
              <w:rPr>
                <w:szCs w:val="21"/>
              </w:rPr>
              <w:t>张家口建投新能源</w:t>
            </w:r>
            <w:proofErr w:type="gramEnd"/>
            <w:r w:rsidRPr="004E3D5F">
              <w:rPr>
                <w:szCs w:val="21"/>
              </w:rPr>
              <w:t>有限公司</w:t>
            </w:r>
            <w:bookmarkEnd w:id="0"/>
            <w:r w:rsidRPr="004E3D5F">
              <w:rPr>
                <w:szCs w:val="21"/>
              </w:rPr>
              <w:t>与华润电力控股有限公司新设合营企业案</w:t>
            </w:r>
          </w:p>
        </w:tc>
      </w:tr>
      <w:tr w:rsidR="006C3B37" w:rsidRPr="00081760" w14:paraId="72E97B41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4EFEFF46" w14:textId="77777777" w:rsidR="00CF2E27" w:rsidRPr="00081760" w:rsidRDefault="00A35A6C" w:rsidP="0076538C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交易概况（限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200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1ED6B6B6" w14:textId="2A980A87" w:rsidR="005153F7" w:rsidRDefault="004E3D5F" w:rsidP="00A215B3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proofErr w:type="gramStart"/>
            <w:r w:rsidRPr="004E3D5F">
              <w:rPr>
                <w:szCs w:val="21"/>
              </w:rPr>
              <w:t>张家口建投新能源</w:t>
            </w:r>
            <w:proofErr w:type="gramEnd"/>
            <w:r w:rsidRPr="004E3D5F">
              <w:rPr>
                <w:szCs w:val="21"/>
              </w:rPr>
              <w:t>有限公司</w:t>
            </w:r>
            <w:r w:rsidR="00EA0732">
              <w:rPr>
                <w:rFonts w:hint="eastAsia"/>
                <w:szCs w:val="21"/>
              </w:rPr>
              <w:t>（“</w:t>
            </w:r>
            <w:r w:rsidRPr="004E3D5F">
              <w:rPr>
                <w:rFonts w:hint="eastAsia"/>
                <w:b/>
                <w:szCs w:val="21"/>
              </w:rPr>
              <w:t>张家口建投</w:t>
            </w:r>
            <w:r w:rsidR="00EA0732">
              <w:rPr>
                <w:rFonts w:hint="eastAsia"/>
                <w:szCs w:val="21"/>
              </w:rPr>
              <w:t>”）与</w:t>
            </w:r>
            <w:r w:rsidR="005153F7" w:rsidRPr="005153F7">
              <w:rPr>
                <w:rFonts w:hint="eastAsia"/>
                <w:szCs w:val="21"/>
              </w:rPr>
              <w:t>华润电力控股有限公司</w:t>
            </w:r>
            <w:r w:rsidR="005153F7">
              <w:rPr>
                <w:rFonts w:hint="eastAsia"/>
                <w:szCs w:val="21"/>
              </w:rPr>
              <w:t>（“</w:t>
            </w:r>
            <w:r w:rsidR="005153F7" w:rsidRPr="00DE741B">
              <w:rPr>
                <w:rFonts w:hint="eastAsia"/>
                <w:b/>
                <w:szCs w:val="21"/>
              </w:rPr>
              <w:t>华润电力</w:t>
            </w:r>
            <w:r w:rsidR="005153F7">
              <w:rPr>
                <w:rFonts w:hint="eastAsia"/>
                <w:szCs w:val="21"/>
              </w:rPr>
              <w:t>”，通过</w:t>
            </w:r>
            <w:r w:rsidR="00EA0732">
              <w:rPr>
                <w:rFonts w:hint="eastAsia"/>
                <w:szCs w:val="21"/>
              </w:rPr>
              <w:t>华润新能源投资有限</w:t>
            </w:r>
            <w:r w:rsidR="005153F7" w:rsidRPr="00487140">
              <w:rPr>
                <w:rFonts w:hint="eastAsia"/>
                <w:szCs w:val="21"/>
              </w:rPr>
              <w:t>公司</w:t>
            </w:r>
            <w:r w:rsidR="005153F7">
              <w:rPr>
                <w:rFonts w:hint="eastAsia"/>
                <w:szCs w:val="21"/>
              </w:rPr>
              <w:t>）</w:t>
            </w:r>
            <w:r w:rsidR="00261FEA">
              <w:rPr>
                <w:rFonts w:hint="eastAsia"/>
                <w:szCs w:val="21"/>
              </w:rPr>
              <w:t>签署协议，拟在</w:t>
            </w:r>
            <w:r>
              <w:rPr>
                <w:rFonts w:hint="eastAsia"/>
                <w:szCs w:val="21"/>
              </w:rPr>
              <w:t>河北</w:t>
            </w:r>
            <w:r w:rsidR="00EA0732" w:rsidRPr="00EA0732">
              <w:rPr>
                <w:szCs w:val="21"/>
              </w:rPr>
              <w:t>省</w:t>
            </w:r>
            <w:r>
              <w:rPr>
                <w:rFonts w:hint="eastAsia"/>
                <w:szCs w:val="21"/>
              </w:rPr>
              <w:t>张家口</w:t>
            </w:r>
            <w:r w:rsidR="00EA0732" w:rsidRPr="00EA0732">
              <w:rPr>
                <w:rFonts w:hint="eastAsia"/>
                <w:szCs w:val="21"/>
              </w:rPr>
              <w:t>市</w:t>
            </w:r>
            <w:r w:rsidR="005153F7">
              <w:rPr>
                <w:rFonts w:hint="eastAsia"/>
                <w:szCs w:val="21"/>
              </w:rPr>
              <w:t>新设一家合营企业，主要从事</w:t>
            </w:r>
            <w:r>
              <w:rPr>
                <w:rFonts w:hint="eastAsia"/>
                <w:szCs w:val="21"/>
              </w:rPr>
              <w:t>电力生产和供应</w:t>
            </w:r>
            <w:r w:rsidR="00261FEA">
              <w:rPr>
                <w:rFonts w:hint="eastAsia"/>
                <w:szCs w:val="21"/>
              </w:rPr>
              <w:t>业务。</w:t>
            </w:r>
          </w:p>
          <w:p w14:paraId="2793F9F9" w14:textId="4CFB2D7C" w:rsidR="00CF2E27" w:rsidRPr="00E21AAF" w:rsidRDefault="00A215B3" w:rsidP="00EA0732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交易后，</w:t>
            </w:r>
            <w:proofErr w:type="gramStart"/>
            <w:r w:rsidR="004E3D5F" w:rsidRPr="004E3D5F">
              <w:rPr>
                <w:szCs w:val="21"/>
              </w:rPr>
              <w:t>张家口建投</w:t>
            </w:r>
            <w:r w:rsidR="00EA0732">
              <w:rPr>
                <w:rFonts w:hint="eastAsia"/>
                <w:szCs w:val="21"/>
              </w:rPr>
              <w:t>和</w:t>
            </w:r>
            <w:proofErr w:type="gramEnd"/>
            <w:r w:rsidR="00BF60B5">
              <w:rPr>
                <w:rFonts w:hint="eastAsia"/>
                <w:szCs w:val="21"/>
              </w:rPr>
              <w:t>华润电力</w:t>
            </w:r>
            <w:r w:rsidR="00261FEA">
              <w:rPr>
                <w:rFonts w:hint="eastAsia"/>
                <w:szCs w:val="21"/>
              </w:rPr>
              <w:t>分别持有合营企业</w:t>
            </w:r>
            <w:r w:rsidR="004E3D5F">
              <w:rPr>
                <w:szCs w:val="21"/>
              </w:rPr>
              <w:t>66</w:t>
            </w:r>
            <w:r w:rsidR="00261FEA">
              <w:rPr>
                <w:rFonts w:hint="eastAsia"/>
                <w:szCs w:val="21"/>
              </w:rPr>
              <w:t>%</w:t>
            </w:r>
            <w:r w:rsidR="00261FEA">
              <w:rPr>
                <w:rFonts w:hint="eastAsia"/>
                <w:szCs w:val="21"/>
              </w:rPr>
              <w:t>和</w:t>
            </w:r>
            <w:r w:rsidR="004E3D5F">
              <w:rPr>
                <w:szCs w:val="21"/>
              </w:rPr>
              <w:t>34</w:t>
            </w:r>
            <w:r w:rsidR="00261FEA">
              <w:rPr>
                <w:rFonts w:hint="eastAsia"/>
                <w:szCs w:val="21"/>
              </w:rPr>
              <w:t>%</w:t>
            </w:r>
            <w:r w:rsidR="00261FEA">
              <w:rPr>
                <w:rFonts w:hint="eastAsia"/>
                <w:szCs w:val="21"/>
              </w:rPr>
              <w:t>的股份，共同控制合营企业。</w:t>
            </w:r>
          </w:p>
        </w:tc>
      </w:tr>
      <w:tr w:rsidR="00C443F2" w:rsidRPr="00081760" w14:paraId="393C3323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198E71D" w14:textId="764E0EC3" w:rsidR="00C443F2" w:rsidRPr="00081760" w:rsidRDefault="00C443F2" w:rsidP="00C443F2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参与集中的经营者简介（每个限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100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字以内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11E73A26" w14:textId="5F175061" w:rsidR="00C443F2" w:rsidRDefault="00C443F2" w:rsidP="00C443F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>
              <w:rPr>
                <w:rFonts w:cs="Times New Roman"/>
                <w:bCs/>
                <w:color w:val="000000" w:themeColor="text1"/>
                <w:lang w:val="en-US" w:eastAsia="zh-CN"/>
              </w:rPr>
              <w:t>1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.</w:t>
            </w:r>
            <w:r w:rsidR="004E3D5F" w:rsidRPr="004E3D5F">
              <w:rPr>
                <w:szCs w:val="21"/>
              </w:rPr>
              <w:t xml:space="preserve"> </w:t>
            </w:r>
            <w:proofErr w:type="spellStart"/>
            <w:r w:rsidR="004E3D5F" w:rsidRPr="004E3D5F">
              <w:rPr>
                <w:szCs w:val="21"/>
              </w:rPr>
              <w:t>张家口建投</w:t>
            </w:r>
            <w:proofErr w:type="spellEnd"/>
          </w:p>
        </w:tc>
        <w:tc>
          <w:tcPr>
            <w:tcW w:w="6093" w:type="dxa"/>
            <w:vAlign w:val="center"/>
          </w:tcPr>
          <w:p w14:paraId="05C5E78E" w14:textId="2A4B73D3" w:rsidR="00C443F2" w:rsidRDefault="004E3D5F" w:rsidP="00C443F2">
            <w:pPr>
              <w:spacing w:after="0"/>
            </w:pPr>
            <w:r w:rsidRPr="004E3D5F">
              <w:rPr>
                <w:szCs w:val="21"/>
              </w:rPr>
              <w:t>张家口建投</w:t>
            </w:r>
            <w:r w:rsidR="00C443F2" w:rsidRPr="0006624A">
              <w:rPr>
                <w:rFonts w:hint="eastAsia"/>
              </w:rPr>
              <w:t>于</w:t>
            </w:r>
            <w:r>
              <w:t>2022</w:t>
            </w:r>
            <w:r w:rsidR="00C443F2" w:rsidRPr="0006624A">
              <w:rPr>
                <w:rFonts w:hint="eastAsia"/>
              </w:rPr>
              <w:t>年</w:t>
            </w:r>
            <w:r>
              <w:t>3</w:t>
            </w:r>
            <w:r w:rsidR="00C443F2" w:rsidRPr="0006624A">
              <w:rPr>
                <w:rFonts w:hint="eastAsia"/>
              </w:rPr>
              <w:t>月</w:t>
            </w:r>
            <w:r>
              <w:t>11</w:t>
            </w:r>
            <w:r w:rsidR="00C443F2" w:rsidRPr="0006624A">
              <w:rPr>
                <w:rFonts w:hint="eastAsia"/>
              </w:rPr>
              <w:t>日成立于</w:t>
            </w:r>
            <w:r>
              <w:rPr>
                <w:rFonts w:hint="eastAsia"/>
              </w:rPr>
              <w:t>河北</w:t>
            </w:r>
            <w:r w:rsidR="00864D47" w:rsidRPr="0006624A">
              <w:rPr>
                <w:rFonts w:hint="eastAsia"/>
              </w:rPr>
              <w:t>省</w:t>
            </w:r>
            <w:r>
              <w:rPr>
                <w:rFonts w:hint="eastAsia"/>
              </w:rPr>
              <w:t>张家口</w:t>
            </w:r>
            <w:r w:rsidR="00C443F2" w:rsidRPr="0006624A">
              <w:rPr>
                <w:rFonts w:hint="eastAsia"/>
              </w:rPr>
              <w:t>市，</w:t>
            </w:r>
            <w:r w:rsidR="00C443F2">
              <w:rPr>
                <w:rFonts w:hint="eastAsia"/>
              </w:rPr>
              <w:t>主要业务</w:t>
            </w:r>
            <w:r w:rsidR="00E82778">
              <w:rPr>
                <w:rFonts w:hint="eastAsia"/>
              </w:rPr>
              <w:t>为</w:t>
            </w:r>
            <w:r>
              <w:rPr>
                <w:rFonts w:hint="eastAsia"/>
              </w:rPr>
              <w:t>新能源发电</w:t>
            </w:r>
            <w:r w:rsidR="00C443F2">
              <w:rPr>
                <w:rFonts w:hint="eastAsia"/>
              </w:rPr>
              <w:t>。</w:t>
            </w:r>
          </w:p>
          <w:p w14:paraId="6EAE8BF5" w14:textId="00CCF429" w:rsidR="00C443F2" w:rsidRDefault="004E3D5F" w:rsidP="00B865CD">
            <w:pPr>
              <w:spacing w:after="0"/>
              <w:rPr>
                <w:bCs/>
                <w:color w:val="000000" w:themeColor="text1"/>
                <w:lang w:val="en-US"/>
              </w:rPr>
            </w:pPr>
            <w:r w:rsidRPr="004E3D5F">
              <w:rPr>
                <w:szCs w:val="21"/>
              </w:rPr>
              <w:t>张家口</w:t>
            </w:r>
            <w:proofErr w:type="gramStart"/>
            <w:r w:rsidRPr="004E3D5F">
              <w:rPr>
                <w:szCs w:val="21"/>
              </w:rPr>
              <w:t>建投</w:t>
            </w:r>
            <w:r w:rsidR="00C443F2">
              <w:rPr>
                <w:rFonts w:hint="eastAsia"/>
              </w:rPr>
              <w:t>最</w:t>
            </w:r>
            <w:r w:rsidR="00C443F2" w:rsidRPr="004E3D5F">
              <w:rPr>
                <w:rFonts w:hint="eastAsia"/>
                <w:szCs w:val="21"/>
              </w:rPr>
              <w:t>终</w:t>
            </w:r>
            <w:proofErr w:type="gramEnd"/>
            <w:r w:rsidR="00C443F2" w:rsidRPr="004E3D5F">
              <w:rPr>
                <w:rFonts w:hint="eastAsia"/>
                <w:szCs w:val="21"/>
              </w:rPr>
              <w:t>控制人为</w:t>
            </w:r>
            <w:r w:rsidRPr="004E3D5F">
              <w:rPr>
                <w:szCs w:val="21"/>
              </w:rPr>
              <w:t>张家口建设投资集团有限公司</w:t>
            </w:r>
            <w:r w:rsidR="00C443F2" w:rsidRPr="004E3D5F">
              <w:rPr>
                <w:rFonts w:hint="eastAsia"/>
                <w:szCs w:val="21"/>
              </w:rPr>
              <w:t>，主要</w:t>
            </w:r>
            <w:r w:rsidR="00E82778" w:rsidRPr="004E3D5F">
              <w:rPr>
                <w:rFonts w:hint="eastAsia"/>
                <w:szCs w:val="21"/>
              </w:rPr>
              <w:t>业务为</w:t>
            </w:r>
            <w:r w:rsidRPr="004E3D5F">
              <w:rPr>
                <w:rFonts w:hint="eastAsia"/>
                <w:szCs w:val="21"/>
              </w:rPr>
              <w:t>城乡改造、绿色生态、现代物流、新能源、大数据、科技环保业务</w:t>
            </w:r>
            <w:r w:rsidR="00C443F2" w:rsidRPr="004E3D5F">
              <w:rPr>
                <w:rFonts w:hint="eastAsia"/>
                <w:szCs w:val="21"/>
              </w:rPr>
              <w:t>。</w:t>
            </w:r>
          </w:p>
        </w:tc>
      </w:tr>
      <w:tr w:rsidR="00EA0732" w:rsidRPr="00081760" w14:paraId="1CAB216A" w14:textId="77777777">
        <w:trPr>
          <w:trHeight w:val="942"/>
        </w:trPr>
        <w:tc>
          <w:tcPr>
            <w:tcW w:w="1940" w:type="dxa"/>
            <w:vMerge/>
            <w:shd w:val="clear" w:color="auto" w:fill="D9D9D9"/>
            <w:vAlign w:val="center"/>
          </w:tcPr>
          <w:p w14:paraId="188FE919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 w:themeColor="text1"/>
                <w:lang w:eastAsia="zh-CN"/>
              </w:rPr>
            </w:pPr>
          </w:p>
        </w:tc>
        <w:tc>
          <w:tcPr>
            <w:tcW w:w="1607" w:type="dxa"/>
            <w:vAlign w:val="center"/>
          </w:tcPr>
          <w:p w14:paraId="63EE2BF0" w14:textId="365398FE" w:rsidR="00EA0732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>
              <w:rPr>
                <w:rFonts w:cs="Times New Roman"/>
                <w:bCs/>
                <w:color w:val="000000" w:themeColor="text1"/>
                <w:lang w:val="en-US" w:eastAsia="zh-CN"/>
              </w:rPr>
              <w:t>2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.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华润电力</w:t>
            </w:r>
          </w:p>
        </w:tc>
        <w:tc>
          <w:tcPr>
            <w:tcW w:w="6093" w:type="dxa"/>
            <w:vAlign w:val="center"/>
          </w:tcPr>
          <w:p w14:paraId="102FA6D6" w14:textId="77777777" w:rsidR="00E06F03" w:rsidRDefault="00EA0732" w:rsidP="00EA0732">
            <w:pPr>
              <w:spacing w:after="0"/>
            </w:pPr>
            <w:bookmarkStart w:id="1" w:name="_Hlk179967612"/>
            <w:r w:rsidRPr="00081760">
              <w:t>华润电力于</w:t>
            </w:r>
            <w:r w:rsidRPr="00081760">
              <w:t>2001</w:t>
            </w:r>
            <w:r w:rsidRPr="00081760">
              <w:t>年</w:t>
            </w:r>
            <w:r w:rsidRPr="00081760">
              <w:t>8</w:t>
            </w:r>
            <w:r w:rsidRPr="00081760">
              <w:t>月</w:t>
            </w:r>
            <w:r w:rsidRPr="00081760">
              <w:t>27</w:t>
            </w:r>
            <w:r w:rsidRPr="00081760">
              <w:t>日成立于中国香港，为香港联合交易所主板上市公司，主要业务为综合能源业务</w:t>
            </w:r>
            <w:r w:rsidR="005B5F03">
              <w:rPr>
                <w:rFonts w:hint="eastAsia"/>
              </w:rPr>
              <w:t>等</w:t>
            </w:r>
            <w:r w:rsidRPr="00081760">
              <w:t>。</w:t>
            </w:r>
          </w:p>
          <w:p w14:paraId="43187772" w14:textId="233054BD" w:rsidR="00EA0732" w:rsidRPr="00081760" w:rsidRDefault="00EA0732" w:rsidP="00EA0732">
            <w:pPr>
              <w:spacing w:after="0"/>
            </w:pPr>
            <w:r w:rsidRPr="00081760">
              <w:t>华润电力最终控制人为中国华润有限公司，主要业务为大消费、综合能源、城市建设与运营、大健康</w:t>
            </w:r>
            <w:r w:rsidR="008049EA">
              <w:rPr>
                <w:rFonts w:hint="eastAsia"/>
              </w:rPr>
              <w:t>、产业金融</w:t>
            </w:r>
            <w:r w:rsidRPr="00081760">
              <w:t>等。</w:t>
            </w:r>
            <w:bookmarkEnd w:id="1"/>
          </w:p>
        </w:tc>
      </w:tr>
      <w:tr w:rsidR="00EA0732" w:rsidRPr="00081760" w14:paraId="1D648C59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E4EDF9A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02E4C4F5" w14:textId="0A111746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FE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1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、在同一相关市场，所有参与集中的经营者所占市场份额之和小于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15%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EA0732" w:rsidRPr="00081760" w14:paraId="4DA4133B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356905A8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90AC7EA" w14:textId="200CA992" w:rsidR="00EA0732" w:rsidRPr="00081760" w:rsidRDefault="004E3D5F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="00EA0732"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2</w:t>
            </w:r>
            <w:r w:rsidR="00EA0732" w:rsidRPr="00081760">
              <w:rPr>
                <w:rFonts w:cs="Times New Roman"/>
                <w:bCs/>
                <w:color w:val="000000" w:themeColor="text1"/>
                <w:lang w:eastAsia="zh-CN"/>
              </w:rPr>
              <w:t>、存在上下游关系的参与集中的经营者，在上下游市场所占的市场份额均小于</w:t>
            </w:r>
            <w:r w:rsidR="00EA0732" w:rsidRPr="00081760"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 w:rsidR="00EA0732" w:rsidRPr="00081760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EA0732" w:rsidRPr="00081760" w14:paraId="3E961329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2A829341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E57EFC4" w14:textId="6DCD100D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3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EA0732" w:rsidRPr="00081760" w14:paraId="4F73A6DC" w14:textId="77777777" w:rsidTr="001233CB">
        <w:trPr>
          <w:trHeight w:val="658"/>
        </w:trPr>
        <w:tc>
          <w:tcPr>
            <w:tcW w:w="1940" w:type="dxa"/>
            <w:vMerge/>
            <w:shd w:val="clear" w:color="auto" w:fill="D9D9D9"/>
            <w:vAlign w:val="center"/>
          </w:tcPr>
          <w:p w14:paraId="1E69E789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FE42BDD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4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EA0732" w:rsidRPr="00081760" w14:paraId="7579F9CE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2D51D24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4CBB209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5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EA0732" w:rsidRPr="00081760" w14:paraId="538F4AAD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63713B4F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9FD4010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6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EA0732" w:rsidRPr="00081760" w14:paraId="530AFFC2" w14:textId="77777777" w:rsidTr="00F47359">
        <w:trPr>
          <w:trHeight w:val="558"/>
        </w:trPr>
        <w:tc>
          <w:tcPr>
            <w:tcW w:w="1940" w:type="dxa"/>
            <w:shd w:val="clear" w:color="auto" w:fill="D9D9D9"/>
            <w:vAlign w:val="center"/>
          </w:tcPr>
          <w:p w14:paraId="3B30B6C6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4CFA8593" w14:textId="213093D6" w:rsidR="002C5A90" w:rsidRPr="00081760" w:rsidRDefault="002C5A90" w:rsidP="002C5A90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b/>
                <w:color w:val="000000" w:themeColor="text1"/>
                <w:lang w:eastAsia="zh-CN"/>
              </w:rPr>
              <w:t>横向重叠：</w:t>
            </w:r>
          </w:p>
          <w:p w14:paraId="41E34293" w14:textId="0F0F7A16" w:rsidR="002C5A90" w:rsidRPr="00081760" w:rsidRDefault="002C5A90" w:rsidP="002C5A90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color w:val="000000" w:themeColor="text1"/>
                <w:lang w:eastAsia="zh-CN"/>
              </w:rPr>
              <w:t>202</w:t>
            </w:r>
            <w:r w:rsidR="00FE24F2">
              <w:rPr>
                <w:rFonts w:cs="Times New Roman"/>
                <w:color w:val="000000" w:themeColor="text1"/>
                <w:lang w:eastAsia="zh-CN"/>
              </w:rPr>
              <w:t>3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年中国境内</w:t>
            </w:r>
            <w:r w:rsidR="004E3D5F">
              <w:rPr>
                <w:rFonts w:cs="Times New Roman" w:hint="eastAsia"/>
                <w:color w:val="000000" w:themeColor="text1"/>
                <w:lang w:eastAsia="zh-CN"/>
              </w:rPr>
              <w:t>电力生产和供应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市场：</w:t>
            </w:r>
          </w:p>
          <w:p w14:paraId="3704ED29" w14:textId="44C38C88" w:rsidR="00345735" w:rsidRPr="0018098E" w:rsidRDefault="002C5A90" w:rsidP="00345735">
            <w:pPr>
              <w:pStyle w:val="a0"/>
              <w:adjustRightInd w:val="0"/>
              <w:snapToGrid w:val="0"/>
              <w:spacing w:after="0"/>
              <w:rPr>
                <w:rFonts w:cs="Times New Roman" w:hint="eastAsia"/>
                <w:lang w:eastAsia="zh-CN"/>
              </w:rPr>
            </w:pPr>
            <w:r w:rsidRPr="00081760">
              <w:rPr>
                <w:rFonts w:cs="Times New Roman"/>
                <w:color w:val="000000" w:themeColor="text1"/>
                <w:lang w:eastAsia="zh-CN"/>
              </w:rPr>
              <w:t>华润电力：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0-5%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，</w:t>
            </w:r>
            <w:r w:rsidR="004E3D5F" w:rsidRPr="004E3D5F">
              <w:rPr>
                <w:szCs w:val="21"/>
                <w:lang w:eastAsia="zh-CN"/>
              </w:rPr>
              <w:t>张家口建投</w:t>
            </w:r>
            <w:r w:rsidR="00B37FF6">
              <w:rPr>
                <w:rFonts w:cs="Times New Roman" w:hint="eastAsia"/>
                <w:color w:val="000000" w:themeColor="text1"/>
                <w:lang w:eastAsia="zh-CN"/>
              </w:rPr>
              <w:t>：</w:t>
            </w:r>
            <w:r w:rsidR="000562E1" w:rsidRPr="00081760">
              <w:rPr>
                <w:rFonts w:cs="Times New Roman"/>
                <w:color w:val="000000" w:themeColor="text1"/>
                <w:lang w:eastAsia="zh-CN"/>
              </w:rPr>
              <w:t>0-5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%</w:t>
            </w:r>
            <w:r w:rsidRPr="00081760">
              <w:rPr>
                <w:rFonts w:cs="Times New Roman"/>
                <w:lang w:eastAsia="zh-CN"/>
              </w:rPr>
              <w:t>，各方合计：</w:t>
            </w:r>
            <w:r w:rsidR="004E3D5F">
              <w:rPr>
                <w:rFonts w:cs="Times New Roman"/>
                <w:color w:val="000000" w:themeColor="text1"/>
                <w:lang w:eastAsia="zh-CN"/>
              </w:rPr>
              <w:t>0-5</w:t>
            </w:r>
            <w:r w:rsidR="00B57A71" w:rsidRPr="00081760">
              <w:rPr>
                <w:rFonts w:cs="Times New Roman"/>
                <w:color w:val="000000" w:themeColor="text1"/>
                <w:lang w:eastAsia="zh-CN"/>
              </w:rPr>
              <w:t>%</w:t>
            </w:r>
            <w:r w:rsidRPr="00081760">
              <w:rPr>
                <w:rFonts w:cs="Times New Roman"/>
                <w:lang w:eastAsia="zh-CN"/>
              </w:rPr>
              <w:t>。</w:t>
            </w:r>
            <w:bookmarkStart w:id="2" w:name="_GoBack"/>
            <w:bookmarkEnd w:id="2"/>
          </w:p>
        </w:tc>
      </w:tr>
    </w:tbl>
    <w:p w14:paraId="6802995B" w14:textId="77777777" w:rsidR="00A35A6C" w:rsidRPr="0007636F" w:rsidRDefault="00A35A6C">
      <w:pPr>
        <w:pStyle w:val="a0"/>
        <w:adjustRightInd w:val="0"/>
        <w:snapToGrid w:val="0"/>
        <w:spacing w:after="0"/>
        <w:rPr>
          <w:rFonts w:eastAsia="楷体_GB2312" w:cs="Times New Roman"/>
          <w:b/>
          <w:color w:val="000000" w:themeColor="text1"/>
          <w:sz w:val="22"/>
          <w:szCs w:val="22"/>
          <w:lang w:eastAsia="zh-CN"/>
        </w:rPr>
      </w:pPr>
    </w:p>
    <w:sectPr w:rsidR="00A35A6C" w:rsidRPr="0007636F">
      <w:footerReference w:type="default" r:id="rId8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DCD229" w14:textId="77777777" w:rsidR="003679D4" w:rsidRDefault="003679D4">
      <w:pPr>
        <w:spacing w:after="0"/>
      </w:pPr>
      <w:r>
        <w:separator/>
      </w:r>
    </w:p>
  </w:endnote>
  <w:endnote w:type="continuationSeparator" w:id="0">
    <w:p w14:paraId="421D1241" w14:textId="77777777" w:rsidR="003679D4" w:rsidRDefault="003679D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altName w:val="Simplified Arabic"/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CF2E27" w14:paraId="23AA00D1" w14:textId="77777777">
      <w:tc>
        <w:tcPr>
          <w:tcW w:w="3080" w:type="dxa"/>
        </w:tcPr>
        <w:p w14:paraId="20AFB20D" w14:textId="77777777" w:rsidR="00CF2E27" w:rsidRDefault="00CF2E27">
          <w:pPr>
            <w:pStyle w:val="aff4"/>
          </w:pPr>
        </w:p>
      </w:tc>
      <w:tc>
        <w:tcPr>
          <w:tcW w:w="3081" w:type="dxa"/>
        </w:tcPr>
        <w:p w14:paraId="0F4E5EAA" w14:textId="268CCB39" w:rsidR="00CF2E27" w:rsidRDefault="00A35A6C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B865CD" w:rsidRPr="00B865CD">
            <w:rPr>
              <w:rStyle w:val="affff2"/>
              <w:rFonts w:cs="Times New Roman"/>
              <w:noProof/>
              <w:lang w:val="en-US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4C924D3D" w14:textId="77777777" w:rsidR="00CF2E27" w:rsidRDefault="00CF2E27">
          <w:pPr>
            <w:pStyle w:val="FooterRight"/>
          </w:pPr>
        </w:p>
      </w:tc>
    </w:tr>
  </w:tbl>
  <w:p w14:paraId="4BEE1BBB" w14:textId="77777777" w:rsidR="00CF2E27" w:rsidRDefault="00CF2E27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1F23EC" w14:textId="77777777" w:rsidR="003679D4" w:rsidRDefault="003679D4">
      <w:pPr>
        <w:spacing w:after="0"/>
      </w:pPr>
      <w:r>
        <w:separator/>
      </w:r>
    </w:p>
  </w:footnote>
  <w:footnote w:type="continuationSeparator" w:id="0">
    <w:p w14:paraId="34873337" w14:textId="77777777" w:rsidR="003679D4" w:rsidRDefault="003679D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7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12EC"/>
    <w:rsid w:val="000015DB"/>
    <w:rsid w:val="000024FF"/>
    <w:rsid w:val="000027BD"/>
    <w:rsid w:val="00007AAF"/>
    <w:rsid w:val="00010032"/>
    <w:rsid w:val="000110EB"/>
    <w:rsid w:val="000125FC"/>
    <w:rsid w:val="00012E2C"/>
    <w:rsid w:val="000150B7"/>
    <w:rsid w:val="000160F6"/>
    <w:rsid w:val="00017359"/>
    <w:rsid w:val="00021AB2"/>
    <w:rsid w:val="0002568B"/>
    <w:rsid w:val="0003011C"/>
    <w:rsid w:val="00031B46"/>
    <w:rsid w:val="000326C8"/>
    <w:rsid w:val="00036968"/>
    <w:rsid w:val="00041C40"/>
    <w:rsid w:val="0004292A"/>
    <w:rsid w:val="000467AA"/>
    <w:rsid w:val="000553AD"/>
    <w:rsid w:val="000562E1"/>
    <w:rsid w:val="000578BE"/>
    <w:rsid w:val="00062616"/>
    <w:rsid w:val="00064D9E"/>
    <w:rsid w:val="0006624A"/>
    <w:rsid w:val="0007148D"/>
    <w:rsid w:val="00073E6B"/>
    <w:rsid w:val="000755A0"/>
    <w:rsid w:val="0007636F"/>
    <w:rsid w:val="0007723F"/>
    <w:rsid w:val="00077D60"/>
    <w:rsid w:val="00081760"/>
    <w:rsid w:val="000817D7"/>
    <w:rsid w:val="00082E51"/>
    <w:rsid w:val="00083590"/>
    <w:rsid w:val="000871FB"/>
    <w:rsid w:val="00090FAA"/>
    <w:rsid w:val="00092F4E"/>
    <w:rsid w:val="000A42F1"/>
    <w:rsid w:val="000A6259"/>
    <w:rsid w:val="000A72A1"/>
    <w:rsid w:val="000B063D"/>
    <w:rsid w:val="000B27FA"/>
    <w:rsid w:val="000B58E5"/>
    <w:rsid w:val="000B653C"/>
    <w:rsid w:val="000C0C48"/>
    <w:rsid w:val="000C0C5A"/>
    <w:rsid w:val="000C6953"/>
    <w:rsid w:val="000C7D6A"/>
    <w:rsid w:val="000D0D34"/>
    <w:rsid w:val="000E29A9"/>
    <w:rsid w:val="000E38E7"/>
    <w:rsid w:val="000E3A81"/>
    <w:rsid w:val="000F3DA3"/>
    <w:rsid w:val="001058B2"/>
    <w:rsid w:val="00105903"/>
    <w:rsid w:val="00106A6A"/>
    <w:rsid w:val="00107B57"/>
    <w:rsid w:val="00107E19"/>
    <w:rsid w:val="00114177"/>
    <w:rsid w:val="00115F62"/>
    <w:rsid w:val="001233CB"/>
    <w:rsid w:val="00123E26"/>
    <w:rsid w:val="001257D8"/>
    <w:rsid w:val="00130D9F"/>
    <w:rsid w:val="001378A2"/>
    <w:rsid w:val="001378B4"/>
    <w:rsid w:val="00141AEA"/>
    <w:rsid w:val="00145B05"/>
    <w:rsid w:val="00154A6D"/>
    <w:rsid w:val="00156851"/>
    <w:rsid w:val="001639D8"/>
    <w:rsid w:val="001769F9"/>
    <w:rsid w:val="0018098E"/>
    <w:rsid w:val="001823BA"/>
    <w:rsid w:val="00183904"/>
    <w:rsid w:val="00186A05"/>
    <w:rsid w:val="00187B78"/>
    <w:rsid w:val="0019635B"/>
    <w:rsid w:val="001965E2"/>
    <w:rsid w:val="001A48AE"/>
    <w:rsid w:val="001A7371"/>
    <w:rsid w:val="001B488D"/>
    <w:rsid w:val="001B4EA1"/>
    <w:rsid w:val="001C3AEA"/>
    <w:rsid w:val="001C438F"/>
    <w:rsid w:val="001C5840"/>
    <w:rsid w:val="001D1555"/>
    <w:rsid w:val="001D6168"/>
    <w:rsid w:val="001D67FB"/>
    <w:rsid w:val="001E0F1F"/>
    <w:rsid w:val="001E493A"/>
    <w:rsid w:val="001E5A7E"/>
    <w:rsid w:val="001F0945"/>
    <w:rsid w:val="001F09D2"/>
    <w:rsid w:val="001F1AA8"/>
    <w:rsid w:val="001F346E"/>
    <w:rsid w:val="001F35AA"/>
    <w:rsid w:val="001F367B"/>
    <w:rsid w:val="0020599E"/>
    <w:rsid w:val="00214294"/>
    <w:rsid w:val="00224A7C"/>
    <w:rsid w:val="002278D1"/>
    <w:rsid w:val="00227A75"/>
    <w:rsid w:val="00231665"/>
    <w:rsid w:val="00232116"/>
    <w:rsid w:val="00233737"/>
    <w:rsid w:val="002403B5"/>
    <w:rsid w:val="00245281"/>
    <w:rsid w:val="00247986"/>
    <w:rsid w:val="00250E61"/>
    <w:rsid w:val="00257C0E"/>
    <w:rsid w:val="00261F94"/>
    <w:rsid w:val="00261FEA"/>
    <w:rsid w:val="00267941"/>
    <w:rsid w:val="00270B2E"/>
    <w:rsid w:val="00276BD4"/>
    <w:rsid w:val="00277368"/>
    <w:rsid w:val="00287E91"/>
    <w:rsid w:val="00291652"/>
    <w:rsid w:val="002964A1"/>
    <w:rsid w:val="002A25F2"/>
    <w:rsid w:val="002A5DBC"/>
    <w:rsid w:val="002A7C26"/>
    <w:rsid w:val="002C39F0"/>
    <w:rsid w:val="002C5A90"/>
    <w:rsid w:val="002C7966"/>
    <w:rsid w:val="002D50C0"/>
    <w:rsid w:val="002E0807"/>
    <w:rsid w:val="002F027A"/>
    <w:rsid w:val="002F09A7"/>
    <w:rsid w:val="002F5271"/>
    <w:rsid w:val="00305F91"/>
    <w:rsid w:val="00306B88"/>
    <w:rsid w:val="00310488"/>
    <w:rsid w:val="00311263"/>
    <w:rsid w:val="003179CB"/>
    <w:rsid w:val="003214C2"/>
    <w:rsid w:val="003254FD"/>
    <w:rsid w:val="00332711"/>
    <w:rsid w:val="00336A25"/>
    <w:rsid w:val="00337F34"/>
    <w:rsid w:val="0034107F"/>
    <w:rsid w:val="00342CF5"/>
    <w:rsid w:val="003448EB"/>
    <w:rsid w:val="00344D27"/>
    <w:rsid w:val="00345735"/>
    <w:rsid w:val="00352580"/>
    <w:rsid w:val="003536E4"/>
    <w:rsid w:val="00354317"/>
    <w:rsid w:val="0035604C"/>
    <w:rsid w:val="0035756E"/>
    <w:rsid w:val="003627C4"/>
    <w:rsid w:val="00364554"/>
    <w:rsid w:val="003679D4"/>
    <w:rsid w:val="00371332"/>
    <w:rsid w:val="003833BA"/>
    <w:rsid w:val="003850D4"/>
    <w:rsid w:val="00385F00"/>
    <w:rsid w:val="003866EF"/>
    <w:rsid w:val="00386984"/>
    <w:rsid w:val="003A4565"/>
    <w:rsid w:val="003B0E8E"/>
    <w:rsid w:val="003B27EC"/>
    <w:rsid w:val="003B2F86"/>
    <w:rsid w:val="003B4439"/>
    <w:rsid w:val="003B4C9E"/>
    <w:rsid w:val="003B7CBC"/>
    <w:rsid w:val="003C3456"/>
    <w:rsid w:val="003C4434"/>
    <w:rsid w:val="003E0DED"/>
    <w:rsid w:val="003E1631"/>
    <w:rsid w:val="003E3414"/>
    <w:rsid w:val="003E3B57"/>
    <w:rsid w:val="003E619C"/>
    <w:rsid w:val="003E73DB"/>
    <w:rsid w:val="003F0E36"/>
    <w:rsid w:val="004054FC"/>
    <w:rsid w:val="00410580"/>
    <w:rsid w:val="00410914"/>
    <w:rsid w:val="004119F5"/>
    <w:rsid w:val="004166B2"/>
    <w:rsid w:val="004203EF"/>
    <w:rsid w:val="00427E52"/>
    <w:rsid w:val="00431AE1"/>
    <w:rsid w:val="00444882"/>
    <w:rsid w:val="00444AEA"/>
    <w:rsid w:val="00446353"/>
    <w:rsid w:val="0044739B"/>
    <w:rsid w:val="00467A6B"/>
    <w:rsid w:val="004733AB"/>
    <w:rsid w:val="00487140"/>
    <w:rsid w:val="00495CE5"/>
    <w:rsid w:val="0049707A"/>
    <w:rsid w:val="004973DB"/>
    <w:rsid w:val="004976DE"/>
    <w:rsid w:val="0049771A"/>
    <w:rsid w:val="004A0F97"/>
    <w:rsid w:val="004A4BF1"/>
    <w:rsid w:val="004A5AB6"/>
    <w:rsid w:val="004B3357"/>
    <w:rsid w:val="004C3420"/>
    <w:rsid w:val="004D018B"/>
    <w:rsid w:val="004D124C"/>
    <w:rsid w:val="004D2C82"/>
    <w:rsid w:val="004D4435"/>
    <w:rsid w:val="004D6EE1"/>
    <w:rsid w:val="004D7E73"/>
    <w:rsid w:val="004E0716"/>
    <w:rsid w:val="004E3D5F"/>
    <w:rsid w:val="004E7873"/>
    <w:rsid w:val="004F28FD"/>
    <w:rsid w:val="004F4AEF"/>
    <w:rsid w:val="00507177"/>
    <w:rsid w:val="005108E5"/>
    <w:rsid w:val="00512A53"/>
    <w:rsid w:val="00513A83"/>
    <w:rsid w:val="005153F7"/>
    <w:rsid w:val="005163C2"/>
    <w:rsid w:val="00517C91"/>
    <w:rsid w:val="00522E9D"/>
    <w:rsid w:val="00523905"/>
    <w:rsid w:val="005251B9"/>
    <w:rsid w:val="00530BB4"/>
    <w:rsid w:val="0053308D"/>
    <w:rsid w:val="00545A47"/>
    <w:rsid w:val="005478AB"/>
    <w:rsid w:val="005501FE"/>
    <w:rsid w:val="0055021D"/>
    <w:rsid w:val="00553E4C"/>
    <w:rsid w:val="0055454D"/>
    <w:rsid w:val="00555148"/>
    <w:rsid w:val="0055638E"/>
    <w:rsid w:val="005650ED"/>
    <w:rsid w:val="0057200D"/>
    <w:rsid w:val="00572F03"/>
    <w:rsid w:val="00586C7A"/>
    <w:rsid w:val="00591CEC"/>
    <w:rsid w:val="005A38C4"/>
    <w:rsid w:val="005B0CEB"/>
    <w:rsid w:val="005B18A3"/>
    <w:rsid w:val="005B1A29"/>
    <w:rsid w:val="005B5F03"/>
    <w:rsid w:val="005C0E70"/>
    <w:rsid w:val="005D24FA"/>
    <w:rsid w:val="005D277C"/>
    <w:rsid w:val="005D6344"/>
    <w:rsid w:val="005D6D17"/>
    <w:rsid w:val="005D74E4"/>
    <w:rsid w:val="005E3CFD"/>
    <w:rsid w:val="005E7B2F"/>
    <w:rsid w:val="005F03F6"/>
    <w:rsid w:val="005F0E5F"/>
    <w:rsid w:val="005F5280"/>
    <w:rsid w:val="005F5953"/>
    <w:rsid w:val="005F7223"/>
    <w:rsid w:val="0060048D"/>
    <w:rsid w:val="0060413B"/>
    <w:rsid w:val="00605BAC"/>
    <w:rsid w:val="00605EE6"/>
    <w:rsid w:val="0060669E"/>
    <w:rsid w:val="00607729"/>
    <w:rsid w:val="00611452"/>
    <w:rsid w:val="00613C3C"/>
    <w:rsid w:val="00614EBB"/>
    <w:rsid w:val="0061583E"/>
    <w:rsid w:val="006161C3"/>
    <w:rsid w:val="00617BCA"/>
    <w:rsid w:val="00624BB7"/>
    <w:rsid w:val="0062548A"/>
    <w:rsid w:val="00625630"/>
    <w:rsid w:val="0062747D"/>
    <w:rsid w:val="00632159"/>
    <w:rsid w:val="006349E9"/>
    <w:rsid w:val="006350AE"/>
    <w:rsid w:val="00643461"/>
    <w:rsid w:val="00645B6A"/>
    <w:rsid w:val="00651E40"/>
    <w:rsid w:val="00655225"/>
    <w:rsid w:val="00664174"/>
    <w:rsid w:val="006643EA"/>
    <w:rsid w:val="0066645C"/>
    <w:rsid w:val="0067348D"/>
    <w:rsid w:val="006745A9"/>
    <w:rsid w:val="00682729"/>
    <w:rsid w:val="006838A8"/>
    <w:rsid w:val="006841BE"/>
    <w:rsid w:val="006853A9"/>
    <w:rsid w:val="0069357F"/>
    <w:rsid w:val="006A0032"/>
    <w:rsid w:val="006A024D"/>
    <w:rsid w:val="006A7B73"/>
    <w:rsid w:val="006B4541"/>
    <w:rsid w:val="006C08B8"/>
    <w:rsid w:val="006C1942"/>
    <w:rsid w:val="006C32D0"/>
    <w:rsid w:val="006C3B37"/>
    <w:rsid w:val="006C4294"/>
    <w:rsid w:val="006D1E2B"/>
    <w:rsid w:val="006E0D98"/>
    <w:rsid w:val="006E16FC"/>
    <w:rsid w:val="006E3180"/>
    <w:rsid w:val="006E5596"/>
    <w:rsid w:val="006E6E26"/>
    <w:rsid w:val="006E70AA"/>
    <w:rsid w:val="006F0260"/>
    <w:rsid w:val="006F38B3"/>
    <w:rsid w:val="006F3CBD"/>
    <w:rsid w:val="006F77E8"/>
    <w:rsid w:val="006F7A98"/>
    <w:rsid w:val="00701B50"/>
    <w:rsid w:val="00701C22"/>
    <w:rsid w:val="007029CB"/>
    <w:rsid w:val="00705778"/>
    <w:rsid w:val="00707ED6"/>
    <w:rsid w:val="007123ED"/>
    <w:rsid w:val="0071373B"/>
    <w:rsid w:val="0071714A"/>
    <w:rsid w:val="007208F2"/>
    <w:rsid w:val="00720F7B"/>
    <w:rsid w:val="007213FB"/>
    <w:rsid w:val="00722639"/>
    <w:rsid w:val="00726B19"/>
    <w:rsid w:val="0072705C"/>
    <w:rsid w:val="00727BD0"/>
    <w:rsid w:val="007373F0"/>
    <w:rsid w:val="00740653"/>
    <w:rsid w:val="00740687"/>
    <w:rsid w:val="00742AFE"/>
    <w:rsid w:val="00742EDF"/>
    <w:rsid w:val="007457B1"/>
    <w:rsid w:val="00746D60"/>
    <w:rsid w:val="00747203"/>
    <w:rsid w:val="00751420"/>
    <w:rsid w:val="00751A13"/>
    <w:rsid w:val="00754C13"/>
    <w:rsid w:val="00761123"/>
    <w:rsid w:val="0076428A"/>
    <w:rsid w:val="0076538C"/>
    <w:rsid w:val="007674D7"/>
    <w:rsid w:val="00771894"/>
    <w:rsid w:val="00772298"/>
    <w:rsid w:val="00772DA2"/>
    <w:rsid w:val="0077355E"/>
    <w:rsid w:val="00774979"/>
    <w:rsid w:val="007840DA"/>
    <w:rsid w:val="007846B1"/>
    <w:rsid w:val="00794062"/>
    <w:rsid w:val="00797584"/>
    <w:rsid w:val="007A0385"/>
    <w:rsid w:val="007A2D94"/>
    <w:rsid w:val="007A5CB8"/>
    <w:rsid w:val="007B651A"/>
    <w:rsid w:val="007B6ED8"/>
    <w:rsid w:val="007B75E4"/>
    <w:rsid w:val="007B7635"/>
    <w:rsid w:val="007C6C43"/>
    <w:rsid w:val="007E0A56"/>
    <w:rsid w:val="007E2608"/>
    <w:rsid w:val="007E4252"/>
    <w:rsid w:val="007E506D"/>
    <w:rsid w:val="007E77F8"/>
    <w:rsid w:val="007F1726"/>
    <w:rsid w:val="0080200E"/>
    <w:rsid w:val="00803A33"/>
    <w:rsid w:val="00804847"/>
    <w:rsid w:val="008049EA"/>
    <w:rsid w:val="00804D9A"/>
    <w:rsid w:val="008051ED"/>
    <w:rsid w:val="00811775"/>
    <w:rsid w:val="0081177F"/>
    <w:rsid w:val="00815B53"/>
    <w:rsid w:val="00823536"/>
    <w:rsid w:val="008247FA"/>
    <w:rsid w:val="008248B2"/>
    <w:rsid w:val="0083226A"/>
    <w:rsid w:val="00834D88"/>
    <w:rsid w:val="0085158F"/>
    <w:rsid w:val="008525EE"/>
    <w:rsid w:val="008547F4"/>
    <w:rsid w:val="00861224"/>
    <w:rsid w:val="008626FF"/>
    <w:rsid w:val="00864085"/>
    <w:rsid w:val="00864D47"/>
    <w:rsid w:val="00865CC2"/>
    <w:rsid w:val="00870C0E"/>
    <w:rsid w:val="00870E82"/>
    <w:rsid w:val="008803D0"/>
    <w:rsid w:val="008808D7"/>
    <w:rsid w:val="00880F24"/>
    <w:rsid w:val="008836AF"/>
    <w:rsid w:val="00885C9B"/>
    <w:rsid w:val="00887F81"/>
    <w:rsid w:val="00893879"/>
    <w:rsid w:val="008A4A26"/>
    <w:rsid w:val="008A6631"/>
    <w:rsid w:val="008A66A0"/>
    <w:rsid w:val="008B08DF"/>
    <w:rsid w:val="008B216C"/>
    <w:rsid w:val="008B2172"/>
    <w:rsid w:val="008B29DD"/>
    <w:rsid w:val="008B7A3A"/>
    <w:rsid w:val="008C26CB"/>
    <w:rsid w:val="008C3E7A"/>
    <w:rsid w:val="008C5F60"/>
    <w:rsid w:val="008C7983"/>
    <w:rsid w:val="008D0F90"/>
    <w:rsid w:val="008D46A3"/>
    <w:rsid w:val="008D4ED8"/>
    <w:rsid w:val="008D644E"/>
    <w:rsid w:val="008E0C52"/>
    <w:rsid w:val="008E5BCA"/>
    <w:rsid w:val="008E716D"/>
    <w:rsid w:val="008E7D3A"/>
    <w:rsid w:val="008F21E9"/>
    <w:rsid w:val="009022B0"/>
    <w:rsid w:val="00905BF2"/>
    <w:rsid w:val="00905F1D"/>
    <w:rsid w:val="00905F4A"/>
    <w:rsid w:val="0090705E"/>
    <w:rsid w:val="00911343"/>
    <w:rsid w:val="009123CE"/>
    <w:rsid w:val="009145E4"/>
    <w:rsid w:val="00926168"/>
    <w:rsid w:val="009301C1"/>
    <w:rsid w:val="009301D9"/>
    <w:rsid w:val="00934816"/>
    <w:rsid w:val="0094346F"/>
    <w:rsid w:val="00953187"/>
    <w:rsid w:val="009551E9"/>
    <w:rsid w:val="009555F3"/>
    <w:rsid w:val="0096333E"/>
    <w:rsid w:val="009668EC"/>
    <w:rsid w:val="00972AA7"/>
    <w:rsid w:val="00972CEE"/>
    <w:rsid w:val="00976819"/>
    <w:rsid w:val="00976AD7"/>
    <w:rsid w:val="00977C3B"/>
    <w:rsid w:val="00983A92"/>
    <w:rsid w:val="00984F68"/>
    <w:rsid w:val="00985A1C"/>
    <w:rsid w:val="009901B5"/>
    <w:rsid w:val="009A0BCC"/>
    <w:rsid w:val="009A2EFA"/>
    <w:rsid w:val="009A4A3E"/>
    <w:rsid w:val="009A57C5"/>
    <w:rsid w:val="009A6CD4"/>
    <w:rsid w:val="009A6E66"/>
    <w:rsid w:val="009B0211"/>
    <w:rsid w:val="009B7CC1"/>
    <w:rsid w:val="009C16F8"/>
    <w:rsid w:val="009C1DE7"/>
    <w:rsid w:val="009C33E0"/>
    <w:rsid w:val="009C5625"/>
    <w:rsid w:val="009C5962"/>
    <w:rsid w:val="009D0999"/>
    <w:rsid w:val="009D4D8D"/>
    <w:rsid w:val="009E62CC"/>
    <w:rsid w:val="009E65CF"/>
    <w:rsid w:val="009E6898"/>
    <w:rsid w:val="009E68EC"/>
    <w:rsid w:val="009F0698"/>
    <w:rsid w:val="009F37FC"/>
    <w:rsid w:val="009F5712"/>
    <w:rsid w:val="009F6555"/>
    <w:rsid w:val="009F6BED"/>
    <w:rsid w:val="00A05705"/>
    <w:rsid w:val="00A1357F"/>
    <w:rsid w:val="00A16F03"/>
    <w:rsid w:val="00A21136"/>
    <w:rsid w:val="00A215B3"/>
    <w:rsid w:val="00A243B5"/>
    <w:rsid w:val="00A245A3"/>
    <w:rsid w:val="00A3245F"/>
    <w:rsid w:val="00A32711"/>
    <w:rsid w:val="00A3323A"/>
    <w:rsid w:val="00A35A6C"/>
    <w:rsid w:val="00A44F31"/>
    <w:rsid w:val="00A46C66"/>
    <w:rsid w:val="00A46FAF"/>
    <w:rsid w:val="00A5674A"/>
    <w:rsid w:val="00A56793"/>
    <w:rsid w:val="00A6160A"/>
    <w:rsid w:val="00A623EF"/>
    <w:rsid w:val="00A64F91"/>
    <w:rsid w:val="00A7438D"/>
    <w:rsid w:val="00A74797"/>
    <w:rsid w:val="00A7601D"/>
    <w:rsid w:val="00A81984"/>
    <w:rsid w:val="00A87B91"/>
    <w:rsid w:val="00A911B9"/>
    <w:rsid w:val="00A96695"/>
    <w:rsid w:val="00A975E2"/>
    <w:rsid w:val="00AA0F23"/>
    <w:rsid w:val="00AA3E2F"/>
    <w:rsid w:val="00AA46CA"/>
    <w:rsid w:val="00AA502E"/>
    <w:rsid w:val="00AA535B"/>
    <w:rsid w:val="00AA72E0"/>
    <w:rsid w:val="00AB090F"/>
    <w:rsid w:val="00AB3DC7"/>
    <w:rsid w:val="00AB4735"/>
    <w:rsid w:val="00AB5153"/>
    <w:rsid w:val="00AB65A3"/>
    <w:rsid w:val="00AB7008"/>
    <w:rsid w:val="00AC3273"/>
    <w:rsid w:val="00AC3F97"/>
    <w:rsid w:val="00AC51CE"/>
    <w:rsid w:val="00AC68C4"/>
    <w:rsid w:val="00AD310D"/>
    <w:rsid w:val="00AD3D4D"/>
    <w:rsid w:val="00AD588A"/>
    <w:rsid w:val="00AE26D0"/>
    <w:rsid w:val="00AE4069"/>
    <w:rsid w:val="00AE7916"/>
    <w:rsid w:val="00AF09EA"/>
    <w:rsid w:val="00AF1D6D"/>
    <w:rsid w:val="00AF5632"/>
    <w:rsid w:val="00AF613F"/>
    <w:rsid w:val="00AF70F4"/>
    <w:rsid w:val="00B04913"/>
    <w:rsid w:val="00B05368"/>
    <w:rsid w:val="00B0754B"/>
    <w:rsid w:val="00B10732"/>
    <w:rsid w:val="00B13C6B"/>
    <w:rsid w:val="00B2169A"/>
    <w:rsid w:val="00B26F4F"/>
    <w:rsid w:val="00B26F77"/>
    <w:rsid w:val="00B31D4D"/>
    <w:rsid w:val="00B34975"/>
    <w:rsid w:val="00B359D9"/>
    <w:rsid w:val="00B3616B"/>
    <w:rsid w:val="00B37633"/>
    <w:rsid w:val="00B37A9F"/>
    <w:rsid w:val="00B37FF6"/>
    <w:rsid w:val="00B518C9"/>
    <w:rsid w:val="00B529BB"/>
    <w:rsid w:val="00B52EAC"/>
    <w:rsid w:val="00B54969"/>
    <w:rsid w:val="00B57A71"/>
    <w:rsid w:val="00B638B9"/>
    <w:rsid w:val="00B65848"/>
    <w:rsid w:val="00B7052A"/>
    <w:rsid w:val="00B752B2"/>
    <w:rsid w:val="00B80B9E"/>
    <w:rsid w:val="00B838DA"/>
    <w:rsid w:val="00B865CD"/>
    <w:rsid w:val="00B86E3A"/>
    <w:rsid w:val="00B90913"/>
    <w:rsid w:val="00B95AC6"/>
    <w:rsid w:val="00B96449"/>
    <w:rsid w:val="00BA017F"/>
    <w:rsid w:val="00BA39BD"/>
    <w:rsid w:val="00BA7511"/>
    <w:rsid w:val="00BA7B91"/>
    <w:rsid w:val="00BA7C12"/>
    <w:rsid w:val="00BB3FE5"/>
    <w:rsid w:val="00BB6D3C"/>
    <w:rsid w:val="00BC533D"/>
    <w:rsid w:val="00BD1413"/>
    <w:rsid w:val="00BD535F"/>
    <w:rsid w:val="00BE22AC"/>
    <w:rsid w:val="00BE30F4"/>
    <w:rsid w:val="00BE58AB"/>
    <w:rsid w:val="00BE6E64"/>
    <w:rsid w:val="00BF093E"/>
    <w:rsid w:val="00BF31B7"/>
    <w:rsid w:val="00BF4F99"/>
    <w:rsid w:val="00BF60B5"/>
    <w:rsid w:val="00C0715D"/>
    <w:rsid w:val="00C10048"/>
    <w:rsid w:val="00C10FAD"/>
    <w:rsid w:val="00C1493D"/>
    <w:rsid w:val="00C15F39"/>
    <w:rsid w:val="00C27DB8"/>
    <w:rsid w:val="00C30E9B"/>
    <w:rsid w:val="00C31FA9"/>
    <w:rsid w:val="00C40235"/>
    <w:rsid w:val="00C419E2"/>
    <w:rsid w:val="00C41D84"/>
    <w:rsid w:val="00C4221A"/>
    <w:rsid w:val="00C424FC"/>
    <w:rsid w:val="00C4396A"/>
    <w:rsid w:val="00C443F2"/>
    <w:rsid w:val="00C51ECC"/>
    <w:rsid w:val="00C5226A"/>
    <w:rsid w:val="00C55875"/>
    <w:rsid w:val="00C5710A"/>
    <w:rsid w:val="00C600D9"/>
    <w:rsid w:val="00C6052B"/>
    <w:rsid w:val="00C6189C"/>
    <w:rsid w:val="00C64EFA"/>
    <w:rsid w:val="00C67ADA"/>
    <w:rsid w:val="00C7122B"/>
    <w:rsid w:val="00C810E8"/>
    <w:rsid w:val="00C847C2"/>
    <w:rsid w:val="00C87274"/>
    <w:rsid w:val="00C94F6D"/>
    <w:rsid w:val="00C95A03"/>
    <w:rsid w:val="00CA2A18"/>
    <w:rsid w:val="00CA61AF"/>
    <w:rsid w:val="00CA6613"/>
    <w:rsid w:val="00CA751A"/>
    <w:rsid w:val="00CC1C50"/>
    <w:rsid w:val="00CC69AD"/>
    <w:rsid w:val="00CC7F14"/>
    <w:rsid w:val="00CD4A0E"/>
    <w:rsid w:val="00CD6E59"/>
    <w:rsid w:val="00CD6FA3"/>
    <w:rsid w:val="00CE43B1"/>
    <w:rsid w:val="00CF1664"/>
    <w:rsid w:val="00CF2E27"/>
    <w:rsid w:val="00CF5A8A"/>
    <w:rsid w:val="00CF6739"/>
    <w:rsid w:val="00D01278"/>
    <w:rsid w:val="00D0562E"/>
    <w:rsid w:val="00D1076E"/>
    <w:rsid w:val="00D12AB1"/>
    <w:rsid w:val="00D14EFF"/>
    <w:rsid w:val="00D205EE"/>
    <w:rsid w:val="00D22255"/>
    <w:rsid w:val="00D23B36"/>
    <w:rsid w:val="00D27AEB"/>
    <w:rsid w:val="00D369A4"/>
    <w:rsid w:val="00D404CF"/>
    <w:rsid w:val="00D51C29"/>
    <w:rsid w:val="00D527C7"/>
    <w:rsid w:val="00D53BAE"/>
    <w:rsid w:val="00D57DBA"/>
    <w:rsid w:val="00D57EBC"/>
    <w:rsid w:val="00D60C0D"/>
    <w:rsid w:val="00D700DA"/>
    <w:rsid w:val="00D71ECD"/>
    <w:rsid w:val="00D71F76"/>
    <w:rsid w:val="00D7391E"/>
    <w:rsid w:val="00D77095"/>
    <w:rsid w:val="00D7727C"/>
    <w:rsid w:val="00D80573"/>
    <w:rsid w:val="00D81A7A"/>
    <w:rsid w:val="00D90305"/>
    <w:rsid w:val="00D93033"/>
    <w:rsid w:val="00D94BB1"/>
    <w:rsid w:val="00D961C9"/>
    <w:rsid w:val="00D97B80"/>
    <w:rsid w:val="00DA1D73"/>
    <w:rsid w:val="00DB2761"/>
    <w:rsid w:val="00DB2FF6"/>
    <w:rsid w:val="00DB3E84"/>
    <w:rsid w:val="00DB4D4B"/>
    <w:rsid w:val="00DC3C55"/>
    <w:rsid w:val="00DD0E0C"/>
    <w:rsid w:val="00DD1CA4"/>
    <w:rsid w:val="00DD7765"/>
    <w:rsid w:val="00DE0279"/>
    <w:rsid w:val="00DE1260"/>
    <w:rsid w:val="00DE3771"/>
    <w:rsid w:val="00DE522D"/>
    <w:rsid w:val="00DE741B"/>
    <w:rsid w:val="00DF05C0"/>
    <w:rsid w:val="00DF7B12"/>
    <w:rsid w:val="00E0488C"/>
    <w:rsid w:val="00E06F03"/>
    <w:rsid w:val="00E11B90"/>
    <w:rsid w:val="00E21AAF"/>
    <w:rsid w:val="00E2374F"/>
    <w:rsid w:val="00E23955"/>
    <w:rsid w:val="00E35959"/>
    <w:rsid w:val="00E417DF"/>
    <w:rsid w:val="00E42485"/>
    <w:rsid w:val="00E47327"/>
    <w:rsid w:val="00E57B5A"/>
    <w:rsid w:val="00E66658"/>
    <w:rsid w:val="00E72F7B"/>
    <w:rsid w:val="00E7385D"/>
    <w:rsid w:val="00E75E68"/>
    <w:rsid w:val="00E82778"/>
    <w:rsid w:val="00E850EA"/>
    <w:rsid w:val="00E86579"/>
    <w:rsid w:val="00E87228"/>
    <w:rsid w:val="00E90A19"/>
    <w:rsid w:val="00E974F8"/>
    <w:rsid w:val="00EA0732"/>
    <w:rsid w:val="00EA2CAE"/>
    <w:rsid w:val="00EA67CB"/>
    <w:rsid w:val="00EA79DA"/>
    <w:rsid w:val="00EB31D8"/>
    <w:rsid w:val="00EC3AA9"/>
    <w:rsid w:val="00EC636E"/>
    <w:rsid w:val="00EC7E55"/>
    <w:rsid w:val="00ED0488"/>
    <w:rsid w:val="00ED38EE"/>
    <w:rsid w:val="00ED6E1E"/>
    <w:rsid w:val="00ED6F93"/>
    <w:rsid w:val="00ED7183"/>
    <w:rsid w:val="00ED7C80"/>
    <w:rsid w:val="00EE7CB8"/>
    <w:rsid w:val="00EF16FB"/>
    <w:rsid w:val="00EF2BFA"/>
    <w:rsid w:val="00F02216"/>
    <w:rsid w:val="00F0291C"/>
    <w:rsid w:val="00F101DD"/>
    <w:rsid w:val="00F14193"/>
    <w:rsid w:val="00F14D59"/>
    <w:rsid w:val="00F20CCE"/>
    <w:rsid w:val="00F227EB"/>
    <w:rsid w:val="00F31D23"/>
    <w:rsid w:val="00F3614E"/>
    <w:rsid w:val="00F47359"/>
    <w:rsid w:val="00F50B8A"/>
    <w:rsid w:val="00F51A33"/>
    <w:rsid w:val="00F56870"/>
    <w:rsid w:val="00F576E0"/>
    <w:rsid w:val="00F630BF"/>
    <w:rsid w:val="00F6440C"/>
    <w:rsid w:val="00F73C00"/>
    <w:rsid w:val="00F77D42"/>
    <w:rsid w:val="00F901CF"/>
    <w:rsid w:val="00F906EF"/>
    <w:rsid w:val="00F95B07"/>
    <w:rsid w:val="00F95D44"/>
    <w:rsid w:val="00FA6D43"/>
    <w:rsid w:val="00FB33FD"/>
    <w:rsid w:val="00FB3EB1"/>
    <w:rsid w:val="00FB645E"/>
    <w:rsid w:val="00FC35ED"/>
    <w:rsid w:val="00FC5E79"/>
    <w:rsid w:val="00FD6CD9"/>
    <w:rsid w:val="00FE20D9"/>
    <w:rsid w:val="00FE24F2"/>
    <w:rsid w:val="00FF6B1C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6DDCC0"/>
  <w15:chartTrackingRefBased/>
  <w15:docId w15:val="{A17A213E-708B-41CA-BA0F-439AD3C8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2AA69-2F7D-43D9-92A9-B4E0DB268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171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King &amp; Wood Mallesons</cp:lastModifiedBy>
  <cp:revision>210</cp:revision>
  <cp:lastPrinted>2022-03-20T13:18:00Z</cp:lastPrinted>
  <dcterms:created xsi:type="dcterms:W3CDTF">2023-12-25T02:33:00Z</dcterms:created>
  <dcterms:modified xsi:type="dcterms:W3CDTF">2024-11-08T03:58:00Z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