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0CA9D" w14:textId="77777777" w:rsidR="00D4100B" w:rsidRPr="0079385E" w:rsidRDefault="00A30EE5">
      <w:pPr>
        <w:widowControl/>
        <w:spacing w:after="240"/>
        <w:jc w:val="center"/>
        <w:rPr>
          <w:rFonts w:ascii="Times New Roman" w:eastAsia="黑体" w:hAnsi="Times New Roman" w:cs="Times New Roman"/>
          <w:kern w:val="0"/>
          <w:sz w:val="36"/>
          <w:szCs w:val="36"/>
          <w:lang w:val="en-GB" w:bidi="ar-AE"/>
        </w:rPr>
      </w:pPr>
      <w:r w:rsidRPr="0079385E">
        <w:rPr>
          <w:rFonts w:ascii="Times New Roman" w:eastAsia="黑体" w:hAnsi="Times New Roman" w:cs="Times New Roman"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746"/>
        <w:gridCol w:w="5954"/>
      </w:tblGrid>
      <w:tr w:rsidR="00D4100B" w:rsidRPr="0079385E" w14:paraId="75C4E443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4D09C5F2" w14:textId="77777777" w:rsidR="00D4100B" w:rsidRPr="0079385E" w:rsidRDefault="00A30EE5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</w:pPr>
            <w:proofErr w:type="spellStart"/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0AFBB7BF" w14:textId="631A296C" w:rsidR="00D4100B" w:rsidRPr="0079385E" w:rsidRDefault="00EB4AF8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kern w:val="0"/>
                <w:sz w:val="24"/>
                <w:szCs w:val="24"/>
                <w:highlight w:val="yellow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  <w:t>江西省投资集团有限公司收购江西钨业控股集团有限公司股权案</w:t>
            </w:r>
          </w:p>
        </w:tc>
      </w:tr>
      <w:tr w:rsidR="00D4100B" w:rsidRPr="0079385E" w14:paraId="03164059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1D75E24A" w14:textId="77777777" w:rsidR="00D4100B" w:rsidRPr="0079385E" w:rsidRDefault="00A30EE5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200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4725756A" w14:textId="687F4612" w:rsidR="00D4100B" w:rsidRPr="0079385E" w:rsidRDefault="003006B0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江西省国有资产监督管理委员会（以下简称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“</w:t>
            </w:r>
            <w:r w:rsidRPr="0079385E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1"/>
                <w:lang w:val="en-GB" w:bidi="ar-AE"/>
              </w:rPr>
              <w:t>江西省国资委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”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）将其持有的江西钨业控股集团有限公司（以下简称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“</w:t>
            </w:r>
            <w:r w:rsidRPr="0079385E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1"/>
                <w:lang w:val="en-GB" w:bidi="ar-AE"/>
              </w:rPr>
              <w:t>江钨控股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”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）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47.0163%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股权无偿划转至江西省投资集团有限公司（以下简称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“</w:t>
            </w:r>
            <w:r w:rsidRPr="0079385E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1"/>
                <w:lang w:val="en-GB" w:bidi="ar-AE"/>
              </w:rPr>
              <w:t>江投集团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”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）。本次交易前，江西省国资委持有江钨控股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47.0163%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股权，江钨控股为江西省国资委下属企业。本次交易后，</w:t>
            </w:r>
            <w:proofErr w:type="gramStart"/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江投集团</w:t>
            </w:r>
            <w:proofErr w:type="gramEnd"/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将持有江钨控股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47.0163%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股权，并单独控制江钨控股。</w:t>
            </w:r>
          </w:p>
        </w:tc>
      </w:tr>
      <w:tr w:rsidR="00D4100B" w:rsidRPr="0079385E" w14:paraId="7A590285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7AF4BD6" w14:textId="77777777" w:rsidR="00D4100B" w:rsidRPr="0079385E" w:rsidRDefault="00A30EE5">
            <w:pPr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100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字以内）</w:t>
            </w:r>
          </w:p>
        </w:tc>
        <w:tc>
          <w:tcPr>
            <w:tcW w:w="1746" w:type="dxa"/>
            <w:vAlign w:val="center"/>
          </w:tcPr>
          <w:p w14:paraId="6AFCF861" w14:textId="30619180" w:rsidR="00D4100B" w:rsidRPr="0079385E" w:rsidRDefault="00A30EE5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1.</w:t>
            </w:r>
            <w:r w:rsidR="00591912"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 xml:space="preserve"> </w:t>
            </w:r>
            <w:proofErr w:type="gramStart"/>
            <w:r w:rsidR="00591912"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江投集团</w:t>
            </w:r>
            <w:proofErr w:type="gramEnd"/>
          </w:p>
        </w:tc>
        <w:tc>
          <w:tcPr>
            <w:tcW w:w="5954" w:type="dxa"/>
            <w:vAlign w:val="center"/>
          </w:tcPr>
          <w:p w14:paraId="2E629CEC" w14:textId="77777777" w:rsidR="00591912" w:rsidRPr="0079385E" w:rsidRDefault="00591912" w:rsidP="00591912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</w:pPr>
            <w:proofErr w:type="gramStart"/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江投集团</w:t>
            </w:r>
            <w:proofErr w:type="gramEnd"/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于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1989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年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8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月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10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日成立于江西省南昌市，企业类型为有限责任公司（国有控股），主营业务包括电力、煤炭、天然气、建材产品和建筑施工、成品油等业务板块。</w:t>
            </w:r>
          </w:p>
          <w:p w14:paraId="5A228BC6" w14:textId="182AE766" w:rsidR="00D4100B" w:rsidRPr="0079385E" w:rsidRDefault="00591912" w:rsidP="00591912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</w:pPr>
            <w:proofErr w:type="gramStart"/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江投集团</w:t>
            </w:r>
            <w:proofErr w:type="gramEnd"/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为江西省国资委下属企业。</w:t>
            </w:r>
          </w:p>
        </w:tc>
      </w:tr>
      <w:tr w:rsidR="00D113B6" w:rsidRPr="0079385E" w14:paraId="7C4F0AD9" w14:textId="77777777" w:rsidTr="00D113B6">
        <w:trPr>
          <w:trHeight w:val="942"/>
        </w:trPr>
        <w:tc>
          <w:tcPr>
            <w:tcW w:w="1940" w:type="dxa"/>
            <w:vMerge/>
            <w:shd w:val="clear" w:color="auto" w:fill="D9D9D9"/>
            <w:vAlign w:val="center"/>
          </w:tcPr>
          <w:p w14:paraId="43C28F1E" w14:textId="77777777" w:rsidR="00D113B6" w:rsidRPr="0079385E" w:rsidRDefault="00D113B6" w:rsidP="00D113B6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</w:p>
        </w:tc>
        <w:tc>
          <w:tcPr>
            <w:tcW w:w="1746" w:type="dxa"/>
            <w:vAlign w:val="center"/>
          </w:tcPr>
          <w:p w14:paraId="19F953D5" w14:textId="78713A98" w:rsidR="00D113B6" w:rsidRPr="0079385E" w:rsidRDefault="00D113B6" w:rsidP="00D113B6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 xml:space="preserve">2. 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江钨控股</w:t>
            </w:r>
          </w:p>
        </w:tc>
        <w:tc>
          <w:tcPr>
            <w:tcW w:w="5954" w:type="dxa"/>
          </w:tcPr>
          <w:p w14:paraId="1FD5FE41" w14:textId="77777777" w:rsidR="00D113B6" w:rsidRPr="0079385E" w:rsidRDefault="00D113B6" w:rsidP="00D113B6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江钨控股于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2008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年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12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月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31</w:t>
            </w: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日成立于江西省南昌市，企业类型为有限责任公司（国有控股），江钨控股主要从事钨、稀土、钽铌锂、铜</w:t>
            </w:r>
            <w:proofErr w:type="gramStart"/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钴镍四</w:t>
            </w:r>
            <w:proofErr w:type="gramEnd"/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大金属产业板块及相关贸易业务。</w:t>
            </w:r>
          </w:p>
          <w:p w14:paraId="48303431" w14:textId="106D68C8" w:rsidR="00343771" w:rsidRPr="0079385E" w:rsidRDefault="00343771" w:rsidP="00D113B6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kern w:val="0"/>
                <w:sz w:val="24"/>
                <w:szCs w:val="21"/>
                <w:lang w:val="en-GB" w:bidi="ar-AE"/>
              </w:rPr>
              <w:t>江钨控股为江西省国资委下属企业。</w:t>
            </w:r>
          </w:p>
        </w:tc>
      </w:tr>
      <w:tr w:rsidR="00D4100B" w:rsidRPr="0079385E" w14:paraId="3E6CB36B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4D6796D" w14:textId="77777777" w:rsidR="00D4100B" w:rsidRPr="0079385E" w:rsidRDefault="00A30EE5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2FCFC6E" w14:textId="77777777" w:rsidR="00D4100B" w:rsidRPr="0079385E" w:rsidRDefault="00A30EE5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1.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在同一相关市场，所有参与集中的经营者所占市场份额之和小于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15%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D4100B" w:rsidRPr="0079385E" w14:paraId="60995776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6B2BF732" w14:textId="77777777" w:rsidR="00D4100B" w:rsidRPr="0079385E" w:rsidRDefault="00D4100B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0B73C84" w14:textId="02EAC10F" w:rsidR="00D4100B" w:rsidRPr="0079385E" w:rsidRDefault="00D113B6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="00A30EE5"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2.</w:t>
            </w:r>
            <w:r w:rsidR="00A30EE5"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在上下游市场，参与集中的经营者所占的市场份额均小于</w:t>
            </w:r>
            <w:r w:rsidR="00A30EE5"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25%</w:t>
            </w:r>
            <w:r w:rsidR="00A30EE5"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D4100B" w:rsidRPr="0079385E" w14:paraId="426E9C37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75BD3CF4" w14:textId="77777777" w:rsidR="00D4100B" w:rsidRPr="0079385E" w:rsidRDefault="00D4100B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7D85CD7" w14:textId="3E95A896" w:rsidR="00D4100B" w:rsidRPr="0079385E" w:rsidRDefault="00D113B6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="00A30EE5"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3.</w:t>
            </w:r>
            <w:r w:rsidR="00A30EE5"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不在同一相关市场也不存在上下游关系的参与集中的经营者，在与交易有关的每个市场所占的市场份额均小于</w:t>
            </w:r>
            <w:r w:rsidR="00A30EE5"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25%</w:t>
            </w:r>
            <w:r w:rsidR="00A30EE5"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D4100B" w:rsidRPr="0079385E" w14:paraId="3DE5BD23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286BCA6A" w14:textId="77777777" w:rsidR="00D4100B" w:rsidRPr="0079385E" w:rsidRDefault="00D4100B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A411594" w14:textId="77777777" w:rsidR="00D4100B" w:rsidRPr="0079385E" w:rsidRDefault="00A30EE5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4.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参与集中的经营者在中国境外设立合营企业，合营企业不在中国境内从事经济活动。</w:t>
            </w:r>
          </w:p>
        </w:tc>
      </w:tr>
      <w:tr w:rsidR="00D4100B" w:rsidRPr="0079385E" w14:paraId="3AD17630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3195B08C" w14:textId="77777777" w:rsidR="00D4100B" w:rsidRPr="0079385E" w:rsidRDefault="00D4100B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6A2B39D" w14:textId="77777777" w:rsidR="00D4100B" w:rsidRPr="0079385E" w:rsidRDefault="00A30EE5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5.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参与集中的经营者收购境外企业股权或资产的，该境外企业不在中国境内从事经济活动。</w:t>
            </w:r>
          </w:p>
        </w:tc>
      </w:tr>
      <w:tr w:rsidR="00D4100B" w:rsidRPr="0079385E" w14:paraId="28FB19B5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10AFD559" w14:textId="77777777" w:rsidR="00D4100B" w:rsidRPr="0079385E" w:rsidRDefault="00D4100B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4987CDE" w14:textId="77777777" w:rsidR="00D4100B" w:rsidRPr="0079385E" w:rsidRDefault="00A30EE5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6.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由两个以上的经营者共同控制的合营企业，通过集中被其中一个或一个以上经营者控制。</w:t>
            </w:r>
          </w:p>
        </w:tc>
      </w:tr>
      <w:tr w:rsidR="00D4100B" w:rsidRPr="0079385E" w14:paraId="4E6FEDE2" w14:textId="77777777">
        <w:trPr>
          <w:trHeight w:val="558"/>
        </w:trPr>
        <w:tc>
          <w:tcPr>
            <w:tcW w:w="1940" w:type="dxa"/>
            <w:shd w:val="clear" w:color="auto" w:fill="D9D9D9"/>
            <w:vAlign w:val="center"/>
          </w:tcPr>
          <w:p w14:paraId="4415EC0D" w14:textId="77777777" w:rsidR="00D4100B" w:rsidRPr="0079385E" w:rsidRDefault="00A30EE5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6A92B2B7" w14:textId="77777777" w:rsidR="001C55DC" w:rsidRPr="0079385E" w:rsidRDefault="001C55DC" w:rsidP="001C55DC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  <w:t>横向重叠：</w:t>
            </w:r>
          </w:p>
          <w:p w14:paraId="18DEF498" w14:textId="77777777" w:rsidR="001C55DC" w:rsidRPr="0079385E" w:rsidRDefault="001C55DC" w:rsidP="001C55DC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2023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年中国境内铜杆市场：</w:t>
            </w:r>
          </w:p>
          <w:p w14:paraId="3C5A2417" w14:textId="77777777" w:rsidR="001C55DC" w:rsidRPr="0079385E" w:rsidRDefault="001C55DC" w:rsidP="001C55DC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proofErr w:type="gramStart"/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江投集团</w:t>
            </w:r>
            <w:proofErr w:type="gramEnd"/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：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0-5%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，江钨控股：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0-5%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，各方合计：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0-5%</w:t>
            </w:r>
          </w:p>
          <w:p w14:paraId="1A9CB15D" w14:textId="77777777" w:rsidR="0079385E" w:rsidRPr="0079385E" w:rsidRDefault="0079385E" w:rsidP="001C55DC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</w:p>
          <w:p w14:paraId="69275B06" w14:textId="4D99A6B1" w:rsidR="001C55DC" w:rsidRPr="0079385E" w:rsidRDefault="001C55DC" w:rsidP="001C55DC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  <w:t>纵向关联：</w:t>
            </w:r>
          </w:p>
          <w:p w14:paraId="25DBD8C3" w14:textId="77777777" w:rsidR="001C55DC" w:rsidRPr="0079385E" w:rsidRDefault="001C55DC" w:rsidP="001C55DC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C13686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  <w:t>上游：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2023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年全球电解铜市场：</w:t>
            </w:r>
          </w:p>
          <w:p w14:paraId="5BA1425F" w14:textId="56345700" w:rsidR="0079385E" w:rsidRDefault="001C55DC" w:rsidP="001C55DC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江钨控股：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0-5%</w:t>
            </w:r>
          </w:p>
          <w:p w14:paraId="58330D4C" w14:textId="77777777" w:rsidR="0079385E" w:rsidRDefault="0079385E" w:rsidP="001C55DC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2023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 w:rsidR="000D6636"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中国境内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电解铜市场：</w:t>
            </w:r>
          </w:p>
          <w:p w14:paraId="6E612AC2" w14:textId="3EB238A8" w:rsidR="0079385E" w:rsidRDefault="0079385E" w:rsidP="0079385E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江钨控股：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0-5%</w:t>
            </w:r>
          </w:p>
          <w:p w14:paraId="64BD8E95" w14:textId="77777777" w:rsidR="001C55DC" w:rsidRPr="0079385E" w:rsidRDefault="001C55DC" w:rsidP="001C55DC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C13686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  <w:t>下游：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2023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年中国境内铜杆市场：</w:t>
            </w:r>
          </w:p>
          <w:p w14:paraId="5713E922" w14:textId="17DCA853" w:rsidR="001C55DC" w:rsidRPr="0079385E" w:rsidRDefault="00C13686" w:rsidP="001C55DC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lastRenderedPageBreak/>
              <w:t>如横向重叠所述</w:t>
            </w:r>
          </w:p>
          <w:p w14:paraId="0E19A471" w14:textId="77777777" w:rsidR="0079385E" w:rsidRPr="0079385E" w:rsidRDefault="0079385E" w:rsidP="001C55DC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</w:p>
          <w:p w14:paraId="31E3929F" w14:textId="084D0731" w:rsidR="001C55DC" w:rsidRPr="0079385E" w:rsidRDefault="001C55DC" w:rsidP="001C55DC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  <w:t>混合集中：</w:t>
            </w:r>
          </w:p>
          <w:p w14:paraId="027CAC5E" w14:textId="77777777" w:rsidR="001C55DC" w:rsidRPr="0079385E" w:rsidRDefault="001C55DC" w:rsidP="001C55DC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  <w:t>2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023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年中国境内</w:t>
            </w:r>
            <w:proofErr w:type="gramStart"/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钨</w:t>
            </w:r>
            <w:proofErr w:type="gramEnd"/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精矿市场：</w:t>
            </w:r>
          </w:p>
          <w:p w14:paraId="03ED3405" w14:textId="77777777" w:rsidR="001C55DC" w:rsidRPr="0079385E" w:rsidRDefault="001C55DC" w:rsidP="001C55DC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江钨控股：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5-10%</w:t>
            </w:r>
          </w:p>
          <w:p w14:paraId="3DF15B31" w14:textId="77777777" w:rsidR="001C55DC" w:rsidRPr="0079385E" w:rsidRDefault="001C55DC" w:rsidP="001C55DC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2023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年全球锂云母市场：</w:t>
            </w:r>
          </w:p>
          <w:p w14:paraId="177D3E72" w14:textId="49447F6B" w:rsidR="00B90576" w:rsidRDefault="001C55DC" w:rsidP="001C55DC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江钨控股：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5-10%</w:t>
            </w:r>
          </w:p>
          <w:p w14:paraId="7F41447A" w14:textId="77777777" w:rsidR="00B90576" w:rsidRDefault="00B90576" w:rsidP="001C55DC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2023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 w:rsidR="000D6636"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中国境内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锂云母市场</w:t>
            </w:r>
            <w:r w:rsidR="000D6636"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：</w:t>
            </w:r>
          </w:p>
          <w:p w14:paraId="6F443A2F" w14:textId="4086679A" w:rsidR="001C55DC" w:rsidRPr="0079385E" w:rsidRDefault="00B90576" w:rsidP="001C55DC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江钨控股：</w:t>
            </w:r>
            <w:r w:rsidR="004C0223"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10-15</w:t>
            </w:r>
            <w:r w:rsidR="000D6636"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%</w:t>
            </w:r>
          </w:p>
          <w:p w14:paraId="2779145D" w14:textId="77777777" w:rsidR="001C55DC" w:rsidRPr="0079385E" w:rsidRDefault="001C55DC" w:rsidP="001C55DC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2023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年中国境内</w:t>
            </w:r>
            <w:proofErr w:type="gramStart"/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镨</w:t>
            </w:r>
            <w:proofErr w:type="gramEnd"/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钕金属市场：</w:t>
            </w:r>
          </w:p>
          <w:p w14:paraId="3BA89BDB" w14:textId="6B0EEDDA" w:rsidR="00D4100B" w:rsidRPr="0079385E" w:rsidRDefault="001C55DC" w:rsidP="001C55DC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江钨控股：</w:t>
            </w:r>
            <w:r w:rsidRPr="0079385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0-5%</w:t>
            </w:r>
          </w:p>
        </w:tc>
      </w:tr>
    </w:tbl>
    <w:p w14:paraId="3705E253" w14:textId="77777777" w:rsidR="00D4100B" w:rsidRPr="0079385E" w:rsidRDefault="00D4100B">
      <w:pPr>
        <w:pStyle w:val="ad"/>
        <w:ind w:left="360"/>
        <w:rPr>
          <w:rFonts w:ascii="Times New Roman" w:eastAsia="仿宋" w:hAnsi="Times New Roman" w:cs="Times New Roman"/>
          <w:b/>
          <w:bCs/>
          <w:sz w:val="24"/>
          <w:szCs w:val="24"/>
          <w:lang w:val="en-GB"/>
        </w:rPr>
      </w:pPr>
    </w:p>
    <w:p w14:paraId="77C86137" w14:textId="77777777" w:rsidR="00D4100B" w:rsidRPr="0079385E" w:rsidRDefault="00D4100B">
      <w:pPr>
        <w:rPr>
          <w:rFonts w:ascii="Times New Roman" w:hAnsi="Times New Roman" w:cs="Times New Roman"/>
          <w:lang w:val="en-GB"/>
        </w:rPr>
      </w:pPr>
    </w:p>
    <w:sectPr w:rsidR="00D4100B" w:rsidRPr="007938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1DE6B" w14:textId="77777777" w:rsidR="00105BE7" w:rsidRDefault="00105BE7" w:rsidP="00EB4AF8">
      <w:r>
        <w:separator/>
      </w:r>
    </w:p>
  </w:endnote>
  <w:endnote w:type="continuationSeparator" w:id="0">
    <w:p w14:paraId="6279B5A5" w14:textId="77777777" w:rsidR="00105BE7" w:rsidRDefault="00105BE7" w:rsidP="00EB4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24918" w14:textId="77777777" w:rsidR="00105BE7" w:rsidRDefault="00105BE7" w:rsidP="00EB4AF8">
      <w:r>
        <w:separator/>
      </w:r>
    </w:p>
  </w:footnote>
  <w:footnote w:type="continuationSeparator" w:id="0">
    <w:p w14:paraId="7F13F23B" w14:textId="77777777" w:rsidR="00105BE7" w:rsidRDefault="00105BE7" w:rsidP="00EB4A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B9D"/>
    <w:rsid w:val="000D6636"/>
    <w:rsid w:val="00105BE7"/>
    <w:rsid w:val="0015236F"/>
    <w:rsid w:val="001C55DC"/>
    <w:rsid w:val="003006B0"/>
    <w:rsid w:val="00335F73"/>
    <w:rsid w:val="00343771"/>
    <w:rsid w:val="004C0223"/>
    <w:rsid w:val="005065AE"/>
    <w:rsid w:val="00591912"/>
    <w:rsid w:val="005B03C0"/>
    <w:rsid w:val="0065534C"/>
    <w:rsid w:val="00667315"/>
    <w:rsid w:val="00746B9D"/>
    <w:rsid w:val="0079385E"/>
    <w:rsid w:val="009E5113"/>
    <w:rsid w:val="00A30EE5"/>
    <w:rsid w:val="00B90576"/>
    <w:rsid w:val="00C13686"/>
    <w:rsid w:val="00D113B6"/>
    <w:rsid w:val="00D4100B"/>
    <w:rsid w:val="00DE6771"/>
    <w:rsid w:val="00E569BB"/>
    <w:rsid w:val="00EB4AF8"/>
    <w:rsid w:val="7F2F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AFE42B"/>
  <w15:docId w15:val="{9D35DC17-6CD7-42FC-ABF2-3D7D8C40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0"/>
    <w:link w:val="ae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scjgj</dc:creator>
  <cp:lastModifiedBy>JY-wu</cp:lastModifiedBy>
  <cp:revision>15</cp:revision>
  <dcterms:created xsi:type="dcterms:W3CDTF">2025-01-26T10:00:00Z</dcterms:created>
  <dcterms:modified xsi:type="dcterms:W3CDTF">2025-02-10T06:41:00Z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2052-11.8.2.10337</vt:lpwstr>
  </property>
</Properties>
</file>