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1F53" w14:textId="77777777" w:rsidR="00657B46" w:rsidRPr="00D01778" w:rsidRDefault="00657B46">
      <w:pPr>
        <w:spacing w:line="440" w:lineRule="exact"/>
        <w:jc w:val="center"/>
        <w:rPr>
          <w:rFonts w:ascii="Times New Roman" w:hAnsi="Times New Roman"/>
          <w:b/>
          <w:szCs w:val="21"/>
        </w:rPr>
      </w:pPr>
    </w:p>
    <w:p w14:paraId="2A1546C5" w14:textId="77777777" w:rsidR="00657B46" w:rsidRPr="00D01778" w:rsidRDefault="00F94D94">
      <w:pPr>
        <w:spacing w:line="440" w:lineRule="exact"/>
        <w:jc w:val="center"/>
        <w:rPr>
          <w:rFonts w:ascii="Times New Roman" w:eastAsia="黑体" w:hAnsi="Times New Roman"/>
          <w:sz w:val="36"/>
          <w:szCs w:val="36"/>
        </w:rPr>
      </w:pPr>
      <w:r w:rsidRPr="00D01778">
        <w:rPr>
          <w:rFonts w:ascii="Times New Roman" w:eastAsia="黑体" w:hAnsi="Times New Roman"/>
          <w:sz w:val="36"/>
          <w:szCs w:val="36"/>
        </w:rPr>
        <w:t>经营者集中简易案件公示表</w:t>
      </w:r>
    </w:p>
    <w:p w14:paraId="0D48AF83" w14:textId="77777777" w:rsidR="00657B46" w:rsidRPr="00D01778" w:rsidRDefault="00657B46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14:paraId="3881F40E" w14:textId="77777777" w:rsidR="00657B46" w:rsidRPr="00D01778" w:rsidRDefault="00657B46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014"/>
        <w:gridCol w:w="4935"/>
      </w:tblGrid>
      <w:tr w:rsidR="00657B46" w:rsidRPr="00D01778" w14:paraId="0FB92C74" w14:textId="77777777">
        <w:tc>
          <w:tcPr>
            <w:tcW w:w="1809" w:type="dxa"/>
            <w:shd w:val="clear" w:color="auto" w:fill="D9D9D9"/>
            <w:vAlign w:val="center"/>
          </w:tcPr>
          <w:p w14:paraId="6C7C9127" w14:textId="77777777" w:rsidR="00657B46" w:rsidRPr="00D01778" w:rsidRDefault="00F94D94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D97DBB" w14:textId="6402F826" w:rsidR="00657B46" w:rsidRPr="00D01778" w:rsidRDefault="00F94D94">
            <w:pPr>
              <w:tabs>
                <w:tab w:val="left" w:pos="1800"/>
              </w:tabs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重庆渝富控股集团有限公司</w:t>
            </w:r>
            <w:r w:rsidR="000C0006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收购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重庆机电控股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(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集团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)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公司股权案</w:t>
            </w:r>
          </w:p>
        </w:tc>
      </w:tr>
      <w:tr w:rsidR="00657B46" w:rsidRPr="00D01778" w14:paraId="03935D4E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DEB167D" w14:textId="77777777" w:rsidR="00657B46" w:rsidRPr="00D01778" w:rsidRDefault="00F94D94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 w14:paraId="4ECA9AAB" w14:textId="77777777" w:rsidR="00657B46" w:rsidRPr="00D01778" w:rsidRDefault="00F94D94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200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287E572E" w14:textId="74D52901" w:rsidR="00657B46" w:rsidRPr="00D01778" w:rsidRDefault="00F94D94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重庆渝富控股集团有限公司（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渝富集团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）与重庆机电控股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(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集团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)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公司（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机电控股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）签署协议</w:t>
            </w:r>
            <w:bookmarkStart w:id="0" w:name="_Hlk109979392"/>
            <w:r w:rsidR="00F66C31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收购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机电控股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80%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股权</w:t>
            </w:r>
            <w:bookmarkEnd w:id="0"/>
            <w:r w:rsidR="00F66C31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  <w:r w:rsidR="00CB6534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其中，渝富集团</w:t>
            </w:r>
            <w:r w:rsidR="00F66C31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以增资</w:t>
            </w:r>
            <w:r w:rsidR="00CB6534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方式，取得机电集团</w:t>
            </w:r>
            <w:r w:rsidR="00CB6534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44.58%</w:t>
            </w:r>
            <w:r w:rsidR="00CB6534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股权，</w:t>
            </w:r>
            <w:r w:rsidR="00F66C31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以</w:t>
            </w:r>
            <w:r w:rsidR="00CB6534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无偿划转方式取得机电集团</w:t>
            </w:r>
            <w:r w:rsidR="00CB6534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35.42%</w:t>
            </w:r>
            <w:r w:rsidR="00CB6534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股权。</w:t>
            </w:r>
          </w:p>
          <w:p w14:paraId="4D9C631E" w14:textId="30B49B61" w:rsidR="000B572C" w:rsidRPr="00D01778" w:rsidRDefault="000B572C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本次交易前，</w:t>
            </w:r>
            <w:r w:rsidR="00A269AC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重庆市国有资产监督管理委员会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持有机电控股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100%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股权，本次交易后，渝富集团持有机电控股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80%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股权</w:t>
            </w:r>
            <w:r w:rsidR="00F66C31"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，并单独控制机电控股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657B46" w:rsidRPr="00D01778" w14:paraId="3B0EE10B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76F1FED" w14:textId="77777777" w:rsidR="00657B46" w:rsidRPr="00D01778" w:rsidRDefault="00F94D94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0D288F7B" w14:textId="77777777" w:rsidR="00657B46" w:rsidRPr="00D01778" w:rsidRDefault="00F94D94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 w14:paraId="681526FD" w14:textId="77777777" w:rsidR="00657B46" w:rsidRPr="00D01778" w:rsidRDefault="00F94D94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、重庆渝富控股集团有限公司（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渝富集团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</w:t>
            </w:r>
          </w:p>
        </w:tc>
        <w:tc>
          <w:tcPr>
            <w:tcW w:w="4935" w:type="dxa"/>
          </w:tcPr>
          <w:p w14:paraId="002AC748" w14:textId="77777777" w:rsidR="00657B46" w:rsidRPr="00D01778" w:rsidRDefault="00F94D94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渝富集团于</w:t>
            </w:r>
            <w:bookmarkStart w:id="1" w:name="_Hlk190597886"/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2016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年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月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15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日</w:t>
            </w:r>
            <w:bookmarkEnd w:id="1"/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成立于重庆市，主要业务为</w:t>
            </w:r>
            <w:bookmarkStart w:id="2" w:name="_Hlk190597700"/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利用自有资金从事投资业务、投资咨询、资产管理，企业重组兼并咨询、策划</w:t>
            </w:r>
            <w:bookmarkEnd w:id="2"/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  <w:p w14:paraId="0E85B8CA" w14:textId="06A3B8C6" w:rsidR="00657B46" w:rsidRPr="00D01778" w:rsidRDefault="0004384A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渝富集团为重庆市国有资产监督管理委员会下属企业。</w:t>
            </w:r>
          </w:p>
        </w:tc>
      </w:tr>
      <w:tr w:rsidR="00657B46" w:rsidRPr="00D01778" w14:paraId="53455478" w14:textId="77777777">
        <w:trPr>
          <w:trHeight w:val="1487"/>
        </w:trPr>
        <w:tc>
          <w:tcPr>
            <w:tcW w:w="1809" w:type="dxa"/>
            <w:vMerge/>
            <w:shd w:val="clear" w:color="auto" w:fill="D9D9D9"/>
            <w:vAlign w:val="center"/>
          </w:tcPr>
          <w:p w14:paraId="44DC3DA9" w14:textId="77777777" w:rsidR="00657B46" w:rsidRPr="00D01778" w:rsidRDefault="00657B46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0364DFE" w14:textId="77777777" w:rsidR="00657B46" w:rsidRPr="00D01778" w:rsidRDefault="00F94D94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、重庆机电控股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(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集团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)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公司（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机电控股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</w:t>
            </w:r>
          </w:p>
        </w:tc>
        <w:tc>
          <w:tcPr>
            <w:tcW w:w="4935" w:type="dxa"/>
          </w:tcPr>
          <w:p w14:paraId="0A9F36E5" w14:textId="77777777" w:rsidR="00657B46" w:rsidRPr="00D01778" w:rsidRDefault="00F94D94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机电控股于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2000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年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月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日成立于重庆市，主要业务为</w:t>
            </w:r>
            <w:bookmarkStart w:id="3" w:name="_Hlk190597760"/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销售汽车及零部件、电器机械及器材、电子产品、冶金产品</w:t>
            </w:r>
            <w:bookmarkEnd w:id="3"/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bookmarkStart w:id="4" w:name="_Hlk190598342"/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机电、制造</w:t>
            </w:r>
            <w:bookmarkEnd w:id="4"/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  <w:p w14:paraId="0EAB0E03" w14:textId="0ED7AFFC" w:rsidR="00657B46" w:rsidRPr="00D01778" w:rsidRDefault="0004384A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机电控股为重庆市国有资产监督管理委员会下属企业。</w:t>
            </w:r>
          </w:p>
        </w:tc>
      </w:tr>
      <w:tr w:rsidR="00657B46" w:rsidRPr="00D01778" w14:paraId="6173A31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5C64F18" w14:textId="77777777" w:rsidR="00657B46" w:rsidRPr="00D01778" w:rsidRDefault="00F94D94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3D51AD8" w14:textId="77777777" w:rsidR="00657B46" w:rsidRPr="00D01778" w:rsidRDefault="00F94D94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□1.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15%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657B46" w:rsidRPr="00D01778" w14:paraId="70FC33A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C4576CA" w14:textId="77777777" w:rsidR="00657B46" w:rsidRPr="00D01778" w:rsidRDefault="00657B46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FEAE265" w14:textId="18F25A8F" w:rsidR="00657B46" w:rsidRPr="00D01778" w:rsidRDefault="007C04DE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00FE"/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25%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657B46" w:rsidRPr="00D01778" w14:paraId="71C4AB0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6575EC6" w14:textId="77777777" w:rsidR="00657B46" w:rsidRPr="00D01778" w:rsidRDefault="00657B46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DB8D33" w14:textId="77777777" w:rsidR="00657B46" w:rsidRPr="00D01778" w:rsidRDefault="00F94D94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00FE"/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25%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657B46" w:rsidRPr="00D01778" w14:paraId="28936EDA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0E11829" w14:textId="77777777" w:rsidR="00657B46" w:rsidRPr="00D01778" w:rsidRDefault="00657B46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668ABCB" w14:textId="77777777" w:rsidR="00657B46" w:rsidRPr="00D01778" w:rsidRDefault="00F94D94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□4.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lastRenderedPageBreak/>
              <w:t>国境内从事经济活动。</w:t>
            </w:r>
          </w:p>
        </w:tc>
      </w:tr>
      <w:tr w:rsidR="00657B46" w:rsidRPr="00D01778" w14:paraId="7B1C4E4E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B106E72" w14:textId="77777777" w:rsidR="00657B46" w:rsidRPr="00D01778" w:rsidRDefault="00657B46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069EFAC" w14:textId="77777777" w:rsidR="00657B46" w:rsidRPr="00D01778" w:rsidRDefault="00F94D94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□5.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657B46" w:rsidRPr="00D01778" w14:paraId="0E22773A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7F508B7" w14:textId="77777777" w:rsidR="00657B46" w:rsidRPr="00D01778" w:rsidRDefault="00657B46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E5C1870" w14:textId="77777777" w:rsidR="00657B46" w:rsidRPr="00D01778" w:rsidRDefault="00F94D94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□6.</w:t>
            </w: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657B46" w:rsidRPr="00D01778" w14:paraId="01C33DE9" w14:textId="77777777" w:rsidTr="00D01778">
        <w:trPr>
          <w:trHeight w:val="10606"/>
        </w:trPr>
        <w:tc>
          <w:tcPr>
            <w:tcW w:w="1809" w:type="dxa"/>
            <w:shd w:val="clear" w:color="auto" w:fill="D9D9D9"/>
            <w:vAlign w:val="center"/>
          </w:tcPr>
          <w:p w14:paraId="5B44AD2F" w14:textId="77777777" w:rsidR="00657B46" w:rsidRPr="00D01778" w:rsidRDefault="00F94D94">
            <w:pPr>
              <w:spacing w:line="360" w:lineRule="auto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30C8EB19" w14:textId="7B41366F" w:rsidR="00D01778" w:rsidRPr="00D01778" w:rsidRDefault="005560B5">
            <w:pPr>
              <w:spacing w:line="360" w:lineRule="auto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纵向关联：</w:t>
            </w:r>
          </w:p>
          <w:tbl>
            <w:tblPr>
              <w:tblW w:w="67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28"/>
              <w:gridCol w:w="1843"/>
              <w:gridCol w:w="2592"/>
            </w:tblGrid>
            <w:tr w:rsidR="00657B46" w:rsidRPr="00D01778" w14:paraId="33E10036" w14:textId="77777777" w:rsidTr="008A301F">
              <w:trPr>
                <w:trHeight w:val="363"/>
              </w:trPr>
              <w:tc>
                <w:tcPr>
                  <w:tcW w:w="2328" w:type="dxa"/>
                  <w:shd w:val="clear" w:color="auto" w:fill="auto"/>
                  <w:vAlign w:val="center"/>
                </w:tcPr>
                <w:p w14:paraId="0FFF417C" w14:textId="77777777" w:rsidR="00657B46" w:rsidRPr="00D01778" w:rsidRDefault="00F94D94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4E7FE61F" w14:textId="77777777" w:rsidR="00657B46" w:rsidRPr="00D01778" w:rsidRDefault="00F94D94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592" w:type="dxa"/>
                  <w:shd w:val="clear" w:color="auto" w:fill="auto"/>
                  <w:vAlign w:val="center"/>
                </w:tcPr>
                <w:p w14:paraId="1BAC1652" w14:textId="77777777" w:rsidR="00657B46" w:rsidRPr="00D01778" w:rsidRDefault="00F94D94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2023</w:t>
                  </w:r>
                  <w:r w:rsidRPr="00D01778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657B46" w:rsidRPr="00D01778" w14:paraId="7EA05C14" w14:textId="77777777" w:rsidTr="008A301F">
              <w:trPr>
                <w:trHeight w:val="1073"/>
              </w:trPr>
              <w:tc>
                <w:tcPr>
                  <w:tcW w:w="2328" w:type="dxa"/>
                  <w:shd w:val="clear" w:color="auto" w:fill="auto"/>
                  <w:vAlign w:val="center"/>
                </w:tcPr>
                <w:p w14:paraId="2D90AEE6" w14:textId="5EFC5A49" w:rsidR="00657B46" w:rsidRPr="00D01778" w:rsidRDefault="005560B5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上游：水泵市场</w:t>
                  </w:r>
                </w:p>
                <w:p w14:paraId="59D1E8D7" w14:textId="332C36CF" w:rsidR="005560B5" w:rsidRPr="00D01778" w:rsidRDefault="005560B5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下游：市政污水处理市场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21440FF3" w14:textId="77777777" w:rsidR="008A301F" w:rsidRPr="00D01778" w:rsidRDefault="008A301F" w:rsidP="008A301F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</w:p>
                <w:p w14:paraId="4B24A176" w14:textId="77777777" w:rsidR="008A301F" w:rsidRPr="00D01778" w:rsidRDefault="008A301F" w:rsidP="008A301F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  <w:p w14:paraId="64DE560C" w14:textId="05AB8CC5" w:rsidR="00657B46" w:rsidRPr="00D01778" w:rsidRDefault="00657B46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592" w:type="dxa"/>
                  <w:shd w:val="clear" w:color="auto" w:fill="auto"/>
                  <w:vAlign w:val="center"/>
                </w:tcPr>
                <w:p w14:paraId="09BD1BE6" w14:textId="170FD682" w:rsidR="005560B5" w:rsidRPr="00D01778" w:rsidRDefault="005560B5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上游：机电控股：</w:t>
                  </w:r>
                  <w:r w:rsidR="00F66C31"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0-5%</w:t>
                  </w:r>
                </w:p>
                <w:p w14:paraId="53BFC2C8" w14:textId="49866172" w:rsidR="00D01778" w:rsidRPr="00D01778" w:rsidRDefault="005560B5" w:rsidP="00D01778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下游：渝富集团：</w:t>
                  </w:r>
                  <w:r w:rsidR="00F66C31"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0-5%</w:t>
                  </w:r>
                </w:p>
              </w:tc>
            </w:tr>
            <w:tr w:rsidR="00D01778" w:rsidRPr="00D01778" w14:paraId="609B3AB0" w14:textId="77777777" w:rsidTr="008A301F">
              <w:trPr>
                <w:trHeight w:val="1073"/>
              </w:trPr>
              <w:tc>
                <w:tcPr>
                  <w:tcW w:w="2328" w:type="dxa"/>
                  <w:shd w:val="clear" w:color="auto" w:fill="auto"/>
                  <w:vAlign w:val="center"/>
                </w:tcPr>
                <w:p w14:paraId="60ACE09D" w14:textId="77777777" w:rsidR="00D01778" w:rsidRPr="00D01778" w:rsidRDefault="00D01778" w:rsidP="00772C60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上游：水泵市场</w:t>
                  </w:r>
                </w:p>
                <w:p w14:paraId="10348F03" w14:textId="220558C1" w:rsidR="00D01778" w:rsidRPr="00D01778" w:rsidRDefault="00D01778" w:rsidP="00D01778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下游：城市公共供水服务市场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06CCA289" w14:textId="77777777" w:rsidR="00D01778" w:rsidRPr="00D01778" w:rsidRDefault="00D01778" w:rsidP="00772C60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</w:p>
                <w:p w14:paraId="4B5F1837" w14:textId="7384044F" w:rsidR="00D01778" w:rsidRPr="00D01778" w:rsidRDefault="00D01778" w:rsidP="008A301F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592" w:type="dxa"/>
                  <w:shd w:val="clear" w:color="auto" w:fill="auto"/>
                  <w:vAlign w:val="center"/>
                </w:tcPr>
                <w:p w14:paraId="2AA640CA" w14:textId="77777777" w:rsidR="00D01778" w:rsidRPr="00D01778" w:rsidRDefault="00D01778" w:rsidP="00772C60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上游：机电控股：</w:t>
                  </w: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0-5%</w:t>
                  </w:r>
                </w:p>
                <w:p w14:paraId="1A30E3AE" w14:textId="4710430C" w:rsidR="00D01778" w:rsidRPr="00D01778" w:rsidRDefault="00D01778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下游：渝富集团：</w:t>
                  </w: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0-5%</w:t>
                  </w:r>
                </w:p>
              </w:tc>
            </w:tr>
          </w:tbl>
          <w:p w14:paraId="422AB9E8" w14:textId="77777777" w:rsidR="00D01778" w:rsidRPr="00D01778" w:rsidRDefault="00D01778" w:rsidP="00D01778">
            <w:pPr>
              <w:spacing w:line="360" w:lineRule="auto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</w:p>
          <w:p w14:paraId="1406F3E6" w14:textId="77777777" w:rsidR="00D01778" w:rsidRPr="00D01778" w:rsidRDefault="00D01778" w:rsidP="00D01778">
            <w:pPr>
              <w:spacing w:line="360" w:lineRule="auto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 w:rsidRPr="00D01778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混合集中：</w:t>
            </w:r>
          </w:p>
          <w:tbl>
            <w:tblPr>
              <w:tblW w:w="67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90"/>
              <w:gridCol w:w="1759"/>
              <w:gridCol w:w="2614"/>
            </w:tblGrid>
            <w:tr w:rsidR="00D01778" w:rsidRPr="00D01778" w14:paraId="26537DED" w14:textId="77777777" w:rsidTr="0005206E">
              <w:trPr>
                <w:trHeight w:val="363"/>
              </w:trPr>
              <w:tc>
                <w:tcPr>
                  <w:tcW w:w="2390" w:type="dxa"/>
                  <w:shd w:val="clear" w:color="auto" w:fill="auto"/>
                  <w:vAlign w:val="center"/>
                </w:tcPr>
                <w:p w14:paraId="69C786C9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59" w:type="dxa"/>
                  <w:shd w:val="clear" w:color="auto" w:fill="auto"/>
                  <w:vAlign w:val="center"/>
                </w:tcPr>
                <w:p w14:paraId="268AAAC2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614" w:type="dxa"/>
                  <w:shd w:val="clear" w:color="auto" w:fill="auto"/>
                  <w:vAlign w:val="center"/>
                </w:tcPr>
                <w:p w14:paraId="30C590DF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2023</w:t>
                  </w:r>
                  <w:r w:rsidRPr="00D01778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D01778" w:rsidRPr="00D01778" w14:paraId="1775FBA3" w14:textId="77777777" w:rsidTr="0005206E">
              <w:trPr>
                <w:trHeight w:val="1073"/>
              </w:trPr>
              <w:tc>
                <w:tcPr>
                  <w:tcW w:w="2390" w:type="dxa"/>
                  <w:shd w:val="clear" w:color="auto" w:fill="auto"/>
                  <w:vAlign w:val="center"/>
                </w:tcPr>
                <w:p w14:paraId="6C12A870" w14:textId="3FF8483E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汽车轴承市场</w:t>
                  </w:r>
                </w:p>
              </w:tc>
              <w:tc>
                <w:tcPr>
                  <w:tcW w:w="1759" w:type="dxa"/>
                  <w:shd w:val="clear" w:color="auto" w:fill="auto"/>
                  <w:vAlign w:val="center"/>
                </w:tcPr>
                <w:p w14:paraId="22D4CB7F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614" w:type="dxa"/>
                  <w:shd w:val="clear" w:color="auto" w:fill="auto"/>
                  <w:vAlign w:val="center"/>
                </w:tcPr>
                <w:p w14:paraId="588F95E3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机电控股：</w:t>
                  </w: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0-5%</w:t>
                  </w:r>
                </w:p>
              </w:tc>
            </w:tr>
            <w:tr w:rsidR="00D01778" w:rsidRPr="00D01778" w14:paraId="5D58E64C" w14:textId="77777777" w:rsidTr="0005206E">
              <w:trPr>
                <w:trHeight w:val="1073"/>
              </w:trPr>
              <w:tc>
                <w:tcPr>
                  <w:tcW w:w="2390" w:type="dxa"/>
                  <w:shd w:val="clear" w:color="auto" w:fill="auto"/>
                  <w:vAlign w:val="center"/>
                </w:tcPr>
                <w:p w14:paraId="24434B59" w14:textId="32F839C8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电线、电缆市场</w:t>
                  </w:r>
                </w:p>
              </w:tc>
              <w:tc>
                <w:tcPr>
                  <w:tcW w:w="1759" w:type="dxa"/>
                  <w:shd w:val="clear" w:color="auto" w:fill="auto"/>
                  <w:vAlign w:val="center"/>
                </w:tcPr>
                <w:p w14:paraId="44AE5279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614" w:type="dxa"/>
                  <w:shd w:val="clear" w:color="auto" w:fill="auto"/>
                  <w:vAlign w:val="center"/>
                </w:tcPr>
                <w:p w14:paraId="6E9ECE2F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机电控股：</w:t>
                  </w: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0-5%</w:t>
                  </w:r>
                </w:p>
              </w:tc>
            </w:tr>
            <w:tr w:rsidR="00D01778" w:rsidRPr="00D01778" w14:paraId="49002863" w14:textId="77777777" w:rsidTr="0005206E">
              <w:trPr>
                <w:trHeight w:val="1073"/>
              </w:trPr>
              <w:tc>
                <w:tcPr>
                  <w:tcW w:w="2390" w:type="dxa"/>
                  <w:shd w:val="clear" w:color="auto" w:fill="auto"/>
                  <w:vAlign w:val="center"/>
                </w:tcPr>
                <w:p w14:paraId="3687C9CD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轨道交通机电设备系统集成市场</w:t>
                  </w:r>
                </w:p>
              </w:tc>
              <w:tc>
                <w:tcPr>
                  <w:tcW w:w="1759" w:type="dxa"/>
                  <w:shd w:val="clear" w:color="auto" w:fill="auto"/>
                  <w:vAlign w:val="center"/>
                </w:tcPr>
                <w:p w14:paraId="12558F4C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bookmarkStart w:id="5" w:name="OLE_LINK2"/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中国境内</w:t>
                  </w:r>
                  <w:bookmarkEnd w:id="5"/>
                </w:p>
              </w:tc>
              <w:tc>
                <w:tcPr>
                  <w:tcW w:w="2614" w:type="dxa"/>
                  <w:shd w:val="clear" w:color="auto" w:fill="auto"/>
                  <w:vAlign w:val="center"/>
                </w:tcPr>
                <w:p w14:paraId="77671792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机电控股：</w:t>
                  </w: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0-5%</w:t>
                  </w:r>
                </w:p>
              </w:tc>
            </w:tr>
            <w:tr w:rsidR="00D01778" w:rsidRPr="00D01778" w14:paraId="6C037E87" w14:textId="77777777" w:rsidTr="0005206E">
              <w:trPr>
                <w:trHeight w:val="1073"/>
              </w:trPr>
              <w:tc>
                <w:tcPr>
                  <w:tcW w:w="2390" w:type="dxa"/>
                  <w:shd w:val="clear" w:color="auto" w:fill="auto"/>
                  <w:vAlign w:val="center"/>
                </w:tcPr>
                <w:p w14:paraId="261A2A78" w14:textId="77CD7D8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风电叶片市场</w:t>
                  </w:r>
                </w:p>
              </w:tc>
              <w:tc>
                <w:tcPr>
                  <w:tcW w:w="1759" w:type="dxa"/>
                  <w:shd w:val="clear" w:color="auto" w:fill="auto"/>
                  <w:vAlign w:val="center"/>
                </w:tcPr>
                <w:p w14:paraId="54DC0287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614" w:type="dxa"/>
                  <w:shd w:val="clear" w:color="auto" w:fill="auto"/>
                  <w:vAlign w:val="center"/>
                </w:tcPr>
                <w:p w14:paraId="1759D315" w14:textId="77777777" w:rsidR="00D01778" w:rsidRPr="00D01778" w:rsidRDefault="00D01778" w:rsidP="0005206E"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机电控股：</w:t>
                  </w:r>
                  <w:r w:rsidRPr="00D0177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0-5%</w:t>
                  </w:r>
                </w:p>
              </w:tc>
            </w:tr>
          </w:tbl>
          <w:p w14:paraId="7D4CAE2F" w14:textId="77777777" w:rsidR="00D01778" w:rsidRPr="00D01778" w:rsidRDefault="00D01778">
            <w:pPr>
              <w:spacing w:line="360" w:lineRule="auto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</w:p>
        </w:tc>
      </w:tr>
    </w:tbl>
    <w:p w14:paraId="13F25B49" w14:textId="77777777" w:rsidR="00657B46" w:rsidRPr="00D01778" w:rsidRDefault="00657B46" w:rsidP="00D01778">
      <w:pPr>
        <w:rPr>
          <w:rFonts w:ascii="Times New Roman" w:hAnsi="Times New Roman"/>
        </w:rPr>
      </w:pPr>
    </w:p>
    <w:sectPr w:rsidR="00657B46" w:rsidRPr="00D01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6EA39" w14:textId="77777777" w:rsidR="00A00AD0" w:rsidRDefault="00A00AD0" w:rsidP="00E11C24">
      <w:r>
        <w:separator/>
      </w:r>
    </w:p>
  </w:endnote>
  <w:endnote w:type="continuationSeparator" w:id="0">
    <w:p w14:paraId="73A1FACA" w14:textId="77777777" w:rsidR="00A00AD0" w:rsidRDefault="00A00AD0" w:rsidP="00E11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DE807" w14:textId="77777777" w:rsidR="00A00AD0" w:rsidRDefault="00A00AD0" w:rsidP="00E11C24">
      <w:r>
        <w:separator/>
      </w:r>
    </w:p>
  </w:footnote>
  <w:footnote w:type="continuationSeparator" w:id="0">
    <w:p w14:paraId="06C6C147" w14:textId="77777777" w:rsidR="00A00AD0" w:rsidRDefault="00A00AD0" w:rsidP="00E11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Y5NDZkNWI2MGRmOTBlZDEwZTAzNTJmMTU2ODFmM2YifQ=="/>
  </w:docVars>
  <w:rsids>
    <w:rsidRoot w:val="00CB00DF"/>
    <w:rsid w:val="BDDFCC19"/>
    <w:rsid w:val="000275BC"/>
    <w:rsid w:val="000330BD"/>
    <w:rsid w:val="00033C56"/>
    <w:rsid w:val="00037065"/>
    <w:rsid w:val="0004384A"/>
    <w:rsid w:val="00060BE3"/>
    <w:rsid w:val="00061596"/>
    <w:rsid w:val="00070738"/>
    <w:rsid w:val="00070A07"/>
    <w:rsid w:val="00073579"/>
    <w:rsid w:val="00075BF5"/>
    <w:rsid w:val="000B1594"/>
    <w:rsid w:val="000B572C"/>
    <w:rsid w:val="000C0006"/>
    <w:rsid w:val="000C02B3"/>
    <w:rsid w:val="000D5D73"/>
    <w:rsid w:val="000D6333"/>
    <w:rsid w:val="000D7EBA"/>
    <w:rsid w:val="000E69D4"/>
    <w:rsid w:val="000F13B3"/>
    <w:rsid w:val="0010677B"/>
    <w:rsid w:val="00106877"/>
    <w:rsid w:val="001164CD"/>
    <w:rsid w:val="00155717"/>
    <w:rsid w:val="0015730E"/>
    <w:rsid w:val="001615BF"/>
    <w:rsid w:val="00166498"/>
    <w:rsid w:val="00171D4A"/>
    <w:rsid w:val="00175693"/>
    <w:rsid w:val="001837A3"/>
    <w:rsid w:val="00187366"/>
    <w:rsid w:val="00195954"/>
    <w:rsid w:val="00196337"/>
    <w:rsid w:val="001A2173"/>
    <w:rsid w:val="001A49E3"/>
    <w:rsid w:val="001D20C0"/>
    <w:rsid w:val="001D7280"/>
    <w:rsid w:val="001F1DFF"/>
    <w:rsid w:val="001F433E"/>
    <w:rsid w:val="00201A09"/>
    <w:rsid w:val="00211157"/>
    <w:rsid w:val="002128C8"/>
    <w:rsid w:val="00213D84"/>
    <w:rsid w:val="002177AD"/>
    <w:rsid w:val="00223706"/>
    <w:rsid w:val="00233C7B"/>
    <w:rsid w:val="00286810"/>
    <w:rsid w:val="002E2783"/>
    <w:rsid w:val="002F4968"/>
    <w:rsid w:val="002F5735"/>
    <w:rsid w:val="00302B14"/>
    <w:rsid w:val="00317810"/>
    <w:rsid w:val="003444A0"/>
    <w:rsid w:val="0037080C"/>
    <w:rsid w:val="00376293"/>
    <w:rsid w:val="003A454A"/>
    <w:rsid w:val="003A45EF"/>
    <w:rsid w:val="003B6BA8"/>
    <w:rsid w:val="003C0AEB"/>
    <w:rsid w:val="003C44B7"/>
    <w:rsid w:val="003C7CDE"/>
    <w:rsid w:val="003D13AC"/>
    <w:rsid w:val="003D63CD"/>
    <w:rsid w:val="0041138E"/>
    <w:rsid w:val="0041246E"/>
    <w:rsid w:val="00413892"/>
    <w:rsid w:val="00415598"/>
    <w:rsid w:val="0041797F"/>
    <w:rsid w:val="00433114"/>
    <w:rsid w:val="004363C4"/>
    <w:rsid w:val="00442E72"/>
    <w:rsid w:val="004453C5"/>
    <w:rsid w:val="0044563A"/>
    <w:rsid w:val="0045414D"/>
    <w:rsid w:val="004571FE"/>
    <w:rsid w:val="00462D52"/>
    <w:rsid w:val="0046323B"/>
    <w:rsid w:val="00463315"/>
    <w:rsid w:val="004676DA"/>
    <w:rsid w:val="00474915"/>
    <w:rsid w:val="00485544"/>
    <w:rsid w:val="00490334"/>
    <w:rsid w:val="0049394E"/>
    <w:rsid w:val="00496AFA"/>
    <w:rsid w:val="004A4CF5"/>
    <w:rsid w:val="004B1B1A"/>
    <w:rsid w:val="004B7B67"/>
    <w:rsid w:val="004C2CEF"/>
    <w:rsid w:val="004D1601"/>
    <w:rsid w:val="004D2C9E"/>
    <w:rsid w:val="004D4B4C"/>
    <w:rsid w:val="004D6B39"/>
    <w:rsid w:val="004E1DBF"/>
    <w:rsid w:val="004E2D1F"/>
    <w:rsid w:val="004E6845"/>
    <w:rsid w:val="004E6EB4"/>
    <w:rsid w:val="004F1AF7"/>
    <w:rsid w:val="004F7688"/>
    <w:rsid w:val="00527C49"/>
    <w:rsid w:val="005314ED"/>
    <w:rsid w:val="0053405E"/>
    <w:rsid w:val="005427E0"/>
    <w:rsid w:val="00542DEA"/>
    <w:rsid w:val="0054399A"/>
    <w:rsid w:val="005560B5"/>
    <w:rsid w:val="005602EB"/>
    <w:rsid w:val="00561E7C"/>
    <w:rsid w:val="00561F91"/>
    <w:rsid w:val="005661A0"/>
    <w:rsid w:val="00567488"/>
    <w:rsid w:val="00571711"/>
    <w:rsid w:val="00582B6A"/>
    <w:rsid w:val="00597AC8"/>
    <w:rsid w:val="005B5FEE"/>
    <w:rsid w:val="005C4BA5"/>
    <w:rsid w:val="005D1AA0"/>
    <w:rsid w:val="005D2995"/>
    <w:rsid w:val="005D509C"/>
    <w:rsid w:val="005D510B"/>
    <w:rsid w:val="005E3433"/>
    <w:rsid w:val="005E454A"/>
    <w:rsid w:val="005E6086"/>
    <w:rsid w:val="00614262"/>
    <w:rsid w:val="00624CA1"/>
    <w:rsid w:val="00635FD9"/>
    <w:rsid w:val="00641A21"/>
    <w:rsid w:val="00643AFE"/>
    <w:rsid w:val="006467D8"/>
    <w:rsid w:val="00650751"/>
    <w:rsid w:val="00657B46"/>
    <w:rsid w:val="00660BD4"/>
    <w:rsid w:val="00666188"/>
    <w:rsid w:val="00674736"/>
    <w:rsid w:val="00680BFB"/>
    <w:rsid w:val="00687630"/>
    <w:rsid w:val="00692D95"/>
    <w:rsid w:val="006A0A52"/>
    <w:rsid w:val="006A2F8C"/>
    <w:rsid w:val="006A2FFD"/>
    <w:rsid w:val="006A33A1"/>
    <w:rsid w:val="006A531B"/>
    <w:rsid w:val="006B477F"/>
    <w:rsid w:val="006B719A"/>
    <w:rsid w:val="006C6AF8"/>
    <w:rsid w:val="006E0717"/>
    <w:rsid w:val="006E37F4"/>
    <w:rsid w:val="006F7693"/>
    <w:rsid w:val="00710140"/>
    <w:rsid w:val="00711523"/>
    <w:rsid w:val="00714872"/>
    <w:rsid w:val="0073660F"/>
    <w:rsid w:val="00740384"/>
    <w:rsid w:val="007413C2"/>
    <w:rsid w:val="0074650C"/>
    <w:rsid w:val="00746CDD"/>
    <w:rsid w:val="0075098D"/>
    <w:rsid w:val="0076339D"/>
    <w:rsid w:val="0077255E"/>
    <w:rsid w:val="00776DC6"/>
    <w:rsid w:val="0079469C"/>
    <w:rsid w:val="007A3A5F"/>
    <w:rsid w:val="007B5E6E"/>
    <w:rsid w:val="007C011A"/>
    <w:rsid w:val="007C04DE"/>
    <w:rsid w:val="007C0775"/>
    <w:rsid w:val="007C679D"/>
    <w:rsid w:val="007E60D4"/>
    <w:rsid w:val="007F2275"/>
    <w:rsid w:val="007F3BD4"/>
    <w:rsid w:val="007F69D7"/>
    <w:rsid w:val="008209AC"/>
    <w:rsid w:val="008260CC"/>
    <w:rsid w:val="0082613D"/>
    <w:rsid w:val="008301A9"/>
    <w:rsid w:val="00834359"/>
    <w:rsid w:val="008560F1"/>
    <w:rsid w:val="0086145A"/>
    <w:rsid w:val="008614C1"/>
    <w:rsid w:val="00862C72"/>
    <w:rsid w:val="00862E45"/>
    <w:rsid w:val="0089518D"/>
    <w:rsid w:val="008A2F5D"/>
    <w:rsid w:val="008A301F"/>
    <w:rsid w:val="008A61C2"/>
    <w:rsid w:val="008C0B60"/>
    <w:rsid w:val="008D0932"/>
    <w:rsid w:val="008D2E0C"/>
    <w:rsid w:val="008D5C4E"/>
    <w:rsid w:val="008E19AF"/>
    <w:rsid w:val="008E4CA0"/>
    <w:rsid w:val="008E6426"/>
    <w:rsid w:val="008E7064"/>
    <w:rsid w:val="008E7442"/>
    <w:rsid w:val="008F1394"/>
    <w:rsid w:val="008F31FC"/>
    <w:rsid w:val="008F442B"/>
    <w:rsid w:val="008F7D84"/>
    <w:rsid w:val="00902C9C"/>
    <w:rsid w:val="00903534"/>
    <w:rsid w:val="00905B79"/>
    <w:rsid w:val="00915F0F"/>
    <w:rsid w:val="009225D8"/>
    <w:rsid w:val="00933DE6"/>
    <w:rsid w:val="00937CEA"/>
    <w:rsid w:val="00943078"/>
    <w:rsid w:val="00943939"/>
    <w:rsid w:val="009532DF"/>
    <w:rsid w:val="00955CA8"/>
    <w:rsid w:val="00960896"/>
    <w:rsid w:val="00976810"/>
    <w:rsid w:val="00980817"/>
    <w:rsid w:val="00981FC0"/>
    <w:rsid w:val="00997019"/>
    <w:rsid w:val="009A4BBB"/>
    <w:rsid w:val="009A5029"/>
    <w:rsid w:val="009B2483"/>
    <w:rsid w:val="009B28AC"/>
    <w:rsid w:val="009C0184"/>
    <w:rsid w:val="009C2771"/>
    <w:rsid w:val="009C2F36"/>
    <w:rsid w:val="009C4217"/>
    <w:rsid w:val="009D38D5"/>
    <w:rsid w:val="009F0052"/>
    <w:rsid w:val="00A00AD0"/>
    <w:rsid w:val="00A0176E"/>
    <w:rsid w:val="00A024C4"/>
    <w:rsid w:val="00A02BD5"/>
    <w:rsid w:val="00A11BAD"/>
    <w:rsid w:val="00A130F5"/>
    <w:rsid w:val="00A269AC"/>
    <w:rsid w:val="00A3153B"/>
    <w:rsid w:val="00A42773"/>
    <w:rsid w:val="00A45AC9"/>
    <w:rsid w:val="00A53A60"/>
    <w:rsid w:val="00A53F26"/>
    <w:rsid w:val="00A5596A"/>
    <w:rsid w:val="00A602D8"/>
    <w:rsid w:val="00A82B13"/>
    <w:rsid w:val="00A902E6"/>
    <w:rsid w:val="00A94705"/>
    <w:rsid w:val="00AA0CC5"/>
    <w:rsid w:val="00AA10EC"/>
    <w:rsid w:val="00AB01C2"/>
    <w:rsid w:val="00AC14B8"/>
    <w:rsid w:val="00AC1B81"/>
    <w:rsid w:val="00AD2702"/>
    <w:rsid w:val="00AE1AB0"/>
    <w:rsid w:val="00AE73DD"/>
    <w:rsid w:val="00AF7FA5"/>
    <w:rsid w:val="00B00B8C"/>
    <w:rsid w:val="00B15F87"/>
    <w:rsid w:val="00B16AFE"/>
    <w:rsid w:val="00B32C95"/>
    <w:rsid w:val="00B33767"/>
    <w:rsid w:val="00B37BC6"/>
    <w:rsid w:val="00B65DD5"/>
    <w:rsid w:val="00B74DE7"/>
    <w:rsid w:val="00B91611"/>
    <w:rsid w:val="00B976BD"/>
    <w:rsid w:val="00BB165A"/>
    <w:rsid w:val="00BB28F5"/>
    <w:rsid w:val="00BB74E7"/>
    <w:rsid w:val="00BC551C"/>
    <w:rsid w:val="00BC75C8"/>
    <w:rsid w:val="00BD10B6"/>
    <w:rsid w:val="00BE1FA3"/>
    <w:rsid w:val="00BE5475"/>
    <w:rsid w:val="00BF0F55"/>
    <w:rsid w:val="00BF42F0"/>
    <w:rsid w:val="00C07076"/>
    <w:rsid w:val="00C1791A"/>
    <w:rsid w:val="00C2082B"/>
    <w:rsid w:val="00C232DA"/>
    <w:rsid w:val="00C25A45"/>
    <w:rsid w:val="00C37D84"/>
    <w:rsid w:val="00C41237"/>
    <w:rsid w:val="00C462C7"/>
    <w:rsid w:val="00C46ABD"/>
    <w:rsid w:val="00C7037B"/>
    <w:rsid w:val="00CA38AA"/>
    <w:rsid w:val="00CB00DF"/>
    <w:rsid w:val="00CB28D6"/>
    <w:rsid w:val="00CB6534"/>
    <w:rsid w:val="00CB7FE6"/>
    <w:rsid w:val="00CC1457"/>
    <w:rsid w:val="00CC244C"/>
    <w:rsid w:val="00CC3208"/>
    <w:rsid w:val="00CC6159"/>
    <w:rsid w:val="00CD4050"/>
    <w:rsid w:val="00CE1712"/>
    <w:rsid w:val="00CE67A8"/>
    <w:rsid w:val="00CF508C"/>
    <w:rsid w:val="00CF5FBD"/>
    <w:rsid w:val="00D01778"/>
    <w:rsid w:val="00D2672F"/>
    <w:rsid w:val="00D35BE3"/>
    <w:rsid w:val="00D36709"/>
    <w:rsid w:val="00D378E3"/>
    <w:rsid w:val="00D46798"/>
    <w:rsid w:val="00D51657"/>
    <w:rsid w:val="00D5665A"/>
    <w:rsid w:val="00D6248E"/>
    <w:rsid w:val="00D70984"/>
    <w:rsid w:val="00D73C72"/>
    <w:rsid w:val="00D74486"/>
    <w:rsid w:val="00D81558"/>
    <w:rsid w:val="00D829F0"/>
    <w:rsid w:val="00D9276D"/>
    <w:rsid w:val="00D97F28"/>
    <w:rsid w:val="00DA1210"/>
    <w:rsid w:val="00DB6326"/>
    <w:rsid w:val="00DC0637"/>
    <w:rsid w:val="00DC6E81"/>
    <w:rsid w:val="00DD3777"/>
    <w:rsid w:val="00DE5B27"/>
    <w:rsid w:val="00DE5F1C"/>
    <w:rsid w:val="00DF15FB"/>
    <w:rsid w:val="00DF3626"/>
    <w:rsid w:val="00DF4594"/>
    <w:rsid w:val="00E03AE9"/>
    <w:rsid w:val="00E0592B"/>
    <w:rsid w:val="00E11C24"/>
    <w:rsid w:val="00E15CF5"/>
    <w:rsid w:val="00E26184"/>
    <w:rsid w:val="00E31738"/>
    <w:rsid w:val="00E365CF"/>
    <w:rsid w:val="00E4264C"/>
    <w:rsid w:val="00E4556B"/>
    <w:rsid w:val="00E64C73"/>
    <w:rsid w:val="00E65B17"/>
    <w:rsid w:val="00E716BB"/>
    <w:rsid w:val="00E75E67"/>
    <w:rsid w:val="00E771C7"/>
    <w:rsid w:val="00E80AB2"/>
    <w:rsid w:val="00E83BA9"/>
    <w:rsid w:val="00E86786"/>
    <w:rsid w:val="00E87903"/>
    <w:rsid w:val="00EA1290"/>
    <w:rsid w:val="00EA1BF5"/>
    <w:rsid w:val="00EB6258"/>
    <w:rsid w:val="00EB72CD"/>
    <w:rsid w:val="00ED2A9D"/>
    <w:rsid w:val="00ED2F80"/>
    <w:rsid w:val="00EE1955"/>
    <w:rsid w:val="00EE1D49"/>
    <w:rsid w:val="00EE3964"/>
    <w:rsid w:val="00EF1309"/>
    <w:rsid w:val="00EF332C"/>
    <w:rsid w:val="00EF4A16"/>
    <w:rsid w:val="00F0218C"/>
    <w:rsid w:val="00F1624E"/>
    <w:rsid w:val="00F16824"/>
    <w:rsid w:val="00F32699"/>
    <w:rsid w:val="00F32F8A"/>
    <w:rsid w:val="00F400AC"/>
    <w:rsid w:val="00F4445D"/>
    <w:rsid w:val="00F55AC8"/>
    <w:rsid w:val="00F57074"/>
    <w:rsid w:val="00F6558B"/>
    <w:rsid w:val="00F65AED"/>
    <w:rsid w:val="00F66C31"/>
    <w:rsid w:val="00F76C4D"/>
    <w:rsid w:val="00F810AA"/>
    <w:rsid w:val="00F87319"/>
    <w:rsid w:val="00F94D94"/>
    <w:rsid w:val="00FA776A"/>
    <w:rsid w:val="00FB2B55"/>
    <w:rsid w:val="00FB3826"/>
    <w:rsid w:val="00FB3DDE"/>
    <w:rsid w:val="00FB43EC"/>
    <w:rsid w:val="00FB6B40"/>
    <w:rsid w:val="00FB6DB5"/>
    <w:rsid w:val="00FD1BD0"/>
    <w:rsid w:val="00FD5ED4"/>
    <w:rsid w:val="00FE4341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77A806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5DD79C25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A19B5"/>
  <w15:docId w15:val="{D995CC71-3112-4B48-BB59-CD5513DA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rPr>
      <w:rFonts w:ascii="Calibri" w:eastAsia="宋体" w:hAnsi="Calibri" w:cs="Times New Roman"/>
      <w:b/>
      <w:bCs/>
      <w:kern w:val="2"/>
      <w:sz w:val="21"/>
      <w:szCs w:val="22"/>
    </w:rPr>
  </w:style>
  <w:style w:type="paragraph" w:styleId="af">
    <w:name w:val="List Paragraph"/>
    <w:basedOn w:val="a"/>
    <w:uiPriority w:val="99"/>
    <w:pPr>
      <w:ind w:firstLineChars="200" w:firstLine="420"/>
    </w:pPr>
  </w:style>
  <w:style w:type="paragraph" w:customStyle="1" w:styleId="1">
    <w:name w:val="修订1"/>
    <w:hidden/>
    <w:uiPriority w:val="99"/>
    <w:semiHidden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玉林 杨</cp:lastModifiedBy>
  <cp:revision>3</cp:revision>
  <dcterms:created xsi:type="dcterms:W3CDTF">2025-03-18T02:47:00Z</dcterms:created>
  <dcterms:modified xsi:type="dcterms:W3CDTF">2025-03-18T02:50:00Z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8818668DC0EBB644D1C6BF678074D748_43</vt:lpwstr>
  </property>
</Properties>
</file>