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8C3B8" w14:textId="77777777" w:rsidR="00D81F44" w:rsidRDefault="00000000">
      <w:pPr>
        <w:spacing w:line="440" w:lineRule="exact"/>
        <w:jc w:val="center"/>
        <w:rPr>
          <w:rFonts w:ascii="黑体" w:eastAsia="黑体" w:hAnsi="黑体" w:cs="黑体" w:hint="eastAsia"/>
          <w:bCs/>
          <w:kern w:val="0"/>
          <w:sz w:val="36"/>
          <w:szCs w:val="36"/>
          <w:lang w:val="en-GB" w:bidi="ar-AE"/>
        </w:rPr>
      </w:pPr>
      <w:r>
        <w:rPr>
          <w:rFonts w:ascii="黑体" w:eastAsia="黑体" w:hAnsi="黑体" w:cs="黑体"/>
          <w:bCs/>
          <w:kern w:val="0"/>
          <w:sz w:val="36"/>
          <w:szCs w:val="36"/>
          <w:lang w:val="en-GB" w:bidi="ar-AE"/>
        </w:rPr>
        <w:t>经营者集中简易案件公示表</w:t>
      </w:r>
    </w:p>
    <w:p w14:paraId="06A93081" w14:textId="77777777" w:rsidR="00D81F44" w:rsidRDefault="00D81F44">
      <w:pPr>
        <w:spacing w:line="440" w:lineRule="exact"/>
        <w:jc w:val="center"/>
        <w:rPr>
          <w:rFonts w:ascii="黑体" w:eastAsia="黑体" w:hAnsi="黑体" w:cs="黑体" w:hint="eastAsia"/>
          <w:bCs/>
          <w:kern w:val="0"/>
          <w:sz w:val="36"/>
          <w:szCs w:val="36"/>
          <w:lang w:val="en-GB" w:bidi="ar-AE"/>
        </w:rPr>
      </w:pPr>
    </w:p>
    <w:tbl>
      <w:tblPr>
        <w:tblW w:w="9298" w:type="dxa"/>
        <w:tblInd w:w="-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7"/>
        <w:gridCol w:w="2304"/>
        <w:gridCol w:w="5407"/>
      </w:tblGrid>
      <w:tr w:rsidR="00D81F44" w14:paraId="6549121C" w14:textId="77777777" w:rsidTr="000F1F6B">
        <w:tc>
          <w:tcPr>
            <w:tcW w:w="1587" w:type="dxa"/>
            <w:shd w:val="clear" w:color="auto" w:fill="D9D9D9"/>
          </w:tcPr>
          <w:p w14:paraId="23B6835B" w14:textId="77777777" w:rsidR="00D81F44" w:rsidRDefault="0000000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7711" w:type="dxa"/>
            <w:gridSpan w:val="2"/>
          </w:tcPr>
          <w:p w14:paraId="2BDA0045" w14:textId="347B741A" w:rsidR="00D81F44" w:rsidRDefault="00C72088">
            <w:pPr>
              <w:rPr>
                <w:rFonts w:ascii="Times New Roman" w:hAnsi="Times New Roman"/>
                <w:sz w:val="24"/>
                <w:szCs w:val="24"/>
              </w:rPr>
            </w:pPr>
            <w:r w:rsidRPr="00C72088">
              <w:rPr>
                <w:rFonts w:ascii="Times New Roman" w:hAnsi="Times New Roman" w:hint="eastAsia"/>
                <w:kern w:val="0"/>
                <w:sz w:val="24"/>
                <w:szCs w:val="24"/>
              </w:rPr>
              <w:t>中国北京同仁堂（集团）有限责任公司收购天津同仁堂集团股份有限公司股权案</w:t>
            </w:r>
          </w:p>
        </w:tc>
      </w:tr>
      <w:tr w:rsidR="00D81F44" w14:paraId="6283ACCB" w14:textId="77777777" w:rsidTr="000F1F6B">
        <w:trPr>
          <w:trHeight w:val="993"/>
        </w:trPr>
        <w:tc>
          <w:tcPr>
            <w:tcW w:w="1587" w:type="dxa"/>
            <w:shd w:val="clear" w:color="auto" w:fill="D9D9D9"/>
          </w:tcPr>
          <w:p w14:paraId="3F489B1B" w14:textId="77777777" w:rsidR="00D81F44" w:rsidRDefault="0000000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交易概况</w:t>
            </w:r>
          </w:p>
        </w:tc>
        <w:tc>
          <w:tcPr>
            <w:tcW w:w="7711" w:type="dxa"/>
            <w:gridSpan w:val="2"/>
          </w:tcPr>
          <w:p w14:paraId="32651B42" w14:textId="77777777" w:rsidR="00FD357C" w:rsidRDefault="00C72088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C72088">
              <w:rPr>
                <w:rFonts w:ascii="Times New Roman" w:hAnsi="Times New Roman" w:hint="eastAsia"/>
                <w:kern w:val="0"/>
                <w:sz w:val="24"/>
                <w:szCs w:val="24"/>
              </w:rPr>
              <w:t>中国北京同仁堂（集团）有限责任公司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（“同仁堂集团”）拟</w:t>
            </w:r>
            <w:r w:rsidR="00FD357C">
              <w:rPr>
                <w:rFonts w:ascii="Times New Roman" w:hAnsi="Times New Roman" w:hint="eastAsia"/>
                <w:kern w:val="0"/>
                <w:sz w:val="24"/>
                <w:szCs w:val="24"/>
              </w:rPr>
              <w:t>通过</w:t>
            </w:r>
            <w:r w:rsidR="00FD357C" w:rsidRPr="00FD357C">
              <w:rPr>
                <w:rFonts w:ascii="Times New Roman" w:hAnsi="Times New Roman" w:hint="eastAsia"/>
                <w:kern w:val="0"/>
                <w:sz w:val="24"/>
                <w:szCs w:val="24"/>
              </w:rPr>
              <w:t>杭州信康管理咨询合伙企业（有限合伙）</w:t>
            </w:r>
            <w:r w:rsidR="00FD357C">
              <w:rPr>
                <w:rFonts w:ascii="Times New Roman" w:hAnsi="Times New Roman" w:hint="eastAsia"/>
                <w:kern w:val="0"/>
                <w:sz w:val="24"/>
                <w:szCs w:val="24"/>
              </w:rPr>
              <w:t>实物分配的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方式取得</w:t>
            </w:r>
            <w:r w:rsidRPr="00C72088">
              <w:rPr>
                <w:rFonts w:ascii="Times New Roman" w:hAnsi="Times New Roman" w:hint="eastAsia"/>
                <w:kern w:val="0"/>
                <w:sz w:val="24"/>
                <w:szCs w:val="24"/>
              </w:rPr>
              <w:t>天津同仁堂集团股份有限公司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（“天津同仁堂”）的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60%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股权。</w:t>
            </w:r>
          </w:p>
          <w:p w14:paraId="5F7339F7" w14:textId="1232654E" w:rsidR="00D81F44" w:rsidRDefault="00FD357C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交易前，</w:t>
            </w:r>
            <w:r w:rsidRPr="00C72088">
              <w:rPr>
                <w:rFonts w:ascii="Times New Roman" w:hAnsi="Times New Roman" w:hint="eastAsia"/>
                <w:kern w:val="0"/>
                <w:sz w:val="24"/>
                <w:szCs w:val="24"/>
              </w:rPr>
              <w:t>中国北京同仁堂（集团）有限责任公司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和</w:t>
            </w:r>
            <w:r w:rsidRPr="00FD357C">
              <w:rPr>
                <w:rFonts w:ascii="Times New Roman" w:hAnsi="Times New Roman" w:hint="eastAsia"/>
                <w:kern w:val="0"/>
                <w:sz w:val="24"/>
                <w:szCs w:val="24"/>
              </w:rPr>
              <w:t>杭州信达华屹投资管理有限公司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通过</w:t>
            </w:r>
            <w:r w:rsidRPr="00FD357C">
              <w:rPr>
                <w:rFonts w:ascii="Times New Roman" w:hAnsi="Times New Roman" w:hint="eastAsia"/>
                <w:kern w:val="0"/>
                <w:sz w:val="24"/>
                <w:szCs w:val="24"/>
              </w:rPr>
              <w:t>杭州信康管理咨询合伙企业（有限合伙）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持有天津同仁堂的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60%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股权，共同控制天津同仁堂；</w:t>
            </w:r>
            <w:r w:rsidR="00F436D3">
              <w:rPr>
                <w:rFonts w:ascii="Times New Roman" w:hAnsi="Times New Roman" w:hint="eastAsia"/>
                <w:kern w:val="0"/>
                <w:sz w:val="24"/>
                <w:szCs w:val="24"/>
              </w:rPr>
              <w:t>交易后，根据</w:t>
            </w:r>
            <w:r w:rsidR="00C72088">
              <w:rPr>
                <w:rFonts w:ascii="Times New Roman" w:hAnsi="Times New Roman" w:hint="eastAsia"/>
                <w:kern w:val="0"/>
                <w:sz w:val="24"/>
                <w:szCs w:val="24"/>
              </w:rPr>
              <w:t>天津同仁堂的</w:t>
            </w:r>
            <w:r w:rsidR="00F436D3">
              <w:rPr>
                <w:rFonts w:ascii="Times New Roman" w:hAnsi="Times New Roman" w:hint="eastAsia"/>
                <w:kern w:val="0"/>
                <w:sz w:val="24"/>
                <w:szCs w:val="24"/>
              </w:rPr>
              <w:t>章程，同仁堂</w:t>
            </w:r>
            <w:r w:rsidR="00C72088">
              <w:rPr>
                <w:rFonts w:ascii="Times New Roman" w:hAnsi="Times New Roman" w:hint="eastAsia"/>
                <w:kern w:val="0"/>
                <w:sz w:val="24"/>
                <w:szCs w:val="24"/>
              </w:rPr>
              <w:t>集团</w:t>
            </w:r>
            <w:r w:rsidR="00F436D3">
              <w:rPr>
                <w:rFonts w:ascii="Times New Roman" w:hAnsi="Times New Roman" w:hint="eastAsia"/>
                <w:kern w:val="0"/>
                <w:sz w:val="24"/>
                <w:szCs w:val="24"/>
              </w:rPr>
              <w:t>能够单独决定</w:t>
            </w:r>
            <w:r w:rsidR="00C72088">
              <w:rPr>
                <w:rFonts w:ascii="Times New Roman" w:hAnsi="Times New Roman" w:hint="eastAsia"/>
                <w:kern w:val="0"/>
                <w:sz w:val="24"/>
                <w:szCs w:val="24"/>
              </w:rPr>
              <w:t>天津同仁堂</w:t>
            </w:r>
            <w:r w:rsidR="00F436D3">
              <w:rPr>
                <w:rFonts w:ascii="Times New Roman" w:hAnsi="Times New Roman" w:hint="eastAsia"/>
                <w:kern w:val="0"/>
                <w:sz w:val="24"/>
                <w:szCs w:val="24"/>
              </w:rPr>
              <w:t>的</w:t>
            </w:r>
            <w:r w:rsidR="00C72088">
              <w:rPr>
                <w:rFonts w:ascii="Times New Roman" w:hAnsi="Times New Roman" w:hint="eastAsia"/>
                <w:kern w:val="0"/>
                <w:sz w:val="24"/>
                <w:szCs w:val="24"/>
              </w:rPr>
              <w:t>重大</w:t>
            </w:r>
            <w:r w:rsidR="00F436D3">
              <w:rPr>
                <w:rFonts w:ascii="Times New Roman" w:hAnsi="Times New Roman" w:hint="eastAsia"/>
                <w:kern w:val="0"/>
                <w:sz w:val="24"/>
                <w:szCs w:val="24"/>
              </w:rPr>
              <w:t>经营管理事项，</w:t>
            </w:r>
            <w:r w:rsidR="00161D2C">
              <w:rPr>
                <w:rFonts w:ascii="Times New Roman" w:hAnsi="Times New Roman" w:hint="eastAsia"/>
                <w:kern w:val="0"/>
                <w:sz w:val="24"/>
                <w:szCs w:val="24"/>
              </w:rPr>
              <w:t>因此，同仁堂</w:t>
            </w:r>
            <w:r w:rsidR="00C72088">
              <w:rPr>
                <w:rFonts w:ascii="Times New Roman" w:hAnsi="Times New Roman" w:hint="eastAsia"/>
                <w:kern w:val="0"/>
                <w:sz w:val="24"/>
                <w:szCs w:val="24"/>
              </w:rPr>
              <w:t>集团</w:t>
            </w:r>
            <w:r w:rsidR="00161D2C">
              <w:rPr>
                <w:rFonts w:ascii="Times New Roman" w:hAnsi="Times New Roman" w:hint="eastAsia"/>
                <w:kern w:val="0"/>
                <w:sz w:val="24"/>
                <w:szCs w:val="24"/>
              </w:rPr>
              <w:t>将通过本次交易取得</w:t>
            </w:r>
            <w:r w:rsidR="00C72088">
              <w:rPr>
                <w:rFonts w:ascii="Times New Roman" w:hAnsi="Times New Roman" w:hint="eastAsia"/>
                <w:kern w:val="0"/>
                <w:sz w:val="24"/>
                <w:szCs w:val="24"/>
              </w:rPr>
              <w:t>天津同仁堂</w:t>
            </w:r>
            <w:r w:rsidR="00161D2C">
              <w:rPr>
                <w:rFonts w:ascii="Times New Roman" w:hAnsi="Times New Roman" w:hint="eastAsia"/>
                <w:kern w:val="0"/>
                <w:sz w:val="24"/>
                <w:szCs w:val="24"/>
              </w:rPr>
              <w:t>的单独控制权。</w:t>
            </w:r>
          </w:p>
        </w:tc>
      </w:tr>
      <w:tr w:rsidR="00D81F44" w14:paraId="4C1FC150" w14:textId="77777777" w:rsidTr="000F1F6B">
        <w:trPr>
          <w:trHeight w:val="468"/>
        </w:trPr>
        <w:tc>
          <w:tcPr>
            <w:tcW w:w="1587" w:type="dxa"/>
            <w:vMerge w:val="restart"/>
            <w:shd w:val="clear" w:color="auto" w:fill="D9D9D9"/>
          </w:tcPr>
          <w:p w14:paraId="7088CF72" w14:textId="77777777" w:rsidR="00D81F44" w:rsidRDefault="0000000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2304" w:type="dxa"/>
          </w:tcPr>
          <w:p w14:paraId="4B8B313D" w14:textId="0B2A1C6E" w:rsidR="00D81F44" w:rsidRDefault="0000000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sz w:val="24"/>
                <w:szCs w:val="24"/>
              </w:rPr>
              <w:t>.</w:t>
            </w:r>
            <w:r w:rsidR="00C72088" w:rsidRPr="00C72088">
              <w:rPr>
                <w:rFonts w:ascii="Times New Roman" w:hAnsi="Times New Roman" w:hint="eastAsia"/>
                <w:kern w:val="0"/>
                <w:sz w:val="24"/>
                <w:szCs w:val="24"/>
              </w:rPr>
              <w:t xml:space="preserve"> </w:t>
            </w:r>
            <w:r w:rsidR="00C72088" w:rsidRPr="00C72088">
              <w:rPr>
                <w:rFonts w:ascii="Times New Roman" w:hAnsi="Times New Roman" w:hint="eastAsia"/>
                <w:kern w:val="0"/>
                <w:sz w:val="24"/>
                <w:szCs w:val="24"/>
              </w:rPr>
              <w:t>中国北京同仁堂（集团）有限责任公司</w:t>
            </w:r>
          </w:p>
        </w:tc>
        <w:tc>
          <w:tcPr>
            <w:tcW w:w="5407" w:type="dxa"/>
          </w:tcPr>
          <w:p w14:paraId="693CAA73" w14:textId="54085905" w:rsidR="00D81F44" w:rsidRDefault="00F436D3">
            <w:pPr>
              <w:rPr>
                <w:rFonts w:ascii="Times New Roman" w:hAnsi="Times New Roman"/>
                <w:sz w:val="24"/>
                <w:szCs w:val="24"/>
              </w:rPr>
            </w:pPr>
            <w:r w:rsidRPr="00F436D3">
              <w:rPr>
                <w:rFonts w:ascii="Times New Roman" w:hAnsi="Times New Roman" w:hint="eastAsia"/>
                <w:kern w:val="0"/>
                <w:sz w:val="24"/>
                <w:szCs w:val="24"/>
              </w:rPr>
              <w:t>同仁堂</w:t>
            </w:r>
            <w:r w:rsidR="000F1F6B">
              <w:rPr>
                <w:rFonts w:ascii="Times New Roman" w:hAnsi="Times New Roman" w:hint="eastAsia"/>
                <w:kern w:val="0"/>
                <w:sz w:val="24"/>
                <w:szCs w:val="24"/>
              </w:rPr>
              <w:t>集团于</w:t>
            </w:r>
            <w:r w:rsidR="00C72088" w:rsidRPr="00C72088">
              <w:rPr>
                <w:rFonts w:ascii="Times New Roman" w:hAnsi="Times New Roman" w:hint="eastAsia"/>
                <w:kern w:val="0"/>
                <w:sz w:val="24"/>
                <w:szCs w:val="24"/>
              </w:rPr>
              <w:t>1992</w:t>
            </w:r>
            <w:r w:rsidR="00C72088" w:rsidRPr="00C72088">
              <w:rPr>
                <w:rFonts w:ascii="Times New Roman" w:hAnsi="Times New Roman" w:hint="eastAsia"/>
                <w:kern w:val="0"/>
                <w:sz w:val="24"/>
                <w:szCs w:val="24"/>
              </w:rPr>
              <w:t>年</w:t>
            </w:r>
            <w:r w:rsidR="00C72088" w:rsidRPr="00C72088">
              <w:rPr>
                <w:rFonts w:ascii="Times New Roman" w:hAnsi="Times New Roman" w:hint="eastAsia"/>
                <w:kern w:val="0"/>
                <w:sz w:val="24"/>
                <w:szCs w:val="24"/>
              </w:rPr>
              <w:t>8</w:t>
            </w:r>
            <w:r w:rsidR="00C72088" w:rsidRPr="00C72088">
              <w:rPr>
                <w:rFonts w:ascii="Times New Roman" w:hAnsi="Times New Roman" w:hint="eastAsia"/>
                <w:kern w:val="0"/>
                <w:sz w:val="24"/>
                <w:szCs w:val="24"/>
              </w:rPr>
              <w:t>月</w:t>
            </w:r>
            <w:r w:rsidR="00C72088" w:rsidRPr="00C72088">
              <w:rPr>
                <w:rFonts w:ascii="Times New Roman" w:hAnsi="Times New Roman" w:hint="eastAsia"/>
                <w:kern w:val="0"/>
                <w:sz w:val="24"/>
                <w:szCs w:val="24"/>
              </w:rPr>
              <w:t>17</w:t>
            </w:r>
            <w:r w:rsidR="00C72088" w:rsidRPr="00C72088">
              <w:rPr>
                <w:rFonts w:ascii="Times New Roman" w:hAnsi="Times New Roman" w:hint="eastAsia"/>
                <w:kern w:val="0"/>
                <w:sz w:val="24"/>
                <w:szCs w:val="24"/>
              </w:rPr>
              <w:t>日成立于北京市</w:t>
            </w:r>
            <w:r w:rsidRPr="00F436D3">
              <w:rPr>
                <w:rFonts w:ascii="Times New Roman" w:hAnsi="Times New Roman" w:hint="eastAsia"/>
                <w:kern w:val="0"/>
                <w:sz w:val="24"/>
                <w:szCs w:val="24"/>
              </w:rPr>
              <w:t>，</w:t>
            </w:r>
            <w:r w:rsidR="00C72088" w:rsidRPr="00C72088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主要从事中药研发与生产、药品批发及零售业务</w:t>
            </w:r>
            <w:r w:rsidR="00C72088" w:rsidRPr="00C72088">
              <w:rPr>
                <w:rFonts w:ascii="Times New Roman" w:hAnsi="Times New Roman" w:hint="eastAsia"/>
                <w:bCs/>
                <w:kern w:val="0"/>
                <w:sz w:val="24"/>
                <w:szCs w:val="24"/>
                <w:lang w:val="en-GB"/>
              </w:rPr>
              <w:t>。</w:t>
            </w:r>
          </w:p>
          <w:p w14:paraId="58E108E9" w14:textId="6B47AF1B" w:rsidR="00F436D3" w:rsidRPr="00C72088" w:rsidRDefault="001E0EBF">
            <w:pPr>
              <w:rPr>
                <w:rFonts w:ascii="宋体" w:hAnsi="宋体" w:cs="宋体" w:hint="eastAsia"/>
                <w:bCs/>
                <w:color w:val="000000"/>
                <w:sz w:val="24"/>
                <w:szCs w:val="24"/>
                <w:lang w:bidi="ar-AE"/>
              </w:rPr>
            </w:pPr>
            <w:r w:rsidRPr="00886803">
              <w:rPr>
                <w:rFonts w:ascii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同仁堂</w:t>
            </w:r>
            <w:r w:rsidR="00C72088">
              <w:rPr>
                <w:rFonts w:ascii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集团</w:t>
            </w:r>
            <w:r w:rsidRPr="00886803">
              <w:rPr>
                <w:rFonts w:ascii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的最终控制人为</w:t>
            </w:r>
            <w:r w:rsidR="00C72088" w:rsidRPr="00C72088">
              <w:rPr>
                <w:rFonts w:ascii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北京国有资本运营管理有限公司</w:t>
            </w:r>
            <w:r w:rsidR="00C72088" w:rsidRPr="00C72088">
              <w:rPr>
                <w:rFonts w:ascii="宋体" w:hAnsi="宋体" w:cs="宋体" w:hint="eastAsia"/>
                <w:bCs/>
                <w:color w:val="000000"/>
                <w:sz w:val="24"/>
                <w:szCs w:val="24"/>
                <w:lang w:val="en-GB" w:bidi="ar-AE"/>
              </w:rPr>
              <w:t>，</w:t>
            </w:r>
            <w:r w:rsidR="00C72088" w:rsidRPr="00C72088">
              <w:rPr>
                <w:rFonts w:ascii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主要从事国有资本运营管理、投资管理、基金管理等业务。</w:t>
            </w:r>
          </w:p>
        </w:tc>
      </w:tr>
      <w:tr w:rsidR="00D81F44" w14:paraId="5EF4C5AE" w14:textId="77777777" w:rsidTr="000F1F6B">
        <w:trPr>
          <w:trHeight w:val="404"/>
        </w:trPr>
        <w:tc>
          <w:tcPr>
            <w:tcW w:w="1587" w:type="dxa"/>
            <w:vMerge/>
            <w:shd w:val="clear" w:color="auto" w:fill="D9D9D9"/>
          </w:tcPr>
          <w:p w14:paraId="7947FEC3" w14:textId="77777777" w:rsidR="00D81F44" w:rsidRDefault="00D81F4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04" w:type="dxa"/>
          </w:tcPr>
          <w:p w14:paraId="5A0583D6" w14:textId="6EE10033" w:rsidR="00D81F44" w:rsidRDefault="0000000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hint="eastAsia"/>
                <w:sz w:val="24"/>
                <w:szCs w:val="24"/>
              </w:rPr>
              <w:t>.</w:t>
            </w:r>
            <w:r w:rsidR="00F436D3" w:rsidRPr="00F436D3">
              <w:rPr>
                <w:rFonts w:ascii="Times New Roman" w:hAnsi="Times New Roman" w:hint="eastAsia"/>
                <w:kern w:val="0"/>
                <w:sz w:val="24"/>
                <w:szCs w:val="24"/>
              </w:rPr>
              <w:t xml:space="preserve"> </w:t>
            </w:r>
            <w:r w:rsidR="00C72088" w:rsidRPr="00C72088">
              <w:rPr>
                <w:rFonts w:ascii="Times New Roman" w:hAnsi="Times New Roman" w:hint="eastAsia"/>
                <w:kern w:val="0"/>
                <w:sz w:val="24"/>
                <w:szCs w:val="24"/>
              </w:rPr>
              <w:t>天津同仁堂集团股份有限公司</w:t>
            </w:r>
          </w:p>
        </w:tc>
        <w:tc>
          <w:tcPr>
            <w:tcW w:w="5407" w:type="dxa"/>
          </w:tcPr>
          <w:p w14:paraId="5769192F" w14:textId="3EE5A9EF" w:rsidR="00D81F44" w:rsidRDefault="00C72088">
            <w:pPr>
              <w:rPr>
                <w:rFonts w:ascii="Times New Roman" w:hAnsi="Times New Roman"/>
                <w:bCs/>
                <w:kern w:val="0"/>
                <w:sz w:val="24"/>
                <w:szCs w:val="24"/>
                <w:lang w:val="en-GB"/>
              </w:rPr>
            </w:pPr>
            <w:r w:rsidRPr="00C72088">
              <w:rPr>
                <w:rFonts w:ascii="Times New Roman" w:hAnsi="Times New Roman" w:hint="eastAsia"/>
                <w:kern w:val="0"/>
                <w:sz w:val="24"/>
                <w:szCs w:val="24"/>
              </w:rPr>
              <w:t>天津同仁堂</w:t>
            </w:r>
            <w:r w:rsidR="00180ACB">
              <w:rPr>
                <w:rFonts w:ascii="Times New Roman" w:hAnsi="Times New Roman" w:hint="eastAsia"/>
                <w:kern w:val="0"/>
                <w:sz w:val="24"/>
                <w:szCs w:val="24"/>
              </w:rPr>
              <w:t>于</w:t>
            </w:r>
            <w:r w:rsidR="00180ACB">
              <w:rPr>
                <w:rFonts w:ascii="Times New Roman" w:hAnsi="Times New Roman" w:hint="eastAsia"/>
                <w:kern w:val="0"/>
                <w:sz w:val="24"/>
                <w:szCs w:val="24"/>
              </w:rPr>
              <w:t>19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81</w:t>
            </w:r>
            <w:r w:rsidR="00180ACB">
              <w:rPr>
                <w:rFonts w:ascii="Times New Roman" w:hAnsi="Times New Roman" w:hint="eastAsia"/>
                <w:kern w:val="0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10</w:t>
            </w:r>
            <w:r w:rsidR="00180ACB">
              <w:rPr>
                <w:rFonts w:ascii="Times New Roman" w:hAnsi="Times New Roman" w:hint="eastAsia"/>
                <w:kern w:val="0"/>
                <w:sz w:val="24"/>
                <w:szCs w:val="24"/>
              </w:rPr>
              <w:t>月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8</w:t>
            </w:r>
            <w:r w:rsidR="00180ACB">
              <w:rPr>
                <w:rFonts w:ascii="Times New Roman" w:hAnsi="Times New Roman" w:hint="eastAsia"/>
                <w:kern w:val="0"/>
                <w:sz w:val="24"/>
                <w:szCs w:val="24"/>
              </w:rPr>
              <w:t>日成立于</w:t>
            </w:r>
            <w:r>
              <w:rPr>
                <w:rFonts w:ascii="Times New Roman" w:hAnsi="Times New Roman" w:hint="eastAsia"/>
                <w:sz w:val="24"/>
                <w:szCs w:val="24"/>
              </w:rPr>
              <w:t>天津</w:t>
            </w:r>
            <w:r w:rsidR="00180ACB">
              <w:rPr>
                <w:rFonts w:ascii="Times New Roman" w:hAnsi="Times New Roman" w:hint="eastAsia"/>
                <w:sz w:val="24"/>
                <w:szCs w:val="24"/>
              </w:rPr>
              <w:t>市，</w:t>
            </w:r>
            <w:r w:rsidRPr="00C72088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主要从事中药研发与生产业务</w:t>
            </w:r>
            <w:r w:rsidRPr="00C72088">
              <w:rPr>
                <w:rFonts w:ascii="Times New Roman" w:hAnsi="Times New Roman" w:hint="eastAsia"/>
                <w:bCs/>
                <w:kern w:val="0"/>
                <w:sz w:val="24"/>
                <w:szCs w:val="24"/>
                <w:lang w:val="en-GB"/>
              </w:rPr>
              <w:t>。</w:t>
            </w:r>
          </w:p>
          <w:p w14:paraId="5DBD1C54" w14:textId="77777777" w:rsidR="00C72088" w:rsidRDefault="00C72088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24C2C463" w14:textId="3D7198CF" w:rsidR="00180ACB" w:rsidRPr="00C72088" w:rsidRDefault="00C72088">
            <w:pPr>
              <w:rPr>
                <w:rFonts w:ascii="宋体" w:hAnsi="宋体" w:cs="宋体" w:hint="eastAsia"/>
                <w:bCs/>
                <w:color w:val="000000"/>
                <w:sz w:val="24"/>
                <w:szCs w:val="24"/>
                <w:lang w:bidi="ar-AE"/>
              </w:rPr>
            </w:pPr>
            <w:r w:rsidRPr="00C72088">
              <w:rPr>
                <w:rFonts w:ascii="Times New Roman" w:hAnsi="Times New Roman" w:hint="eastAsia"/>
                <w:kern w:val="0"/>
                <w:sz w:val="24"/>
                <w:szCs w:val="24"/>
              </w:rPr>
              <w:t>天津同仁堂</w:t>
            </w:r>
            <w:r w:rsidR="00F436D3">
              <w:rPr>
                <w:rFonts w:ascii="Times New Roman" w:hAnsi="Times New Roman" w:hint="eastAsia"/>
                <w:sz w:val="24"/>
                <w:szCs w:val="24"/>
              </w:rPr>
              <w:t>的最终控制人为</w:t>
            </w:r>
            <w:r w:rsidRPr="00C72088">
              <w:rPr>
                <w:rFonts w:ascii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北京国有资本运营管理有限公司</w:t>
            </w:r>
            <w:r>
              <w:rPr>
                <w:rFonts w:ascii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和</w:t>
            </w:r>
            <w:r w:rsidRPr="00C72088">
              <w:rPr>
                <w:rFonts w:ascii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中国信达资产管理股份有限公司</w:t>
            </w:r>
            <w:r>
              <w:rPr>
                <w:rFonts w:ascii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。</w:t>
            </w:r>
            <w:r w:rsidRPr="00C72088">
              <w:rPr>
                <w:rFonts w:ascii="宋体" w:hAnsi="宋体" w:cs="宋体" w:hint="eastAsia"/>
                <w:bCs/>
                <w:color w:val="000000"/>
                <w:sz w:val="24"/>
                <w:szCs w:val="24"/>
                <w:lang w:bidi="ar-AE"/>
              </w:rPr>
              <w:t>北京国有资本运营管理有限公司主要从事国有资本运营管理、投资管理、基金管理等业务。中国信达资产管理股份有限公司主要从事资产处置、资产重整、金融租赁、信托等业务。</w:t>
            </w:r>
          </w:p>
        </w:tc>
      </w:tr>
      <w:tr w:rsidR="00D81F44" w14:paraId="3FE2AD30" w14:textId="77777777" w:rsidTr="000F1F6B">
        <w:trPr>
          <w:trHeight w:val="279"/>
        </w:trPr>
        <w:tc>
          <w:tcPr>
            <w:tcW w:w="1587" w:type="dxa"/>
            <w:vMerge w:val="restart"/>
            <w:shd w:val="clear" w:color="auto" w:fill="D9D9D9"/>
          </w:tcPr>
          <w:p w14:paraId="6F509B7F" w14:textId="77777777" w:rsidR="00D81F44" w:rsidRDefault="0000000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711" w:type="dxa"/>
            <w:gridSpan w:val="2"/>
          </w:tcPr>
          <w:p w14:paraId="026A3793" w14:textId="77777777" w:rsidR="00D81F44" w:rsidRDefault="0000000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/>
                <w:sz w:val="24"/>
                <w:szCs w:val="24"/>
              </w:rPr>
              <w:t xml:space="preserve"> 1</w:t>
            </w:r>
            <w:r>
              <w:rPr>
                <w:rFonts w:ascii="Times New Roman" w:hAnsi="Times New Roman"/>
                <w:sz w:val="24"/>
                <w:szCs w:val="24"/>
              </w:rPr>
              <w:t>、在同一相关市场，所有参与集中的经营者所占市场份额之和小于</w:t>
            </w:r>
            <w:r>
              <w:rPr>
                <w:rFonts w:ascii="Times New Roman" w:hAnsi="Times New Roman"/>
                <w:sz w:val="24"/>
                <w:szCs w:val="24"/>
              </w:rPr>
              <w:t>15%</w:t>
            </w:r>
            <w:r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D81F44" w14:paraId="2D03B1C6" w14:textId="77777777" w:rsidTr="000F1F6B">
        <w:trPr>
          <w:trHeight w:val="330"/>
        </w:trPr>
        <w:tc>
          <w:tcPr>
            <w:tcW w:w="1587" w:type="dxa"/>
            <w:vMerge/>
            <w:shd w:val="clear" w:color="auto" w:fill="D9D9D9"/>
          </w:tcPr>
          <w:p w14:paraId="761AD969" w14:textId="77777777" w:rsidR="00D81F44" w:rsidRDefault="00D81F4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711" w:type="dxa"/>
            <w:gridSpan w:val="2"/>
          </w:tcPr>
          <w:p w14:paraId="7F139337" w14:textId="55E712C5" w:rsidR="00D81F44" w:rsidRDefault="00F436D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 w:rsidR="00180ACB">
              <w:rPr>
                <w:rFonts w:ascii="Times New Roman" w:hAnsi="Times New Roman"/>
                <w:sz w:val="24"/>
                <w:szCs w:val="24"/>
              </w:rPr>
              <w:t xml:space="preserve"> 2</w:t>
            </w:r>
            <w:r w:rsidR="00180ACB">
              <w:rPr>
                <w:rFonts w:ascii="Times New Roman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180ACB">
              <w:rPr>
                <w:rFonts w:ascii="Times New Roman" w:hAnsi="Times New Roman"/>
                <w:sz w:val="24"/>
                <w:szCs w:val="24"/>
              </w:rPr>
              <w:t>25%</w:t>
            </w:r>
            <w:r w:rsidR="00180ACB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D81F44" w14:paraId="0264397B" w14:textId="77777777" w:rsidTr="000F1F6B">
        <w:trPr>
          <w:trHeight w:val="285"/>
        </w:trPr>
        <w:tc>
          <w:tcPr>
            <w:tcW w:w="1587" w:type="dxa"/>
            <w:vMerge/>
            <w:shd w:val="clear" w:color="auto" w:fill="D9D9D9"/>
          </w:tcPr>
          <w:p w14:paraId="01C7B819" w14:textId="77777777" w:rsidR="00D81F44" w:rsidRDefault="00D81F4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711" w:type="dxa"/>
            <w:gridSpan w:val="2"/>
          </w:tcPr>
          <w:p w14:paraId="65EE4F47" w14:textId="77777777" w:rsidR="00D81F44" w:rsidRDefault="0000000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/>
                <w:sz w:val="24"/>
                <w:szCs w:val="24"/>
              </w:rPr>
              <w:t xml:space="preserve"> 3</w:t>
            </w:r>
            <w:r>
              <w:rPr>
                <w:rFonts w:ascii="Times New Roman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Times New Roman" w:hAnsi="Times New Roman"/>
                <w:sz w:val="24"/>
                <w:szCs w:val="24"/>
              </w:rPr>
              <w:t>25%</w:t>
            </w:r>
            <w:r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D81F44" w14:paraId="1944CA21" w14:textId="77777777" w:rsidTr="000F1F6B">
        <w:trPr>
          <w:trHeight w:val="518"/>
        </w:trPr>
        <w:tc>
          <w:tcPr>
            <w:tcW w:w="1587" w:type="dxa"/>
            <w:vMerge/>
            <w:shd w:val="clear" w:color="auto" w:fill="D9D9D9"/>
          </w:tcPr>
          <w:p w14:paraId="59FDD044" w14:textId="77777777" w:rsidR="00D81F44" w:rsidRDefault="00D81F4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711" w:type="dxa"/>
            <w:gridSpan w:val="2"/>
          </w:tcPr>
          <w:p w14:paraId="792B9D77" w14:textId="77777777" w:rsidR="00D81F44" w:rsidRDefault="0000000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/>
                <w:sz w:val="24"/>
                <w:szCs w:val="24"/>
              </w:rPr>
              <w:t xml:space="preserve"> 4</w:t>
            </w:r>
            <w:r>
              <w:rPr>
                <w:rFonts w:ascii="Times New Roman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D81F44" w14:paraId="2E0064F8" w14:textId="77777777" w:rsidTr="000F1F6B">
        <w:trPr>
          <w:trHeight w:val="264"/>
        </w:trPr>
        <w:tc>
          <w:tcPr>
            <w:tcW w:w="1587" w:type="dxa"/>
            <w:vMerge/>
            <w:shd w:val="clear" w:color="auto" w:fill="D9D9D9"/>
          </w:tcPr>
          <w:p w14:paraId="7F0B1D0A" w14:textId="77777777" w:rsidR="00D81F44" w:rsidRDefault="00D81F4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711" w:type="dxa"/>
            <w:gridSpan w:val="2"/>
          </w:tcPr>
          <w:p w14:paraId="68660CA8" w14:textId="77777777" w:rsidR="00D81F44" w:rsidRDefault="0000000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/>
                <w:sz w:val="24"/>
                <w:szCs w:val="24"/>
              </w:rPr>
              <w:t xml:space="preserve"> 5</w:t>
            </w:r>
            <w:r>
              <w:rPr>
                <w:rFonts w:ascii="Times New Roman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D81F44" w14:paraId="579327A2" w14:textId="77777777" w:rsidTr="000F1F6B">
        <w:trPr>
          <w:trHeight w:val="345"/>
        </w:trPr>
        <w:tc>
          <w:tcPr>
            <w:tcW w:w="1587" w:type="dxa"/>
            <w:vMerge/>
            <w:shd w:val="clear" w:color="auto" w:fill="D9D9D9"/>
          </w:tcPr>
          <w:p w14:paraId="602E5310" w14:textId="77777777" w:rsidR="00D81F44" w:rsidRDefault="00D81F4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711" w:type="dxa"/>
            <w:gridSpan w:val="2"/>
          </w:tcPr>
          <w:p w14:paraId="6C3565E6" w14:textId="50AAF9CB" w:rsidR="00D81F44" w:rsidRDefault="00905D7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 w:rsidR="00C72088">
              <w:rPr>
                <w:rFonts w:ascii="Times New Roman" w:hAnsi="Times New Roman"/>
                <w:sz w:val="24"/>
                <w:szCs w:val="24"/>
              </w:rPr>
              <w:t xml:space="preserve"> 6</w:t>
            </w:r>
            <w:r w:rsidR="00C72088">
              <w:rPr>
                <w:rFonts w:ascii="Times New Roman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D81F44" w14:paraId="0B3A5BAD" w14:textId="77777777" w:rsidTr="000F1F6B">
        <w:tc>
          <w:tcPr>
            <w:tcW w:w="1587" w:type="dxa"/>
            <w:shd w:val="clear" w:color="auto" w:fill="D9D9D9"/>
          </w:tcPr>
          <w:p w14:paraId="43644E17" w14:textId="77777777" w:rsidR="00D81F44" w:rsidRDefault="0000000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备注</w:t>
            </w:r>
          </w:p>
        </w:tc>
        <w:tc>
          <w:tcPr>
            <w:tcW w:w="7711" w:type="dxa"/>
            <w:gridSpan w:val="2"/>
          </w:tcPr>
          <w:p w14:paraId="2A405E0F" w14:textId="536BC71D" w:rsidR="00C72088" w:rsidRPr="00C72088" w:rsidRDefault="00000000" w:rsidP="00C72088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横向重叠：</w:t>
            </w:r>
          </w:p>
          <w:tbl>
            <w:tblPr>
              <w:tblStyle w:val="af"/>
              <w:tblW w:w="7485" w:type="dxa"/>
              <w:tblLayout w:type="fixed"/>
              <w:tblLook w:val="04A0" w:firstRow="1" w:lastRow="0" w:firstColumn="1" w:lastColumn="0" w:noHBand="0" w:noVBand="1"/>
            </w:tblPr>
            <w:tblGrid>
              <w:gridCol w:w="2764"/>
              <w:gridCol w:w="2226"/>
              <w:gridCol w:w="2495"/>
            </w:tblGrid>
            <w:tr w:rsidR="00C72088" w:rsidRPr="00C72088" w14:paraId="10EF319C" w14:textId="77777777" w:rsidTr="000F1F6B">
              <w:tc>
                <w:tcPr>
                  <w:tcW w:w="2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6541E0" w14:textId="77777777" w:rsidR="00C72088" w:rsidRPr="00C72088" w:rsidRDefault="00C72088" w:rsidP="00C72088">
                  <w:pPr>
                    <w:rPr>
                      <w:rFonts w:ascii="Times New Roman" w:hAnsi="Times New Roman"/>
                      <w:bCs/>
                      <w:sz w:val="24"/>
                      <w:szCs w:val="24"/>
                      <w:lang w:val="en-GB"/>
                    </w:rPr>
                  </w:pPr>
                  <w:r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  <w:lang w:val="en-GB"/>
                    </w:rPr>
                    <w:t>相关商品市场</w:t>
                  </w:r>
                </w:p>
              </w:tc>
              <w:tc>
                <w:tcPr>
                  <w:tcW w:w="22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9CE018" w14:textId="77777777" w:rsidR="00C72088" w:rsidRPr="00C72088" w:rsidRDefault="00C72088" w:rsidP="00C72088">
                  <w:pPr>
                    <w:rPr>
                      <w:rFonts w:ascii="Times New Roman" w:hAnsi="Times New Roman"/>
                      <w:bCs/>
                      <w:sz w:val="24"/>
                      <w:szCs w:val="24"/>
                      <w:lang w:val="en-GB"/>
                    </w:rPr>
                  </w:pPr>
                  <w:r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  <w:lang w:val="en-GB"/>
                    </w:rPr>
                    <w:t>相关地域市场</w:t>
                  </w:r>
                </w:p>
              </w:tc>
              <w:tc>
                <w:tcPr>
                  <w:tcW w:w="24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4DACE8" w14:textId="40F53E3C" w:rsidR="00C72088" w:rsidRPr="00C72088" w:rsidRDefault="00C72088" w:rsidP="00C72088">
                  <w:pPr>
                    <w:rPr>
                      <w:rFonts w:ascii="Times New Roman" w:hAnsi="Times New Roman"/>
                      <w:bCs/>
                      <w:sz w:val="24"/>
                      <w:szCs w:val="24"/>
                      <w:lang w:val="en-GB"/>
                    </w:rPr>
                  </w:pPr>
                  <w:r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  <w:lang w:val="en-GB"/>
                    </w:rPr>
                    <w:t>202</w:t>
                  </w: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  <w:lang w:val="en-GB"/>
                    </w:rPr>
                    <w:t>4</w:t>
                  </w:r>
                  <w:r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  <w:lang w:val="en-GB"/>
                    </w:rPr>
                    <w:t>年市场份额</w:t>
                  </w:r>
                </w:p>
              </w:tc>
            </w:tr>
            <w:tr w:rsidR="00C72088" w:rsidRPr="00C72088" w14:paraId="523AC1E8" w14:textId="77777777" w:rsidTr="000F1F6B">
              <w:tc>
                <w:tcPr>
                  <w:tcW w:w="2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34ED6F5" w14:textId="286A79F3" w:rsidR="00C72088" w:rsidRPr="00C72088" w:rsidRDefault="007C10E6" w:rsidP="00C72088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壮腰健肾</w:t>
                  </w:r>
                  <w:r w:rsidR="00C72088"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用中成药</w:t>
                  </w: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（肾阴虚）</w:t>
                  </w:r>
                </w:p>
              </w:tc>
              <w:tc>
                <w:tcPr>
                  <w:tcW w:w="22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995211" w14:textId="77777777" w:rsidR="00C72088" w:rsidRPr="00C72088" w:rsidRDefault="00C72088" w:rsidP="00C72088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4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292A57" w14:textId="45308BBC" w:rsidR="00C72088" w:rsidRPr="00C72088" w:rsidRDefault="00C72088" w:rsidP="00C72088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同仁堂集团：</w:t>
                  </w:r>
                  <w:r w:rsidR="00732150"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5</w:t>
                  </w:r>
                  <w:r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-</w:t>
                  </w:r>
                  <w:r w:rsidR="00732150"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10</w:t>
                  </w:r>
                  <w:r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%</w:t>
                  </w:r>
                </w:p>
                <w:p w14:paraId="654A0CB7" w14:textId="1C2647FD" w:rsidR="00C72088" w:rsidRPr="00C72088" w:rsidRDefault="00C72088" w:rsidP="00C72088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天津同仁堂</w:t>
                  </w:r>
                  <w:r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：</w:t>
                  </w:r>
                  <w:r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0-5%</w:t>
                  </w:r>
                </w:p>
                <w:p w14:paraId="129DFE8A" w14:textId="64D6C2C3" w:rsidR="00C72088" w:rsidRPr="00C72088" w:rsidRDefault="00C72088" w:rsidP="00C72088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C72088">
                    <w:rPr>
                      <w:rFonts w:ascii="Times New Roman" w:hAnsi="Times New Roman" w:hint="eastAsia"/>
                      <w:sz w:val="24"/>
                      <w:szCs w:val="24"/>
                    </w:rPr>
                    <w:t>合计：</w:t>
                  </w:r>
                  <w:r w:rsidRPr="00C72088">
                    <w:rPr>
                      <w:rFonts w:ascii="Times New Roman" w:hAnsi="Times New Roman"/>
                      <w:sz w:val="24"/>
                      <w:szCs w:val="24"/>
                    </w:rPr>
                    <w:t>5-10%</w:t>
                  </w:r>
                </w:p>
              </w:tc>
            </w:tr>
            <w:tr w:rsidR="00C72088" w:rsidRPr="00C72088" w14:paraId="6F820695" w14:textId="77777777" w:rsidTr="000F1F6B">
              <w:tc>
                <w:tcPr>
                  <w:tcW w:w="27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2DCFF4" w14:textId="68C28517" w:rsidR="00C72088" w:rsidRPr="00C72088" w:rsidRDefault="00C72088" w:rsidP="00C72088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lastRenderedPageBreak/>
                    <w:t>心血管疾病用中成药</w:t>
                  </w:r>
                </w:p>
              </w:tc>
              <w:tc>
                <w:tcPr>
                  <w:tcW w:w="22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F8F81FA" w14:textId="77777777" w:rsidR="00C72088" w:rsidRPr="00C72088" w:rsidRDefault="00C72088" w:rsidP="00C72088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4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7A58D2" w14:textId="77777777" w:rsidR="00C72088" w:rsidRPr="00C72088" w:rsidRDefault="00C72088" w:rsidP="00C72088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同仁堂集团：</w:t>
                  </w:r>
                  <w:r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0-5%</w:t>
                  </w:r>
                </w:p>
                <w:p w14:paraId="53AE33A6" w14:textId="03A47833" w:rsidR="00C72088" w:rsidRPr="00C72088" w:rsidRDefault="00C72088" w:rsidP="00C72088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天津同仁堂</w:t>
                  </w:r>
                  <w:r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：</w:t>
                  </w:r>
                  <w:r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0-5%</w:t>
                  </w:r>
                </w:p>
                <w:p w14:paraId="5D004C75" w14:textId="59D067CE" w:rsidR="00C72088" w:rsidRPr="00C72088" w:rsidRDefault="00C72088" w:rsidP="00C72088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C72088">
                    <w:rPr>
                      <w:rFonts w:ascii="Times New Roman" w:hAnsi="Times New Roman" w:hint="eastAsia"/>
                      <w:sz w:val="24"/>
                      <w:szCs w:val="24"/>
                    </w:rPr>
                    <w:t>合计：</w:t>
                  </w:r>
                  <w:r w:rsidR="00AB2E4D">
                    <w:rPr>
                      <w:rFonts w:ascii="Times New Roman" w:hAnsi="Times New Roman" w:hint="eastAsia"/>
                      <w:sz w:val="24"/>
                      <w:szCs w:val="24"/>
                    </w:rPr>
                    <w:t>0</w:t>
                  </w:r>
                  <w:r w:rsidRPr="00C72088">
                    <w:rPr>
                      <w:rFonts w:ascii="Times New Roman" w:hAnsi="Times New Roman"/>
                      <w:sz w:val="24"/>
                      <w:szCs w:val="24"/>
                    </w:rPr>
                    <w:t>-</w:t>
                  </w:r>
                  <w:r w:rsidR="00AB2E4D">
                    <w:rPr>
                      <w:rFonts w:ascii="Times New Roman" w:hAnsi="Times New Roman" w:hint="eastAsia"/>
                      <w:sz w:val="24"/>
                      <w:szCs w:val="24"/>
                    </w:rPr>
                    <w:t>5</w:t>
                  </w:r>
                  <w:r w:rsidRPr="00C72088">
                    <w:rPr>
                      <w:rFonts w:ascii="Times New Roman" w:hAnsi="Times New Roman"/>
                      <w:sz w:val="24"/>
                      <w:szCs w:val="24"/>
                    </w:rPr>
                    <w:t>%</w:t>
                  </w:r>
                </w:p>
              </w:tc>
            </w:tr>
          </w:tbl>
          <w:p w14:paraId="7B1D50C0" w14:textId="0C2D7762" w:rsidR="00F436D3" w:rsidRDefault="00F436D3" w:rsidP="00180ACB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2EB21D9D" w14:textId="0893FC87" w:rsidR="00F436D3" w:rsidRPr="00923B4E" w:rsidRDefault="00F436D3" w:rsidP="00180ACB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23B4E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纵向关联：</w:t>
            </w:r>
          </w:p>
          <w:tbl>
            <w:tblPr>
              <w:tblStyle w:val="af"/>
              <w:tblW w:w="7485" w:type="dxa"/>
              <w:tblLayout w:type="fixed"/>
              <w:tblLook w:val="04A0" w:firstRow="1" w:lastRow="0" w:firstColumn="1" w:lastColumn="0" w:noHBand="0" w:noVBand="1"/>
            </w:tblPr>
            <w:tblGrid>
              <w:gridCol w:w="2769"/>
              <w:gridCol w:w="2221"/>
              <w:gridCol w:w="2495"/>
            </w:tblGrid>
            <w:tr w:rsidR="00C72088" w:rsidRPr="00C72088" w14:paraId="5120BD9D" w14:textId="77777777" w:rsidTr="00FD357C">
              <w:tc>
                <w:tcPr>
                  <w:tcW w:w="27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AC9906" w14:textId="77777777" w:rsidR="00C72088" w:rsidRPr="00C72088" w:rsidRDefault="00C72088" w:rsidP="00C72088">
                  <w:pPr>
                    <w:rPr>
                      <w:rFonts w:ascii="Times New Roman" w:hAnsi="Times New Roman"/>
                      <w:bCs/>
                      <w:sz w:val="24"/>
                      <w:szCs w:val="24"/>
                      <w:lang w:val="en-GB"/>
                    </w:rPr>
                  </w:pPr>
                  <w:r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  <w:lang w:val="en-GB"/>
                    </w:rPr>
                    <w:t>相关商品市场</w:t>
                  </w:r>
                </w:p>
              </w:tc>
              <w:tc>
                <w:tcPr>
                  <w:tcW w:w="22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775B50" w14:textId="77777777" w:rsidR="00C72088" w:rsidRPr="00C72088" w:rsidRDefault="00C72088" w:rsidP="00C72088">
                  <w:pPr>
                    <w:rPr>
                      <w:rFonts w:ascii="Times New Roman" w:hAnsi="Times New Roman"/>
                      <w:bCs/>
                      <w:sz w:val="24"/>
                      <w:szCs w:val="24"/>
                      <w:lang w:val="en-GB"/>
                    </w:rPr>
                  </w:pPr>
                  <w:r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  <w:lang w:val="en-GB"/>
                    </w:rPr>
                    <w:t>相关地域市场</w:t>
                  </w:r>
                </w:p>
              </w:tc>
              <w:tc>
                <w:tcPr>
                  <w:tcW w:w="24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F6E7A0" w14:textId="77777777" w:rsidR="00C72088" w:rsidRPr="00C72088" w:rsidRDefault="00C72088" w:rsidP="00C72088">
                  <w:pPr>
                    <w:rPr>
                      <w:rFonts w:ascii="Times New Roman" w:hAnsi="Times New Roman"/>
                      <w:bCs/>
                      <w:sz w:val="24"/>
                      <w:szCs w:val="24"/>
                      <w:lang w:val="en-GB"/>
                    </w:rPr>
                  </w:pPr>
                  <w:r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  <w:lang w:val="en-GB"/>
                    </w:rPr>
                    <w:t>202</w:t>
                  </w: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  <w:lang w:val="en-GB"/>
                    </w:rPr>
                    <w:t>4</w:t>
                  </w:r>
                  <w:r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  <w:lang w:val="en-GB"/>
                    </w:rPr>
                    <w:t>年市场份额</w:t>
                  </w:r>
                </w:p>
              </w:tc>
            </w:tr>
            <w:tr w:rsidR="00C72088" w:rsidRPr="00C72088" w14:paraId="19582BCB" w14:textId="77777777" w:rsidTr="00FD357C">
              <w:tc>
                <w:tcPr>
                  <w:tcW w:w="27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84E222" w14:textId="77777777" w:rsidR="00C72088" w:rsidRDefault="00C72088" w:rsidP="00C72088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上游：</w:t>
                  </w:r>
                </w:p>
                <w:p w14:paraId="70171DBA" w14:textId="69D01E6E" w:rsidR="00C72088" w:rsidRPr="00C72088" w:rsidRDefault="00690EDF" w:rsidP="00C72088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壮腰健肾</w:t>
                  </w:r>
                  <w:r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用中成药</w:t>
                  </w: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（肾阴虚）</w:t>
                  </w:r>
                </w:p>
              </w:tc>
              <w:tc>
                <w:tcPr>
                  <w:tcW w:w="22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1DC65C7" w14:textId="77777777" w:rsidR="00C72088" w:rsidRPr="00C72088" w:rsidRDefault="00C72088" w:rsidP="00C72088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4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E1D93F" w14:textId="740F3CCD" w:rsidR="00C72088" w:rsidRPr="00C72088" w:rsidRDefault="00C72088" w:rsidP="00C72088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天津同仁堂</w:t>
                  </w:r>
                  <w:r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：</w:t>
                  </w: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如上所述</w:t>
                  </w:r>
                </w:p>
              </w:tc>
            </w:tr>
            <w:tr w:rsidR="00C72088" w:rsidRPr="00C72088" w14:paraId="492A842B" w14:textId="77777777" w:rsidTr="00FD357C">
              <w:tc>
                <w:tcPr>
                  <w:tcW w:w="27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A0C27B2" w14:textId="77777777" w:rsidR="00C72088" w:rsidRDefault="00C72088" w:rsidP="00C72088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下游：</w:t>
                  </w:r>
                </w:p>
                <w:p w14:paraId="6694BF6B" w14:textId="1982CD56" w:rsidR="00C72088" w:rsidRPr="00C72088" w:rsidRDefault="00C72088" w:rsidP="00C72088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药品批发</w:t>
                  </w:r>
                </w:p>
              </w:tc>
              <w:tc>
                <w:tcPr>
                  <w:tcW w:w="22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80604F" w14:textId="77777777" w:rsidR="00C72088" w:rsidRPr="00C72088" w:rsidRDefault="00C72088" w:rsidP="00C72088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4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EFB9AE1" w14:textId="77777777" w:rsidR="00C72088" w:rsidRPr="00C72088" w:rsidRDefault="00C72088" w:rsidP="00C72088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同仁堂集团：</w:t>
                  </w:r>
                  <w:r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0-5%</w:t>
                  </w:r>
                </w:p>
                <w:p w14:paraId="5DFCE002" w14:textId="4F5BAE21" w:rsidR="00C72088" w:rsidRPr="00C72088" w:rsidRDefault="00C72088" w:rsidP="00C72088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FD357C" w:rsidRPr="00C72088" w14:paraId="5EC0444F" w14:textId="77777777" w:rsidTr="00FD357C">
              <w:tc>
                <w:tcPr>
                  <w:tcW w:w="27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965242" w14:textId="77777777" w:rsidR="00FD357C" w:rsidRDefault="00FD357C" w:rsidP="00FD357C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上游：</w:t>
                  </w:r>
                </w:p>
                <w:p w14:paraId="3DDE8D5C" w14:textId="6EC3D584" w:rsidR="00FD357C" w:rsidRPr="00C72088" w:rsidRDefault="00FD357C" w:rsidP="00FD357C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心血管疾病用中成药</w:t>
                  </w:r>
                </w:p>
              </w:tc>
              <w:tc>
                <w:tcPr>
                  <w:tcW w:w="22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E1E508" w14:textId="77777777" w:rsidR="00FD357C" w:rsidRPr="00C72088" w:rsidRDefault="00FD357C" w:rsidP="00FD357C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4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0C488C9" w14:textId="1A2D7783" w:rsidR="00FD357C" w:rsidRPr="00C72088" w:rsidRDefault="00FD357C" w:rsidP="00FD357C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天津同仁堂</w:t>
                  </w:r>
                  <w:r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：</w:t>
                  </w: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如上所述</w:t>
                  </w:r>
                </w:p>
              </w:tc>
            </w:tr>
            <w:tr w:rsidR="00FD357C" w:rsidRPr="00C72088" w14:paraId="2FB942E2" w14:textId="77777777" w:rsidTr="00FD357C">
              <w:tc>
                <w:tcPr>
                  <w:tcW w:w="276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097ADF" w14:textId="77777777" w:rsidR="00FD357C" w:rsidRDefault="00FD357C" w:rsidP="00FD357C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下游：</w:t>
                  </w:r>
                </w:p>
                <w:p w14:paraId="33BB6D44" w14:textId="77777777" w:rsidR="00FD357C" w:rsidRPr="00C72088" w:rsidRDefault="00FD357C" w:rsidP="00FD357C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药品批发</w:t>
                  </w:r>
                </w:p>
              </w:tc>
              <w:tc>
                <w:tcPr>
                  <w:tcW w:w="22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85BA2A5" w14:textId="77777777" w:rsidR="00FD357C" w:rsidRPr="00C72088" w:rsidRDefault="00FD357C" w:rsidP="00FD357C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4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7B5EB9" w14:textId="0D7C26D0" w:rsidR="00FD357C" w:rsidRPr="00C72088" w:rsidRDefault="00FD357C" w:rsidP="00FD357C">
                  <w:pPr>
                    <w:rPr>
                      <w:rFonts w:ascii="Times New Roman" w:hAnsi="Times New Roman"/>
                      <w:bCs/>
                      <w:sz w:val="24"/>
                      <w:szCs w:val="24"/>
                    </w:rPr>
                  </w:pPr>
                  <w:r w:rsidRPr="00C72088"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同仁堂集团：</w:t>
                  </w:r>
                  <w:r>
                    <w:rPr>
                      <w:rFonts w:ascii="Times New Roman" w:hAnsi="Times New Roman" w:hint="eastAsia"/>
                      <w:bCs/>
                      <w:sz w:val="24"/>
                      <w:szCs w:val="24"/>
                    </w:rPr>
                    <w:t>如上所述</w:t>
                  </w:r>
                </w:p>
                <w:p w14:paraId="4DED9D52" w14:textId="77777777" w:rsidR="00FD357C" w:rsidRPr="00C72088" w:rsidRDefault="00FD357C" w:rsidP="00FD357C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17475B45" w14:textId="77777777" w:rsidR="001320C4" w:rsidRDefault="001320C4" w:rsidP="00F436D3">
            <w:pPr>
              <w:pStyle w:val="af4"/>
              <w:adjustRightInd w:val="0"/>
              <w:snapToGrid w:val="0"/>
              <w:spacing w:after="0"/>
              <w:rPr>
                <w:sz w:val="24"/>
              </w:rPr>
            </w:pPr>
          </w:p>
          <w:p w14:paraId="2FC09C56" w14:textId="1292EB45" w:rsidR="009C633A" w:rsidRPr="009C633A" w:rsidRDefault="009C633A" w:rsidP="00D10F7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8DBA116" w14:textId="77777777" w:rsidR="00D81F44" w:rsidRDefault="00D81F44">
      <w:pPr>
        <w:rPr>
          <w:rFonts w:ascii="Times New Roman" w:hAnsi="Times New Roman"/>
          <w:sz w:val="24"/>
          <w:szCs w:val="24"/>
        </w:rPr>
      </w:pPr>
    </w:p>
    <w:sectPr w:rsidR="00D81F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F7D8C" w14:textId="77777777" w:rsidR="00D74208" w:rsidRDefault="00D74208" w:rsidP="0050375A">
      <w:r>
        <w:separator/>
      </w:r>
    </w:p>
  </w:endnote>
  <w:endnote w:type="continuationSeparator" w:id="0">
    <w:p w14:paraId="6848B3AA" w14:textId="77777777" w:rsidR="00D74208" w:rsidRDefault="00D74208" w:rsidP="005037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D5214" w14:textId="77777777" w:rsidR="00D74208" w:rsidRDefault="00D74208" w:rsidP="0050375A">
      <w:r>
        <w:separator/>
      </w:r>
    </w:p>
  </w:footnote>
  <w:footnote w:type="continuationSeparator" w:id="0">
    <w:p w14:paraId="1F170505" w14:textId="77777777" w:rsidR="00D74208" w:rsidRDefault="00D74208" w:rsidP="005037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C29E9"/>
    <w:multiLevelType w:val="hybridMultilevel"/>
    <w:tmpl w:val="1D606216"/>
    <w:lvl w:ilvl="0" w:tplc="CC8CA6DE">
      <w:start w:val="1"/>
      <w:numFmt w:val="decimal"/>
      <w:lvlText w:val="(%1)"/>
      <w:lvlJc w:val="left"/>
      <w:pPr>
        <w:ind w:left="440" w:hanging="440"/>
      </w:pPr>
      <w:rPr>
        <w:rFonts w:ascii="Times New Roman" w:hAnsi="Times New Roman" w:cs="Times New Roman" w:hint="default"/>
        <w:i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56393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ZiNzUwN2U3ODdmMTA0YzJjNTk0NTIxNTg4MjhkMzkifQ=="/>
  </w:docVars>
  <w:rsids>
    <w:rsidRoot w:val="00094095"/>
    <w:rsid w:val="000028B9"/>
    <w:rsid w:val="00002BB4"/>
    <w:rsid w:val="0002190B"/>
    <w:rsid w:val="00023510"/>
    <w:rsid w:val="00037795"/>
    <w:rsid w:val="00045966"/>
    <w:rsid w:val="000675A7"/>
    <w:rsid w:val="00081C11"/>
    <w:rsid w:val="00085064"/>
    <w:rsid w:val="000938B8"/>
    <w:rsid w:val="00094095"/>
    <w:rsid w:val="000A7223"/>
    <w:rsid w:val="000B347D"/>
    <w:rsid w:val="000B4D65"/>
    <w:rsid w:val="000C0828"/>
    <w:rsid w:val="000C2A73"/>
    <w:rsid w:val="000E1188"/>
    <w:rsid w:val="000F1F6B"/>
    <w:rsid w:val="00103644"/>
    <w:rsid w:val="00103F1F"/>
    <w:rsid w:val="001041E2"/>
    <w:rsid w:val="00113024"/>
    <w:rsid w:val="00113B7D"/>
    <w:rsid w:val="00113F95"/>
    <w:rsid w:val="00115F2B"/>
    <w:rsid w:val="001320C4"/>
    <w:rsid w:val="001469CA"/>
    <w:rsid w:val="001530C8"/>
    <w:rsid w:val="00161D2C"/>
    <w:rsid w:val="00172D73"/>
    <w:rsid w:val="00174A37"/>
    <w:rsid w:val="00180ACB"/>
    <w:rsid w:val="00181838"/>
    <w:rsid w:val="00181E00"/>
    <w:rsid w:val="001A1F68"/>
    <w:rsid w:val="001B6BE7"/>
    <w:rsid w:val="001D2727"/>
    <w:rsid w:val="001D60C2"/>
    <w:rsid w:val="001D6EEA"/>
    <w:rsid w:val="001E0EBF"/>
    <w:rsid w:val="001E6C23"/>
    <w:rsid w:val="001E72E6"/>
    <w:rsid w:val="00212883"/>
    <w:rsid w:val="00233B32"/>
    <w:rsid w:val="00235133"/>
    <w:rsid w:val="00242187"/>
    <w:rsid w:val="00245776"/>
    <w:rsid w:val="00250BBD"/>
    <w:rsid w:val="00251FFF"/>
    <w:rsid w:val="0027728C"/>
    <w:rsid w:val="002813E3"/>
    <w:rsid w:val="002831E1"/>
    <w:rsid w:val="00286F12"/>
    <w:rsid w:val="00287AEA"/>
    <w:rsid w:val="0029266B"/>
    <w:rsid w:val="002A0992"/>
    <w:rsid w:val="002A157F"/>
    <w:rsid w:val="002A2976"/>
    <w:rsid w:val="002A2A64"/>
    <w:rsid w:val="002A5221"/>
    <w:rsid w:val="002B769E"/>
    <w:rsid w:val="002C0878"/>
    <w:rsid w:val="002C150A"/>
    <w:rsid w:val="002C2E9A"/>
    <w:rsid w:val="002C62AF"/>
    <w:rsid w:val="002D3E80"/>
    <w:rsid w:val="002F2D60"/>
    <w:rsid w:val="002F54BC"/>
    <w:rsid w:val="00307976"/>
    <w:rsid w:val="00334635"/>
    <w:rsid w:val="003437D6"/>
    <w:rsid w:val="00344CBE"/>
    <w:rsid w:val="00345C29"/>
    <w:rsid w:val="00356FF1"/>
    <w:rsid w:val="00372412"/>
    <w:rsid w:val="003774E4"/>
    <w:rsid w:val="00396DA6"/>
    <w:rsid w:val="003B4AF2"/>
    <w:rsid w:val="003C4E9F"/>
    <w:rsid w:val="003E60C3"/>
    <w:rsid w:val="003F17D9"/>
    <w:rsid w:val="003F3F2D"/>
    <w:rsid w:val="003F6439"/>
    <w:rsid w:val="00400DC1"/>
    <w:rsid w:val="004076AF"/>
    <w:rsid w:val="00413CA3"/>
    <w:rsid w:val="004203A2"/>
    <w:rsid w:val="00420515"/>
    <w:rsid w:val="00436C0C"/>
    <w:rsid w:val="00452181"/>
    <w:rsid w:val="00460313"/>
    <w:rsid w:val="00462174"/>
    <w:rsid w:val="00466906"/>
    <w:rsid w:val="00483EA4"/>
    <w:rsid w:val="004A6517"/>
    <w:rsid w:val="004A72D5"/>
    <w:rsid w:val="004B026D"/>
    <w:rsid w:val="004B048E"/>
    <w:rsid w:val="004C37D8"/>
    <w:rsid w:val="004C3E23"/>
    <w:rsid w:val="004D1A60"/>
    <w:rsid w:val="0050375A"/>
    <w:rsid w:val="00511B0C"/>
    <w:rsid w:val="00523151"/>
    <w:rsid w:val="00533635"/>
    <w:rsid w:val="00547709"/>
    <w:rsid w:val="0055631E"/>
    <w:rsid w:val="00563F1C"/>
    <w:rsid w:val="00586928"/>
    <w:rsid w:val="00587541"/>
    <w:rsid w:val="005A0F48"/>
    <w:rsid w:val="005A31C8"/>
    <w:rsid w:val="005A43AD"/>
    <w:rsid w:val="005A5B31"/>
    <w:rsid w:val="005B29A6"/>
    <w:rsid w:val="005B2A20"/>
    <w:rsid w:val="005B2A61"/>
    <w:rsid w:val="005C08E4"/>
    <w:rsid w:val="005D1F1F"/>
    <w:rsid w:val="005D3977"/>
    <w:rsid w:val="005E3C20"/>
    <w:rsid w:val="005F167B"/>
    <w:rsid w:val="006041D2"/>
    <w:rsid w:val="006100B9"/>
    <w:rsid w:val="00610AE9"/>
    <w:rsid w:val="00611DE4"/>
    <w:rsid w:val="006302F7"/>
    <w:rsid w:val="00632D41"/>
    <w:rsid w:val="00634511"/>
    <w:rsid w:val="00644282"/>
    <w:rsid w:val="006472DE"/>
    <w:rsid w:val="0065422A"/>
    <w:rsid w:val="006557DC"/>
    <w:rsid w:val="006571B5"/>
    <w:rsid w:val="00690EDF"/>
    <w:rsid w:val="0069225E"/>
    <w:rsid w:val="006A088E"/>
    <w:rsid w:val="006A520C"/>
    <w:rsid w:val="006B30CD"/>
    <w:rsid w:val="006C140A"/>
    <w:rsid w:val="006C23AF"/>
    <w:rsid w:val="006C3910"/>
    <w:rsid w:val="006C46AA"/>
    <w:rsid w:val="006C59FA"/>
    <w:rsid w:val="006D069E"/>
    <w:rsid w:val="006D1520"/>
    <w:rsid w:val="006D36E3"/>
    <w:rsid w:val="006E538B"/>
    <w:rsid w:val="00706527"/>
    <w:rsid w:val="00706B49"/>
    <w:rsid w:val="00706C14"/>
    <w:rsid w:val="00710103"/>
    <w:rsid w:val="00732150"/>
    <w:rsid w:val="007421E3"/>
    <w:rsid w:val="00742569"/>
    <w:rsid w:val="007455C8"/>
    <w:rsid w:val="00760695"/>
    <w:rsid w:val="00777FF1"/>
    <w:rsid w:val="00780DAA"/>
    <w:rsid w:val="00784A67"/>
    <w:rsid w:val="007A5837"/>
    <w:rsid w:val="007B64AD"/>
    <w:rsid w:val="007C0297"/>
    <w:rsid w:val="007C10E6"/>
    <w:rsid w:val="007D4D02"/>
    <w:rsid w:val="007E07D5"/>
    <w:rsid w:val="007E0A7E"/>
    <w:rsid w:val="00806E95"/>
    <w:rsid w:val="00811E74"/>
    <w:rsid w:val="008356DA"/>
    <w:rsid w:val="00836E2D"/>
    <w:rsid w:val="00862608"/>
    <w:rsid w:val="008721F6"/>
    <w:rsid w:val="00886997"/>
    <w:rsid w:val="00890504"/>
    <w:rsid w:val="008A1FF1"/>
    <w:rsid w:val="008A21F2"/>
    <w:rsid w:val="008A3827"/>
    <w:rsid w:val="008A70B2"/>
    <w:rsid w:val="008B2DDF"/>
    <w:rsid w:val="008D0DD2"/>
    <w:rsid w:val="008D3D13"/>
    <w:rsid w:val="008E34BF"/>
    <w:rsid w:val="008E5233"/>
    <w:rsid w:val="008F04A2"/>
    <w:rsid w:val="00905D7B"/>
    <w:rsid w:val="00921469"/>
    <w:rsid w:val="00923B4E"/>
    <w:rsid w:val="009270BA"/>
    <w:rsid w:val="00955419"/>
    <w:rsid w:val="00957D49"/>
    <w:rsid w:val="00964964"/>
    <w:rsid w:val="00981269"/>
    <w:rsid w:val="009910F5"/>
    <w:rsid w:val="009B22E6"/>
    <w:rsid w:val="009B5F0D"/>
    <w:rsid w:val="009B68C5"/>
    <w:rsid w:val="009C633A"/>
    <w:rsid w:val="009C6FDF"/>
    <w:rsid w:val="009D344D"/>
    <w:rsid w:val="009E42AF"/>
    <w:rsid w:val="009E66B3"/>
    <w:rsid w:val="009F50D7"/>
    <w:rsid w:val="00A022A4"/>
    <w:rsid w:val="00A03B12"/>
    <w:rsid w:val="00A1517B"/>
    <w:rsid w:val="00A15F64"/>
    <w:rsid w:val="00A41B45"/>
    <w:rsid w:val="00A44E96"/>
    <w:rsid w:val="00A44ED8"/>
    <w:rsid w:val="00A665BC"/>
    <w:rsid w:val="00A83243"/>
    <w:rsid w:val="00A87FEF"/>
    <w:rsid w:val="00A9684C"/>
    <w:rsid w:val="00AA0D58"/>
    <w:rsid w:val="00AB2E4D"/>
    <w:rsid w:val="00AB5008"/>
    <w:rsid w:val="00AB707C"/>
    <w:rsid w:val="00AC0172"/>
    <w:rsid w:val="00AC4929"/>
    <w:rsid w:val="00AC6ECA"/>
    <w:rsid w:val="00AD0AE2"/>
    <w:rsid w:val="00AE4242"/>
    <w:rsid w:val="00B04EE2"/>
    <w:rsid w:val="00B06644"/>
    <w:rsid w:val="00B077CA"/>
    <w:rsid w:val="00B25D98"/>
    <w:rsid w:val="00B34F97"/>
    <w:rsid w:val="00B356C9"/>
    <w:rsid w:val="00B43DE3"/>
    <w:rsid w:val="00B54D27"/>
    <w:rsid w:val="00B5530C"/>
    <w:rsid w:val="00B577EB"/>
    <w:rsid w:val="00BA0750"/>
    <w:rsid w:val="00BA5C49"/>
    <w:rsid w:val="00BA625B"/>
    <w:rsid w:val="00BA6300"/>
    <w:rsid w:val="00BA6FC1"/>
    <w:rsid w:val="00BB2377"/>
    <w:rsid w:val="00BD3B0B"/>
    <w:rsid w:val="00BF6B9A"/>
    <w:rsid w:val="00BF7086"/>
    <w:rsid w:val="00C15E94"/>
    <w:rsid w:val="00C21FDF"/>
    <w:rsid w:val="00C4585B"/>
    <w:rsid w:val="00C569EB"/>
    <w:rsid w:val="00C64E86"/>
    <w:rsid w:val="00C65086"/>
    <w:rsid w:val="00C72088"/>
    <w:rsid w:val="00C76854"/>
    <w:rsid w:val="00C8636B"/>
    <w:rsid w:val="00C86C98"/>
    <w:rsid w:val="00C9068E"/>
    <w:rsid w:val="00C91A03"/>
    <w:rsid w:val="00C96603"/>
    <w:rsid w:val="00CA5F18"/>
    <w:rsid w:val="00CA6C50"/>
    <w:rsid w:val="00CB4BBA"/>
    <w:rsid w:val="00CC1D35"/>
    <w:rsid w:val="00CC4B1B"/>
    <w:rsid w:val="00CE537D"/>
    <w:rsid w:val="00CF60DF"/>
    <w:rsid w:val="00D02388"/>
    <w:rsid w:val="00D10F72"/>
    <w:rsid w:val="00D11C3C"/>
    <w:rsid w:val="00D12436"/>
    <w:rsid w:val="00D21633"/>
    <w:rsid w:val="00D2163D"/>
    <w:rsid w:val="00D21777"/>
    <w:rsid w:val="00D30389"/>
    <w:rsid w:val="00D368E0"/>
    <w:rsid w:val="00D4025F"/>
    <w:rsid w:val="00D45F07"/>
    <w:rsid w:val="00D67149"/>
    <w:rsid w:val="00D671EF"/>
    <w:rsid w:val="00D74208"/>
    <w:rsid w:val="00D74F3E"/>
    <w:rsid w:val="00D753A8"/>
    <w:rsid w:val="00D81F44"/>
    <w:rsid w:val="00DB4D94"/>
    <w:rsid w:val="00DB5392"/>
    <w:rsid w:val="00DB6A8B"/>
    <w:rsid w:val="00DB79B5"/>
    <w:rsid w:val="00DC0CC6"/>
    <w:rsid w:val="00DC12F4"/>
    <w:rsid w:val="00DD24A1"/>
    <w:rsid w:val="00DD5AC0"/>
    <w:rsid w:val="00DD7DFA"/>
    <w:rsid w:val="00DF4497"/>
    <w:rsid w:val="00E02606"/>
    <w:rsid w:val="00E3225D"/>
    <w:rsid w:val="00E35572"/>
    <w:rsid w:val="00E54F55"/>
    <w:rsid w:val="00E60552"/>
    <w:rsid w:val="00E761B9"/>
    <w:rsid w:val="00E845A7"/>
    <w:rsid w:val="00EA6518"/>
    <w:rsid w:val="00EC7CC2"/>
    <w:rsid w:val="00ED21B1"/>
    <w:rsid w:val="00EE0E6B"/>
    <w:rsid w:val="00EE3DDA"/>
    <w:rsid w:val="00EE4221"/>
    <w:rsid w:val="00EF03F5"/>
    <w:rsid w:val="00EF250E"/>
    <w:rsid w:val="00F004B1"/>
    <w:rsid w:val="00F02E06"/>
    <w:rsid w:val="00F04325"/>
    <w:rsid w:val="00F0613A"/>
    <w:rsid w:val="00F077C7"/>
    <w:rsid w:val="00F436D3"/>
    <w:rsid w:val="00F71627"/>
    <w:rsid w:val="00F730F2"/>
    <w:rsid w:val="00F74404"/>
    <w:rsid w:val="00F80D6E"/>
    <w:rsid w:val="00F85488"/>
    <w:rsid w:val="00F86BE0"/>
    <w:rsid w:val="00F87C1F"/>
    <w:rsid w:val="00FA02FD"/>
    <w:rsid w:val="00FA0C1A"/>
    <w:rsid w:val="00FA395D"/>
    <w:rsid w:val="00FD2F77"/>
    <w:rsid w:val="00FD357C"/>
    <w:rsid w:val="00FD7A17"/>
    <w:rsid w:val="00FE4003"/>
    <w:rsid w:val="6C9601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5F9C6"/>
  <w15:docId w15:val="{4BAA17C0-2439-42CE-A5FA-550983E8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2088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pPr>
      <w:jc w:val="left"/>
    </w:pPr>
  </w:style>
  <w:style w:type="paragraph" w:styleId="a5">
    <w:name w:val="endnote text"/>
    <w:basedOn w:val="a"/>
    <w:link w:val="a6"/>
    <w:uiPriority w:val="99"/>
    <w:semiHidden/>
    <w:unhideWhenUsed/>
    <w:qFormat/>
    <w:pPr>
      <w:snapToGrid w:val="0"/>
      <w:jc w:val="left"/>
    </w:p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endnote reference"/>
    <w:uiPriority w:val="99"/>
    <w:semiHidden/>
    <w:unhideWhenUsed/>
    <w:rPr>
      <w:vertAlign w:val="superscript"/>
    </w:rPr>
  </w:style>
  <w:style w:type="character" w:styleId="af1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6">
    <w:name w:val="尾注文本 字符"/>
    <w:basedOn w:val="a0"/>
    <w:link w:val="a5"/>
    <w:uiPriority w:val="99"/>
    <w:semiHidden/>
  </w:style>
  <w:style w:type="character" w:customStyle="1" w:styleId="ac">
    <w:name w:val="页眉 字符"/>
    <w:link w:val="ab"/>
    <w:uiPriority w:val="99"/>
    <w:rPr>
      <w:sz w:val="18"/>
      <w:szCs w:val="18"/>
    </w:rPr>
  </w:style>
  <w:style w:type="character" w:customStyle="1" w:styleId="aa">
    <w:name w:val="页脚 字符"/>
    <w:link w:val="a9"/>
    <w:uiPriority w:val="99"/>
    <w:rPr>
      <w:sz w:val="18"/>
      <w:szCs w:val="18"/>
    </w:rPr>
  </w:style>
  <w:style w:type="character" w:customStyle="1" w:styleId="a8">
    <w:name w:val="批注框文本 字符"/>
    <w:link w:val="a7"/>
    <w:uiPriority w:val="99"/>
    <w:semiHidden/>
    <w:qFormat/>
    <w:rPr>
      <w:kern w:val="2"/>
      <w:sz w:val="18"/>
      <w:szCs w:val="18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character" w:customStyle="1" w:styleId="a4">
    <w:name w:val="批注文字 字符"/>
    <w:basedOn w:val="a0"/>
    <w:link w:val="a3"/>
    <w:uiPriority w:val="99"/>
    <w:qFormat/>
    <w:rPr>
      <w:kern w:val="2"/>
      <w:sz w:val="21"/>
      <w:szCs w:val="22"/>
    </w:rPr>
  </w:style>
  <w:style w:type="character" w:customStyle="1" w:styleId="ae">
    <w:name w:val="批注主题 字符"/>
    <w:basedOn w:val="a4"/>
    <w:link w:val="ad"/>
    <w:uiPriority w:val="99"/>
    <w:semiHidden/>
    <w:qFormat/>
    <w:rPr>
      <w:b/>
      <w:bCs/>
      <w:kern w:val="2"/>
      <w:sz w:val="21"/>
      <w:szCs w:val="22"/>
    </w:rPr>
  </w:style>
  <w:style w:type="paragraph" w:styleId="af3">
    <w:name w:val="Revision"/>
    <w:hidden/>
    <w:uiPriority w:val="99"/>
    <w:unhideWhenUsed/>
    <w:rsid w:val="00DB4D94"/>
    <w:rPr>
      <w:kern w:val="2"/>
      <w:sz w:val="21"/>
      <w:szCs w:val="22"/>
    </w:rPr>
  </w:style>
  <w:style w:type="paragraph" w:styleId="af4">
    <w:name w:val="Body Text"/>
    <w:basedOn w:val="a"/>
    <w:link w:val="af5"/>
    <w:unhideWhenUsed/>
    <w:qFormat/>
    <w:rsid w:val="00F436D3"/>
    <w:pPr>
      <w:spacing w:after="120"/>
    </w:pPr>
    <w:rPr>
      <w:rFonts w:ascii="Times New Roman" w:hAnsi="Times New Roman"/>
      <w:szCs w:val="24"/>
    </w:rPr>
  </w:style>
  <w:style w:type="character" w:customStyle="1" w:styleId="af5">
    <w:name w:val="正文文本 字符"/>
    <w:basedOn w:val="a0"/>
    <w:link w:val="af4"/>
    <w:rsid w:val="00F436D3"/>
    <w:rPr>
      <w:rFonts w:ascii="Times New Roman" w:hAnsi="Times New Roman"/>
      <w:kern w:val="2"/>
      <w:sz w:val="21"/>
      <w:szCs w:val="24"/>
    </w:rPr>
  </w:style>
  <w:style w:type="paragraph" w:styleId="af6">
    <w:name w:val="Body Text First Indent"/>
    <w:basedOn w:val="af4"/>
    <w:link w:val="af7"/>
    <w:uiPriority w:val="99"/>
    <w:semiHidden/>
    <w:unhideWhenUsed/>
    <w:rsid w:val="00C72088"/>
    <w:pPr>
      <w:ind w:firstLineChars="100" w:firstLine="420"/>
    </w:pPr>
    <w:rPr>
      <w:rFonts w:ascii="Calibri" w:hAnsi="Calibri"/>
      <w:szCs w:val="22"/>
    </w:rPr>
  </w:style>
  <w:style w:type="character" w:customStyle="1" w:styleId="af7">
    <w:name w:val="正文文本首行缩进 字符"/>
    <w:basedOn w:val="af5"/>
    <w:link w:val="af6"/>
    <w:uiPriority w:val="99"/>
    <w:semiHidden/>
    <w:rsid w:val="00C72088"/>
    <w:rPr>
      <w:rFonts w:ascii="Times New Roman" w:hAns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6A2BEFD371A2D43AF26B316195BAA8F" ma:contentTypeVersion="2" ma:contentTypeDescription="新建文档。" ma:contentTypeScope="" ma:versionID="b1eecc3491faeb640b7f37cfe9d18cbb">
  <xsd:schema xmlns:xsd="http://www.w3.org/2001/XMLSchema" xmlns:xs="http://www.w3.org/2001/XMLSchema" xmlns:p="http://schemas.microsoft.com/office/2006/metadata/properties" xmlns:ns2="d0400def-d59b-43ac-9ce1-d8ee2e82e940" targetNamespace="http://schemas.microsoft.com/office/2006/metadata/properties" ma:root="true" ma:fieldsID="2eacc22e744b46b031800c01404c57d9" ns2:_="">
    <xsd:import namespace="d0400def-d59b-43ac-9ce1-d8ee2e82e94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00def-d59b-43ac-9ce1-d8ee2e82e9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9C244D-01FD-4B40-81E5-4A83CDA83F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49B086-9B8D-4004-8408-3AC1A9BCF6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89FB6B1-8A58-4BC4-812F-48A3C325E0D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AFB6E39-447A-4950-8F89-392CC5031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400def-d59b-43ac-9ce1-d8ee2e82e9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2</Pages>
  <Words>178</Words>
  <Characters>1017</Characters>
  <Application>Microsoft Office Word</Application>
  <DocSecurity>0</DocSecurity>
  <Lines>8</Lines>
  <Paragraphs>2</Paragraphs>
  <ScaleCrop>false</ScaleCrop>
  <Company>zhonglun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 YUANG / Hylands</dc:creator>
  <cp:lastModifiedBy>YIN, Yue/Hylands</cp:lastModifiedBy>
  <cp:revision>59</cp:revision>
  <cp:lastPrinted>2014-10-08T02:48:00Z</cp:lastPrinted>
  <dcterms:created xsi:type="dcterms:W3CDTF">2020-10-12T08:59:00Z</dcterms:created>
  <dcterms:modified xsi:type="dcterms:W3CDTF">2025-10-14T12:06:00Z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2052-12.1.0.15933</vt:lpwstr>
  </property>
  <property fmtid="{D5CDD505-2E9C-101B-9397-08002B2CF9AE}" pid="3" name="ICV">
    <vt:lpwstr>B4DDD73C32BA4B1B9F1FE271398F9632_12</vt:lpwstr>
  </property>
</Properties>
</file>