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955EA4" w:rsidRDefault="00094095" w:rsidP="00A76B13">
      <w:pPr>
        <w:spacing w:line="440" w:lineRule="exact"/>
        <w:jc w:val="center"/>
        <w:rPr>
          <w:rFonts w:ascii="Times New Roman" w:hAnsi="Times New Roman"/>
          <w:sz w:val="24"/>
          <w:szCs w:val="24"/>
        </w:rPr>
      </w:pPr>
      <w:r w:rsidRPr="00955EA4">
        <w:rPr>
          <w:rFonts w:ascii="Times New Roman" w:hAnsi="Times New Roman"/>
          <w:sz w:val="24"/>
          <w:szCs w:val="24"/>
        </w:rPr>
        <w:t>经营者集中简易案件公示表</w:t>
      </w:r>
    </w:p>
    <w:p w:rsidR="00094095" w:rsidRPr="00955EA4" w:rsidRDefault="00094095" w:rsidP="005E123C">
      <w:pPr>
        <w:spacing w:line="440" w:lineRule="exact"/>
        <w:rPr>
          <w:rFonts w:ascii="Times New Roman"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DA345F" w:rsidRPr="00955EA4" w:rsidTr="002F2D60">
        <w:tc>
          <w:tcPr>
            <w:tcW w:w="1809" w:type="dxa"/>
            <w:shd w:val="clear" w:color="auto" w:fill="D9D9D9"/>
          </w:tcPr>
          <w:p w:rsidR="00094095" w:rsidRPr="00955EA4" w:rsidRDefault="00094095" w:rsidP="002F2D60">
            <w:pPr>
              <w:spacing w:line="500" w:lineRule="exact"/>
              <w:rPr>
                <w:rFonts w:ascii="Times New Roman" w:hAnsi="Times New Roman"/>
                <w:sz w:val="24"/>
                <w:szCs w:val="24"/>
              </w:rPr>
            </w:pPr>
            <w:r w:rsidRPr="00955EA4">
              <w:rPr>
                <w:rFonts w:ascii="Times New Roman" w:hAnsi="Times New Roman"/>
                <w:sz w:val="24"/>
                <w:szCs w:val="24"/>
              </w:rPr>
              <w:t>案件名称</w:t>
            </w:r>
          </w:p>
        </w:tc>
        <w:tc>
          <w:tcPr>
            <w:tcW w:w="6949" w:type="dxa"/>
            <w:gridSpan w:val="2"/>
          </w:tcPr>
          <w:p w:rsidR="00094095" w:rsidRPr="00955EA4" w:rsidRDefault="00A34195" w:rsidP="00B77197">
            <w:pPr>
              <w:snapToGrid w:val="0"/>
              <w:rPr>
                <w:rFonts w:ascii="Times New Roman" w:hAnsi="Times New Roman"/>
                <w:sz w:val="24"/>
                <w:szCs w:val="24"/>
                <w:lang w:eastAsia="ja-JP"/>
              </w:rPr>
            </w:pPr>
            <w:r w:rsidRPr="00ED1184">
              <w:rPr>
                <w:rFonts w:ascii="Times New Roman" w:hAnsi="Times New Roman" w:hint="eastAsia"/>
                <w:sz w:val="24"/>
                <w:szCs w:val="24"/>
              </w:rPr>
              <w:t>岩谷产业株式会社与日本液化空气株式会社等经营者新设合营企业案</w:t>
            </w:r>
          </w:p>
        </w:tc>
      </w:tr>
      <w:tr w:rsidR="00DA345F" w:rsidRPr="00955EA4" w:rsidTr="002F2D60">
        <w:trPr>
          <w:trHeight w:val="993"/>
        </w:trPr>
        <w:tc>
          <w:tcPr>
            <w:tcW w:w="1809" w:type="dxa"/>
            <w:shd w:val="clear" w:color="auto" w:fill="D9D9D9"/>
          </w:tcPr>
          <w:p w:rsidR="00094095" w:rsidRPr="00955EA4" w:rsidRDefault="00094095" w:rsidP="002F2D60">
            <w:pPr>
              <w:spacing w:line="500" w:lineRule="exact"/>
              <w:rPr>
                <w:rFonts w:ascii="Times New Roman" w:hAnsi="Times New Roman"/>
                <w:sz w:val="24"/>
                <w:szCs w:val="24"/>
              </w:rPr>
            </w:pPr>
            <w:r w:rsidRPr="00955EA4">
              <w:rPr>
                <w:rFonts w:ascii="Times New Roman" w:hAnsi="Times New Roman"/>
                <w:sz w:val="24"/>
                <w:szCs w:val="24"/>
              </w:rPr>
              <w:t>交易概况（限</w:t>
            </w:r>
            <w:r w:rsidRPr="00955EA4">
              <w:rPr>
                <w:rFonts w:ascii="Times New Roman" w:hAnsi="Times New Roman"/>
                <w:sz w:val="24"/>
                <w:szCs w:val="24"/>
              </w:rPr>
              <w:t>200</w:t>
            </w:r>
            <w:r w:rsidRPr="00955EA4">
              <w:rPr>
                <w:rFonts w:ascii="Times New Roman" w:hAnsi="Times New Roman"/>
                <w:sz w:val="24"/>
                <w:szCs w:val="24"/>
              </w:rPr>
              <w:t>字内）</w:t>
            </w:r>
          </w:p>
        </w:tc>
        <w:tc>
          <w:tcPr>
            <w:tcW w:w="6949" w:type="dxa"/>
            <w:gridSpan w:val="2"/>
          </w:tcPr>
          <w:p w:rsidR="00A504D6" w:rsidRPr="00955EA4" w:rsidRDefault="0067310E" w:rsidP="00460412">
            <w:pPr>
              <w:snapToGrid w:val="0"/>
              <w:rPr>
                <w:rFonts w:ascii="Times New Roman" w:hAnsi="Times New Roman"/>
                <w:sz w:val="24"/>
                <w:szCs w:val="24"/>
              </w:rPr>
            </w:pPr>
            <w:r w:rsidRPr="0067310E">
              <w:rPr>
                <w:rFonts w:ascii="Times New Roman" w:hAnsi="Times New Roman" w:hint="eastAsia"/>
                <w:bCs/>
                <w:kern w:val="0"/>
                <w:sz w:val="24"/>
                <w:szCs w:val="24"/>
              </w:rPr>
              <w:t>2017</w:t>
            </w:r>
            <w:r w:rsidRPr="0067310E">
              <w:rPr>
                <w:rFonts w:ascii="Times New Roman" w:hAnsi="Times New Roman" w:hint="eastAsia"/>
                <w:bCs/>
                <w:kern w:val="0"/>
                <w:sz w:val="24"/>
                <w:szCs w:val="24"/>
              </w:rPr>
              <w:t>年</w:t>
            </w:r>
            <w:r w:rsidRPr="0067310E">
              <w:rPr>
                <w:rFonts w:ascii="Times New Roman" w:hAnsi="Times New Roman" w:hint="eastAsia"/>
                <w:bCs/>
                <w:kern w:val="0"/>
                <w:sz w:val="24"/>
                <w:szCs w:val="24"/>
              </w:rPr>
              <w:t>12</w:t>
            </w:r>
            <w:r w:rsidRPr="0067310E">
              <w:rPr>
                <w:rFonts w:ascii="Times New Roman" w:hAnsi="Times New Roman" w:hint="eastAsia"/>
                <w:bCs/>
                <w:kern w:val="0"/>
                <w:sz w:val="24"/>
                <w:szCs w:val="24"/>
              </w:rPr>
              <w:t>月</w:t>
            </w:r>
            <w:r w:rsidRPr="0067310E">
              <w:rPr>
                <w:rFonts w:ascii="Times New Roman" w:hAnsi="Times New Roman" w:hint="eastAsia"/>
                <w:bCs/>
                <w:kern w:val="0"/>
                <w:sz w:val="24"/>
                <w:szCs w:val="24"/>
              </w:rPr>
              <w:t>12</w:t>
            </w:r>
            <w:r w:rsidRPr="0067310E">
              <w:rPr>
                <w:rFonts w:ascii="Times New Roman" w:hAnsi="Times New Roman" w:hint="eastAsia"/>
                <w:bCs/>
                <w:kern w:val="0"/>
                <w:sz w:val="24"/>
                <w:szCs w:val="24"/>
              </w:rPr>
              <w:t>日，</w:t>
            </w:r>
            <w:r w:rsidR="00181E3F" w:rsidRPr="00955EA4">
              <w:rPr>
                <w:rFonts w:ascii="Times New Roman" w:hAnsi="Times New Roman"/>
                <w:bCs/>
                <w:kern w:val="0"/>
                <w:sz w:val="24"/>
                <w:szCs w:val="24"/>
              </w:rPr>
              <w:t>JXTG</w:t>
            </w:r>
            <w:r w:rsidR="00181E3F" w:rsidRPr="00955EA4">
              <w:rPr>
                <w:rFonts w:ascii="Times New Roman" w:hAnsi="Times New Roman"/>
                <w:bCs/>
                <w:kern w:val="0"/>
                <w:sz w:val="24"/>
                <w:szCs w:val="24"/>
              </w:rPr>
              <w:t>能源株式会社</w:t>
            </w:r>
            <w:r w:rsidR="00181E3F" w:rsidRPr="00955EA4">
              <w:rPr>
                <w:rFonts w:ascii="Times New Roman" w:hAnsi="Times New Roman"/>
                <w:bCs/>
                <w:kern w:val="0"/>
                <w:sz w:val="24"/>
                <w:szCs w:val="24"/>
              </w:rPr>
              <w:t xml:space="preserve"> </w:t>
            </w:r>
            <w:r w:rsidR="00181E3F" w:rsidRPr="00955EA4">
              <w:rPr>
                <w:rFonts w:ascii="Times New Roman" w:hAnsi="Times New Roman"/>
                <w:bCs/>
                <w:kern w:val="0"/>
                <w:sz w:val="24"/>
                <w:szCs w:val="24"/>
              </w:rPr>
              <w:t>（</w:t>
            </w:r>
            <w:r w:rsidR="00181E3F" w:rsidRPr="00955EA4">
              <w:rPr>
                <w:rFonts w:ascii="Times New Roman" w:hAnsi="Times New Roman"/>
                <w:bCs/>
                <w:kern w:val="0"/>
                <w:sz w:val="24"/>
                <w:szCs w:val="24"/>
              </w:rPr>
              <w:t>“</w:t>
            </w:r>
            <w:r w:rsidR="00181E3F" w:rsidRPr="00955EA4">
              <w:rPr>
                <w:rFonts w:ascii="Times New Roman" w:hAnsi="Times New Roman"/>
                <w:b/>
                <w:bCs/>
                <w:kern w:val="0"/>
                <w:sz w:val="24"/>
                <w:szCs w:val="24"/>
              </w:rPr>
              <w:t>JXTG</w:t>
            </w:r>
            <w:r w:rsidR="00181E3F" w:rsidRPr="00955EA4">
              <w:rPr>
                <w:rFonts w:ascii="Times New Roman" w:hAnsi="Times New Roman"/>
                <w:bCs/>
                <w:kern w:val="0"/>
                <w:sz w:val="24"/>
                <w:szCs w:val="24"/>
              </w:rPr>
              <w:t>”</w:t>
            </w:r>
            <w:r w:rsidR="00181E3F" w:rsidRPr="00955EA4">
              <w:rPr>
                <w:rFonts w:ascii="Times New Roman" w:hAnsi="Times New Roman"/>
                <w:bCs/>
                <w:kern w:val="0"/>
                <w:sz w:val="24"/>
                <w:szCs w:val="24"/>
              </w:rPr>
              <w:t>）</w:t>
            </w:r>
            <w:r w:rsidR="00181E3F" w:rsidRPr="00955EA4">
              <w:rPr>
                <w:rFonts w:ascii="Times New Roman" w:hAnsi="Times New Roman"/>
                <w:sz w:val="24"/>
                <w:szCs w:val="24"/>
              </w:rPr>
              <w:t>、</w:t>
            </w:r>
            <w:r w:rsidR="00286956" w:rsidRPr="00955EA4">
              <w:rPr>
                <w:rFonts w:ascii="Times New Roman" w:hAnsi="Times New Roman"/>
                <w:bCs/>
                <w:kern w:val="0"/>
                <w:sz w:val="24"/>
                <w:szCs w:val="24"/>
              </w:rPr>
              <w:t>丰田汽车株式会社</w:t>
            </w:r>
            <w:r w:rsidR="00286956" w:rsidRPr="00955EA4">
              <w:rPr>
                <w:rFonts w:ascii="Times New Roman" w:hAnsi="Times New Roman"/>
                <w:bCs/>
                <w:kern w:val="0"/>
                <w:sz w:val="24"/>
                <w:szCs w:val="24"/>
              </w:rPr>
              <w:t xml:space="preserve"> </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286956" w:rsidRPr="00955EA4">
              <w:rPr>
                <w:rFonts w:ascii="Times New Roman" w:hAnsi="Times New Roman"/>
                <w:b/>
                <w:bCs/>
                <w:kern w:val="0"/>
                <w:sz w:val="24"/>
                <w:szCs w:val="24"/>
              </w:rPr>
              <w:t>丰田</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181E3F" w:rsidRPr="00955EA4">
              <w:rPr>
                <w:rFonts w:ascii="Times New Roman" w:hAnsi="Times New Roman"/>
                <w:sz w:val="24"/>
                <w:szCs w:val="24"/>
              </w:rPr>
              <w:t>、</w:t>
            </w:r>
            <w:r w:rsidR="00286956" w:rsidRPr="00955EA4">
              <w:rPr>
                <w:rFonts w:ascii="Times New Roman" w:hAnsi="Times New Roman"/>
                <w:bCs/>
                <w:kern w:val="0"/>
                <w:sz w:val="24"/>
                <w:szCs w:val="24"/>
              </w:rPr>
              <w:t>株式会社日本政策投资银行</w:t>
            </w:r>
            <w:r w:rsidR="00286956" w:rsidRPr="00955EA4">
              <w:rPr>
                <w:rFonts w:ascii="Times New Roman" w:hAnsi="Times New Roman"/>
                <w:bCs/>
                <w:kern w:val="0"/>
                <w:sz w:val="24"/>
                <w:szCs w:val="24"/>
              </w:rPr>
              <w:t xml:space="preserve"> </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286956" w:rsidRPr="00955EA4">
              <w:rPr>
                <w:rFonts w:ascii="Times New Roman" w:hAnsi="Times New Roman"/>
                <w:b/>
                <w:bCs/>
                <w:kern w:val="0"/>
                <w:sz w:val="24"/>
                <w:szCs w:val="24"/>
              </w:rPr>
              <w:t>日本政策投资银行</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181E3F" w:rsidRPr="00955EA4">
              <w:rPr>
                <w:rFonts w:ascii="Times New Roman" w:hAnsi="Times New Roman"/>
                <w:sz w:val="24"/>
                <w:szCs w:val="24"/>
              </w:rPr>
              <w:t>、</w:t>
            </w:r>
            <w:r w:rsidR="00286956" w:rsidRPr="00955EA4">
              <w:rPr>
                <w:rFonts w:ascii="Times New Roman" w:hAnsi="Times New Roman"/>
                <w:bCs/>
                <w:kern w:val="0"/>
                <w:sz w:val="24"/>
                <w:szCs w:val="24"/>
              </w:rPr>
              <w:t>岩谷产业株式会社</w:t>
            </w:r>
            <w:r w:rsidR="00286956" w:rsidRPr="00955EA4">
              <w:rPr>
                <w:rFonts w:ascii="Times New Roman" w:hAnsi="Times New Roman"/>
                <w:bCs/>
                <w:kern w:val="0"/>
                <w:sz w:val="24"/>
                <w:szCs w:val="24"/>
              </w:rPr>
              <w:t xml:space="preserve"> </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286956" w:rsidRPr="00955EA4">
              <w:rPr>
                <w:rFonts w:ascii="Times New Roman" w:hAnsi="Times New Roman"/>
                <w:b/>
                <w:bCs/>
                <w:kern w:val="0"/>
                <w:sz w:val="24"/>
                <w:szCs w:val="24"/>
              </w:rPr>
              <w:t>岩谷产业</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181E3F" w:rsidRPr="00955EA4">
              <w:rPr>
                <w:rFonts w:ascii="Times New Roman" w:hAnsi="Times New Roman"/>
                <w:sz w:val="24"/>
                <w:szCs w:val="24"/>
              </w:rPr>
              <w:t>、</w:t>
            </w:r>
            <w:r w:rsidR="00286956" w:rsidRPr="00955EA4">
              <w:rPr>
                <w:rFonts w:ascii="Times New Roman" w:hAnsi="Times New Roman"/>
                <w:bCs/>
                <w:kern w:val="0"/>
                <w:sz w:val="24"/>
                <w:szCs w:val="24"/>
              </w:rPr>
              <w:t>日本液化空气株式会社</w:t>
            </w:r>
            <w:r w:rsidR="00286956" w:rsidRPr="00955EA4">
              <w:rPr>
                <w:rFonts w:ascii="Times New Roman" w:hAnsi="Times New Roman"/>
                <w:bCs/>
                <w:kern w:val="0"/>
                <w:sz w:val="24"/>
                <w:szCs w:val="24"/>
              </w:rPr>
              <w:t xml:space="preserve"> </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286956" w:rsidRPr="00955EA4">
              <w:rPr>
                <w:rFonts w:ascii="Times New Roman" w:hAnsi="Times New Roman"/>
                <w:b/>
                <w:bCs/>
                <w:kern w:val="0"/>
                <w:sz w:val="24"/>
                <w:szCs w:val="24"/>
              </w:rPr>
              <w:t>日本液化空气</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181E3F" w:rsidRPr="00955EA4">
              <w:rPr>
                <w:rFonts w:ascii="Times New Roman" w:hAnsi="Times New Roman"/>
                <w:sz w:val="24"/>
                <w:szCs w:val="24"/>
              </w:rPr>
              <w:t>、</w:t>
            </w:r>
            <w:r w:rsidR="00286956" w:rsidRPr="00955EA4">
              <w:rPr>
                <w:rFonts w:ascii="Times New Roman" w:hAnsi="Times New Roman"/>
                <w:bCs/>
                <w:kern w:val="0"/>
                <w:sz w:val="24"/>
                <w:szCs w:val="24"/>
              </w:rPr>
              <w:t>本田技研工业株式会社</w:t>
            </w:r>
            <w:r w:rsidR="00286956" w:rsidRPr="00955EA4">
              <w:rPr>
                <w:rFonts w:ascii="Times New Roman" w:hAnsi="Times New Roman"/>
                <w:bCs/>
                <w:kern w:val="0"/>
                <w:sz w:val="24"/>
                <w:szCs w:val="24"/>
              </w:rPr>
              <w:t xml:space="preserve"> </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286956" w:rsidRPr="00955EA4">
              <w:rPr>
                <w:rFonts w:ascii="Times New Roman" w:hAnsi="Times New Roman"/>
                <w:b/>
                <w:bCs/>
                <w:kern w:val="0"/>
                <w:sz w:val="24"/>
                <w:szCs w:val="24"/>
              </w:rPr>
              <w:t>本田</w:t>
            </w:r>
            <w:r w:rsidR="00286956" w:rsidRPr="00955EA4">
              <w:rPr>
                <w:rFonts w:ascii="Times New Roman" w:hAnsi="Times New Roman"/>
                <w:bCs/>
                <w:kern w:val="0"/>
                <w:sz w:val="24"/>
                <w:szCs w:val="24"/>
              </w:rPr>
              <w:t>”</w:t>
            </w:r>
            <w:r w:rsidR="00286956" w:rsidRPr="00955EA4">
              <w:rPr>
                <w:rFonts w:ascii="Times New Roman" w:hAnsi="Times New Roman"/>
                <w:bCs/>
                <w:kern w:val="0"/>
                <w:sz w:val="24"/>
                <w:szCs w:val="24"/>
              </w:rPr>
              <w:t>）</w:t>
            </w:r>
            <w:r w:rsidR="00181E3F" w:rsidRPr="00955EA4">
              <w:rPr>
                <w:rFonts w:ascii="Times New Roman" w:hAnsi="Times New Roman"/>
                <w:sz w:val="24"/>
                <w:szCs w:val="24"/>
              </w:rPr>
              <w:t>（</w:t>
            </w:r>
            <w:r w:rsidR="00181E3F" w:rsidRPr="00955EA4">
              <w:rPr>
                <w:rFonts w:ascii="Times New Roman" w:hAnsi="Times New Roman"/>
                <w:sz w:val="24"/>
                <w:szCs w:val="24"/>
              </w:rPr>
              <w:t>6</w:t>
            </w:r>
            <w:r w:rsidR="00181E3F" w:rsidRPr="00955EA4">
              <w:rPr>
                <w:rFonts w:ascii="Times New Roman" w:hAnsi="Times New Roman"/>
                <w:sz w:val="24"/>
                <w:szCs w:val="24"/>
              </w:rPr>
              <w:t>家企业</w:t>
            </w:r>
            <w:bookmarkStart w:id="0" w:name="_GoBack"/>
            <w:bookmarkEnd w:id="0"/>
            <w:r w:rsidR="00181E3F" w:rsidRPr="00955EA4">
              <w:rPr>
                <w:rFonts w:ascii="Times New Roman" w:hAnsi="Times New Roman"/>
                <w:sz w:val="24"/>
                <w:szCs w:val="24"/>
              </w:rPr>
              <w:t>统称为</w:t>
            </w:r>
            <w:r w:rsidR="00181E3F" w:rsidRPr="00955EA4">
              <w:rPr>
                <w:rFonts w:ascii="Times New Roman" w:hAnsi="Times New Roman"/>
                <w:sz w:val="24"/>
                <w:szCs w:val="24"/>
              </w:rPr>
              <w:t>“</w:t>
            </w:r>
            <w:r w:rsidR="00181E3F" w:rsidRPr="00955EA4">
              <w:rPr>
                <w:rFonts w:ascii="Times New Roman" w:hAnsi="Times New Roman"/>
                <w:b/>
                <w:sz w:val="24"/>
                <w:szCs w:val="24"/>
              </w:rPr>
              <w:t>干事会员</w:t>
            </w:r>
            <w:r w:rsidR="00181E3F" w:rsidRPr="00955EA4">
              <w:rPr>
                <w:rFonts w:ascii="Times New Roman" w:hAnsi="Times New Roman"/>
                <w:sz w:val="24"/>
                <w:szCs w:val="24"/>
              </w:rPr>
              <w:t>”</w:t>
            </w:r>
            <w:r w:rsidR="00181E3F" w:rsidRPr="00955EA4">
              <w:rPr>
                <w:rFonts w:ascii="Times New Roman" w:hAnsi="Times New Roman"/>
                <w:sz w:val="24"/>
                <w:szCs w:val="24"/>
              </w:rPr>
              <w:t>）与丰田通商株式会社、出光兴产株式会社、东京瓦斯株式会社、东邦燃气株式会社、日产汽车株式会社（</w:t>
            </w:r>
            <w:r w:rsidR="00181E3F" w:rsidRPr="00955EA4">
              <w:rPr>
                <w:rFonts w:ascii="Times New Roman" w:hAnsi="Times New Roman"/>
                <w:sz w:val="24"/>
                <w:szCs w:val="24"/>
              </w:rPr>
              <w:t>5</w:t>
            </w:r>
            <w:r w:rsidR="00181E3F" w:rsidRPr="00955EA4">
              <w:rPr>
                <w:rFonts w:ascii="Times New Roman" w:hAnsi="Times New Roman"/>
                <w:sz w:val="24"/>
                <w:szCs w:val="24"/>
              </w:rPr>
              <w:t>家企业统称为</w:t>
            </w:r>
            <w:r w:rsidR="00181E3F" w:rsidRPr="00955EA4">
              <w:rPr>
                <w:rFonts w:ascii="Times New Roman" w:hAnsi="Times New Roman"/>
                <w:sz w:val="24"/>
                <w:szCs w:val="24"/>
              </w:rPr>
              <w:t>“</w:t>
            </w:r>
            <w:r w:rsidR="00181E3F" w:rsidRPr="00955EA4">
              <w:rPr>
                <w:rFonts w:ascii="Times New Roman" w:hAnsi="Times New Roman"/>
                <w:b/>
                <w:sz w:val="24"/>
                <w:szCs w:val="24"/>
              </w:rPr>
              <w:t>一般会员</w:t>
            </w:r>
            <w:r w:rsidR="00181E3F" w:rsidRPr="00955EA4">
              <w:rPr>
                <w:rFonts w:ascii="Times New Roman" w:hAnsi="Times New Roman"/>
                <w:sz w:val="24"/>
                <w:szCs w:val="24"/>
              </w:rPr>
              <w:t>”</w:t>
            </w:r>
            <w:r w:rsidR="00181E3F" w:rsidRPr="00955EA4">
              <w:rPr>
                <w:rFonts w:ascii="Times New Roman" w:hAnsi="Times New Roman"/>
                <w:sz w:val="24"/>
                <w:szCs w:val="24"/>
              </w:rPr>
              <w:t>）共</w:t>
            </w:r>
            <w:r w:rsidR="00181E3F" w:rsidRPr="00955EA4">
              <w:rPr>
                <w:rFonts w:ascii="Times New Roman" w:hAnsi="Times New Roman"/>
                <w:sz w:val="24"/>
                <w:szCs w:val="24"/>
              </w:rPr>
              <w:t>11</w:t>
            </w:r>
            <w:r w:rsidR="00181E3F" w:rsidRPr="00955EA4">
              <w:rPr>
                <w:rFonts w:ascii="Times New Roman" w:hAnsi="Times New Roman"/>
                <w:sz w:val="24"/>
                <w:szCs w:val="24"/>
              </w:rPr>
              <w:t>家企业签订</w:t>
            </w:r>
            <w:r w:rsidR="00460412">
              <w:rPr>
                <w:rFonts w:ascii="Times New Roman" w:hAnsi="Times New Roman" w:hint="eastAsia"/>
                <w:sz w:val="24"/>
                <w:szCs w:val="24"/>
              </w:rPr>
              <w:t>了</w:t>
            </w:r>
            <w:r w:rsidR="00181E3F" w:rsidRPr="00955EA4">
              <w:rPr>
                <w:rFonts w:ascii="Times New Roman" w:hAnsi="Times New Roman"/>
                <w:sz w:val="24"/>
                <w:szCs w:val="24"/>
              </w:rPr>
              <w:t>《基本合同》</w:t>
            </w:r>
            <w:r w:rsidR="00460412">
              <w:rPr>
                <w:rFonts w:ascii="Times New Roman" w:hAnsi="Times New Roman" w:hint="eastAsia"/>
                <w:sz w:val="24"/>
                <w:szCs w:val="24"/>
              </w:rPr>
              <w:t>，</w:t>
            </w:r>
            <w:r w:rsidR="00181E3F" w:rsidRPr="00955EA4">
              <w:rPr>
                <w:rFonts w:ascii="Times New Roman" w:hAnsi="Times New Roman"/>
                <w:sz w:val="24"/>
                <w:szCs w:val="24"/>
              </w:rPr>
              <w:t>同时，</w:t>
            </w:r>
            <w:r w:rsidR="00181E3F" w:rsidRPr="00955EA4">
              <w:rPr>
                <w:rFonts w:ascii="Times New Roman" w:hAnsi="Times New Roman"/>
                <w:sz w:val="24"/>
                <w:szCs w:val="24"/>
              </w:rPr>
              <w:t>6</w:t>
            </w:r>
            <w:r w:rsidR="00181E3F" w:rsidRPr="00955EA4">
              <w:rPr>
                <w:rFonts w:ascii="Times New Roman" w:hAnsi="Times New Roman"/>
                <w:sz w:val="24"/>
                <w:szCs w:val="24"/>
              </w:rPr>
              <w:t>家干事会员签订《干事公司间合同》</w:t>
            </w:r>
            <w:r w:rsidR="00460412">
              <w:rPr>
                <w:rFonts w:ascii="Times New Roman" w:hAnsi="Times New Roman" w:hint="eastAsia"/>
                <w:sz w:val="24"/>
                <w:szCs w:val="24"/>
              </w:rPr>
              <w:t>了</w:t>
            </w:r>
            <w:r w:rsidR="00181E3F" w:rsidRPr="00955EA4">
              <w:rPr>
                <w:rFonts w:ascii="Times New Roman" w:hAnsi="Times New Roman"/>
                <w:sz w:val="24"/>
                <w:szCs w:val="24"/>
              </w:rPr>
              <w:t>，决定在日本国内共同成立一家合营企业，建设加氢站，为燃料电池汽车提供服务。根据该等合同规定，</w:t>
            </w:r>
            <w:r w:rsidR="00181E3F" w:rsidRPr="00955EA4">
              <w:rPr>
                <w:rFonts w:ascii="Times New Roman" w:hAnsi="Times New Roman"/>
                <w:sz w:val="24"/>
                <w:szCs w:val="24"/>
              </w:rPr>
              <w:t>6</w:t>
            </w:r>
            <w:r w:rsidR="0096089A" w:rsidRPr="00955EA4">
              <w:rPr>
                <w:rFonts w:ascii="Times New Roman" w:hAnsi="Times New Roman"/>
                <w:sz w:val="24"/>
                <w:szCs w:val="24"/>
              </w:rPr>
              <w:t>家干事会员在合营企业成立时出资</w:t>
            </w:r>
            <w:r w:rsidR="00181E3F" w:rsidRPr="00955EA4">
              <w:rPr>
                <w:rFonts w:ascii="Times New Roman" w:hAnsi="Times New Roman"/>
                <w:sz w:val="24"/>
                <w:szCs w:val="24"/>
              </w:rPr>
              <w:t>，并在合营企业成立后，对合营企业进行管理。</w:t>
            </w:r>
            <w:r w:rsidRPr="00955EA4">
              <w:rPr>
                <w:rFonts w:ascii="Times New Roman" w:hAnsi="Times New Roman"/>
                <w:sz w:val="24"/>
                <w:szCs w:val="24"/>
              </w:rPr>
              <w:t>6</w:t>
            </w:r>
            <w:r w:rsidRPr="00955EA4">
              <w:rPr>
                <w:rFonts w:ascii="Times New Roman" w:hAnsi="Times New Roman"/>
                <w:sz w:val="24"/>
                <w:szCs w:val="24"/>
              </w:rPr>
              <w:t>家干事会员</w:t>
            </w:r>
            <w:r>
              <w:rPr>
                <w:rFonts w:ascii="Times New Roman" w:hAnsi="Times New Roman" w:hint="eastAsia"/>
                <w:sz w:val="24"/>
                <w:szCs w:val="24"/>
              </w:rPr>
              <w:t>对合营企业享有共计</w:t>
            </w:r>
            <w:r>
              <w:rPr>
                <w:rFonts w:ascii="Times New Roman" w:hAnsi="Times New Roman" w:hint="eastAsia"/>
                <w:sz w:val="24"/>
                <w:szCs w:val="24"/>
              </w:rPr>
              <w:t>100%</w:t>
            </w:r>
            <w:r>
              <w:rPr>
                <w:rFonts w:ascii="Times New Roman" w:hAnsi="Times New Roman" w:hint="eastAsia"/>
                <w:sz w:val="24"/>
                <w:szCs w:val="24"/>
              </w:rPr>
              <w:t>的表决权。</w:t>
            </w:r>
            <w:r w:rsidR="00181E3F" w:rsidRPr="00955EA4">
              <w:rPr>
                <w:rFonts w:ascii="Times New Roman" w:hAnsi="Times New Roman"/>
                <w:sz w:val="24"/>
                <w:szCs w:val="24"/>
              </w:rPr>
              <w:t>一般会员</w:t>
            </w:r>
            <w:r>
              <w:rPr>
                <w:rFonts w:ascii="Times New Roman" w:hAnsi="Times New Roman" w:hint="eastAsia"/>
                <w:sz w:val="24"/>
                <w:szCs w:val="24"/>
              </w:rPr>
              <w:t>不享有表决权</w:t>
            </w:r>
            <w:r w:rsidR="00181E3F" w:rsidRPr="00955EA4">
              <w:rPr>
                <w:rFonts w:ascii="Times New Roman" w:hAnsi="Times New Roman"/>
                <w:sz w:val="24"/>
                <w:szCs w:val="24"/>
              </w:rPr>
              <w:t>。</w:t>
            </w:r>
          </w:p>
        </w:tc>
      </w:tr>
      <w:tr w:rsidR="00753A64" w:rsidRPr="00955EA4" w:rsidTr="002F2D60">
        <w:trPr>
          <w:trHeight w:val="468"/>
        </w:trPr>
        <w:tc>
          <w:tcPr>
            <w:tcW w:w="1809" w:type="dxa"/>
            <w:vMerge w:val="restart"/>
            <w:shd w:val="clear" w:color="auto" w:fill="D9D9D9"/>
          </w:tcPr>
          <w:p w:rsidR="00753A64" w:rsidRPr="00955EA4" w:rsidRDefault="00753A64" w:rsidP="002F2D60">
            <w:pPr>
              <w:spacing w:line="500" w:lineRule="exact"/>
              <w:rPr>
                <w:rFonts w:ascii="Times New Roman" w:hAnsi="Times New Roman"/>
                <w:sz w:val="24"/>
                <w:szCs w:val="24"/>
              </w:rPr>
            </w:pPr>
            <w:r w:rsidRPr="00955EA4">
              <w:rPr>
                <w:rFonts w:ascii="Times New Roman" w:hAnsi="Times New Roman"/>
                <w:sz w:val="24"/>
                <w:szCs w:val="24"/>
              </w:rPr>
              <w:t>参与集中的经营者简介</w:t>
            </w:r>
          </w:p>
        </w:tc>
        <w:tc>
          <w:tcPr>
            <w:tcW w:w="1796" w:type="dxa"/>
          </w:tcPr>
          <w:p w:rsidR="00753A64" w:rsidRPr="00955EA4" w:rsidRDefault="00ED6886" w:rsidP="00753A64">
            <w:pPr>
              <w:snapToGrid w:val="0"/>
              <w:rPr>
                <w:rFonts w:ascii="Times New Roman" w:hAnsi="Times New Roman"/>
                <w:sz w:val="24"/>
                <w:szCs w:val="24"/>
              </w:rPr>
            </w:pPr>
            <w:r w:rsidRPr="00955EA4">
              <w:rPr>
                <w:rFonts w:ascii="Times New Roman" w:hAnsi="Times New Roman"/>
                <w:sz w:val="24"/>
                <w:szCs w:val="24"/>
              </w:rPr>
              <w:t>1</w:t>
            </w:r>
            <w:r w:rsidRPr="00955EA4">
              <w:rPr>
                <w:rFonts w:ascii="Times New Roman" w:hAnsi="Times New Roman"/>
                <w:sz w:val="24"/>
                <w:szCs w:val="24"/>
              </w:rPr>
              <w:t>．</w:t>
            </w:r>
            <w:r w:rsidR="00181E3F" w:rsidRPr="00955EA4">
              <w:rPr>
                <w:rFonts w:ascii="Times New Roman" w:hAnsi="Times New Roman"/>
                <w:bCs/>
                <w:kern w:val="0"/>
                <w:sz w:val="24"/>
                <w:szCs w:val="24"/>
              </w:rPr>
              <w:t>JXTG</w:t>
            </w:r>
          </w:p>
        </w:tc>
        <w:tc>
          <w:tcPr>
            <w:tcW w:w="5153" w:type="dxa"/>
          </w:tcPr>
          <w:p w:rsidR="00753A64" w:rsidRPr="00955EA4" w:rsidRDefault="003E40D9" w:rsidP="00207109">
            <w:pPr>
              <w:widowControl/>
              <w:snapToGrid w:val="0"/>
              <w:jc w:val="left"/>
              <w:rPr>
                <w:rFonts w:ascii="Times New Roman" w:hAnsi="Times New Roman"/>
                <w:sz w:val="24"/>
                <w:szCs w:val="24"/>
              </w:rPr>
            </w:pPr>
            <w:r w:rsidRPr="00955EA4">
              <w:rPr>
                <w:rFonts w:ascii="Times New Roman" w:hAnsi="Times New Roman"/>
                <w:bCs/>
                <w:kern w:val="0"/>
                <w:sz w:val="24"/>
                <w:szCs w:val="24"/>
              </w:rPr>
              <w:t>JXTG</w:t>
            </w:r>
            <w:r w:rsidRPr="00955EA4">
              <w:rPr>
                <w:rFonts w:ascii="Times New Roman" w:hAnsi="Times New Roman"/>
                <w:bCs/>
                <w:kern w:val="0"/>
                <w:sz w:val="24"/>
                <w:szCs w:val="24"/>
              </w:rPr>
              <w:t>是一家日本石油公司。</w:t>
            </w:r>
            <w:r w:rsidRPr="00955EA4">
              <w:rPr>
                <w:rFonts w:ascii="Times New Roman" w:hAnsi="Times New Roman"/>
                <w:bCs/>
                <w:kern w:val="0"/>
                <w:sz w:val="24"/>
                <w:szCs w:val="24"/>
              </w:rPr>
              <w:t>JXTG</w:t>
            </w:r>
            <w:r w:rsidRPr="00955EA4">
              <w:rPr>
                <w:rFonts w:ascii="Times New Roman" w:hAnsi="Times New Roman"/>
                <w:bCs/>
                <w:kern w:val="0"/>
                <w:sz w:val="24"/>
                <w:szCs w:val="24"/>
              </w:rPr>
              <w:t>的主营业务包括：（</w:t>
            </w:r>
            <w:r w:rsidRPr="00955EA4">
              <w:rPr>
                <w:rFonts w:ascii="Times New Roman" w:hAnsi="Times New Roman"/>
                <w:bCs/>
                <w:kern w:val="0"/>
                <w:sz w:val="24"/>
                <w:szCs w:val="24"/>
              </w:rPr>
              <w:t>1</w:t>
            </w:r>
            <w:r w:rsidRPr="00955EA4">
              <w:rPr>
                <w:rFonts w:ascii="Times New Roman" w:hAnsi="Times New Roman"/>
                <w:bCs/>
                <w:kern w:val="0"/>
                <w:sz w:val="24"/>
                <w:szCs w:val="24"/>
              </w:rPr>
              <w:t>）生产和销售汽油、煤油、润滑油等石油产品；（</w:t>
            </w:r>
            <w:r w:rsidRPr="00955EA4">
              <w:rPr>
                <w:rFonts w:ascii="Times New Roman" w:hAnsi="Times New Roman"/>
                <w:bCs/>
                <w:kern w:val="0"/>
                <w:sz w:val="24"/>
                <w:szCs w:val="24"/>
              </w:rPr>
              <w:t>2</w:t>
            </w:r>
            <w:r w:rsidRPr="00955EA4">
              <w:rPr>
                <w:rFonts w:ascii="Times New Roman" w:hAnsi="Times New Roman"/>
                <w:bCs/>
                <w:kern w:val="0"/>
                <w:sz w:val="24"/>
                <w:szCs w:val="24"/>
              </w:rPr>
              <w:t>）生产和销售石化产品；（</w:t>
            </w:r>
            <w:r w:rsidRPr="00955EA4">
              <w:rPr>
                <w:rFonts w:ascii="Times New Roman" w:hAnsi="Times New Roman"/>
                <w:bCs/>
                <w:kern w:val="0"/>
                <w:sz w:val="24"/>
                <w:szCs w:val="24"/>
              </w:rPr>
              <w:t>3</w:t>
            </w:r>
            <w:r w:rsidRPr="00955EA4">
              <w:rPr>
                <w:rFonts w:ascii="Times New Roman" w:hAnsi="Times New Roman"/>
                <w:bCs/>
                <w:kern w:val="0"/>
                <w:sz w:val="24"/>
                <w:szCs w:val="24"/>
              </w:rPr>
              <w:t>）进口和销售液化石油气、</w:t>
            </w:r>
            <w:r w:rsidRPr="00955EA4">
              <w:rPr>
                <w:rFonts w:ascii="Times New Roman" w:hAnsi="Times New Roman"/>
                <w:bCs/>
                <w:kern w:val="0"/>
                <w:sz w:val="24"/>
                <w:szCs w:val="24"/>
              </w:rPr>
              <w:t xml:space="preserve"> </w:t>
            </w:r>
            <w:r w:rsidRPr="00955EA4">
              <w:rPr>
                <w:rFonts w:ascii="Times New Roman" w:hAnsi="Times New Roman"/>
                <w:bCs/>
                <w:kern w:val="0"/>
                <w:sz w:val="24"/>
                <w:szCs w:val="24"/>
              </w:rPr>
              <w:t>液化天然气和煤；（</w:t>
            </w:r>
            <w:r w:rsidRPr="00955EA4">
              <w:rPr>
                <w:rFonts w:ascii="Times New Roman" w:hAnsi="Times New Roman"/>
                <w:bCs/>
                <w:kern w:val="0"/>
                <w:sz w:val="24"/>
                <w:szCs w:val="24"/>
              </w:rPr>
              <w:t>4</w:t>
            </w:r>
            <w:r w:rsidRPr="00955EA4">
              <w:rPr>
                <w:rFonts w:ascii="Times New Roman" w:hAnsi="Times New Roman"/>
                <w:bCs/>
                <w:kern w:val="0"/>
                <w:sz w:val="24"/>
                <w:szCs w:val="24"/>
              </w:rPr>
              <w:t>）发电和电力销售。</w:t>
            </w:r>
          </w:p>
        </w:tc>
      </w:tr>
      <w:tr w:rsidR="00753A64" w:rsidRPr="00955EA4" w:rsidTr="00753A64">
        <w:trPr>
          <w:trHeight w:val="387"/>
        </w:trPr>
        <w:tc>
          <w:tcPr>
            <w:tcW w:w="1809" w:type="dxa"/>
            <w:vMerge/>
            <w:shd w:val="clear" w:color="auto" w:fill="D9D9D9"/>
          </w:tcPr>
          <w:p w:rsidR="00753A64" w:rsidRPr="00955EA4" w:rsidRDefault="00753A64" w:rsidP="002F2D60">
            <w:pPr>
              <w:spacing w:line="500" w:lineRule="exact"/>
              <w:rPr>
                <w:rFonts w:ascii="Times New Roman" w:hAnsi="Times New Roman"/>
                <w:sz w:val="24"/>
                <w:szCs w:val="24"/>
              </w:rPr>
            </w:pPr>
          </w:p>
        </w:tc>
        <w:tc>
          <w:tcPr>
            <w:tcW w:w="1796" w:type="dxa"/>
          </w:tcPr>
          <w:p w:rsidR="00753A64" w:rsidRPr="00955EA4" w:rsidRDefault="00ED6886" w:rsidP="00946D63">
            <w:pPr>
              <w:snapToGrid w:val="0"/>
              <w:rPr>
                <w:rFonts w:ascii="Times New Roman" w:hAnsi="Times New Roman"/>
                <w:sz w:val="24"/>
                <w:szCs w:val="24"/>
              </w:rPr>
            </w:pPr>
            <w:r w:rsidRPr="00955EA4">
              <w:rPr>
                <w:rFonts w:ascii="Times New Roman" w:hAnsi="Times New Roman"/>
                <w:sz w:val="24"/>
                <w:szCs w:val="24"/>
              </w:rPr>
              <w:t>2</w:t>
            </w:r>
            <w:r w:rsidRPr="00955EA4">
              <w:rPr>
                <w:rFonts w:ascii="Times New Roman" w:hAnsi="Times New Roman"/>
                <w:sz w:val="24"/>
                <w:szCs w:val="24"/>
              </w:rPr>
              <w:t>．</w:t>
            </w:r>
            <w:r w:rsidR="00181E3F" w:rsidRPr="00955EA4">
              <w:rPr>
                <w:rFonts w:ascii="Times New Roman" w:hAnsi="Times New Roman"/>
                <w:bCs/>
                <w:kern w:val="0"/>
                <w:sz w:val="24"/>
                <w:szCs w:val="24"/>
              </w:rPr>
              <w:t>丰田</w:t>
            </w:r>
          </w:p>
        </w:tc>
        <w:tc>
          <w:tcPr>
            <w:tcW w:w="5153" w:type="dxa"/>
          </w:tcPr>
          <w:p w:rsidR="00753A64" w:rsidRPr="00955EA4" w:rsidRDefault="003E40D9" w:rsidP="0067310E">
            <w:pPr>
              <w:snapToGrid w:val="0"/>
              <w:rPr>
                <w:rFonts w:ascii="Times New Roman" w:hAnsi="Times New Roman"/>
                <w:sz w:val="24"/>
                <w:szCs w:val="24"/>
              </w:rPr>
            </w:pPr>
            <w:r w:rsidRPr="00955EA4">
              <w:rPr>
                <w:rFonts w:ascii="Times New Roman" w:hAnsi="Times New Roman"/>
                <w:bCs/>
                <w:kern w:val="0"/>
                <w:sz w:val="24"/>
                <w:szCs w:val="24"/>
              </w:rPr>
              <w:t>丰田主要在汽车行业开展业务，同时也涉足金融和其他行业。丰田的汽车业务包括乘用车、小型货车和商用车（如卡车）及相关零件及配件的设计、制造、组装和销售。丰田的金融服务业务主要包括向购买或租赁丰田汽车的经销商和客户提供资金支持。</w:t>
            </w:r>
          </w:p>
        </w:tc>
      </w:tr>
      <w:tr w:rsidR="00753A64" w:rsidRPr="00955EA4" w:rsidTr="00753A64">
        <w:trPr>
          <w:trHeight w:val="140"/>
        </w:trPr>
        <w:tc>
          <w:tcPr>
            <w:tcW w:w="1809" w:type="dxa"/>
            <w:vMerge/>
            <w:shd w:val="clear" w:color="auto" w:fill="D9D9D9"/>
          </w:tcPr>
          <w:p w:rsidR="00753A64" w:rsidRPr="00955EA4" w:rsidRDefault="00753A64" w:rsidP="002F2D60">
            <w:pPr>
              <w:spacing w:line="500" w:lineRule="exact"/>
              <w:rPr>
                <w:rFonts w:ascii="Times New Roman" w:hAnsi="Times New Roman"/>
                <w:sz w:val="24"/>
                <w:szCs w:val="24"/>
              </w:rPr>
            </w:pPr>
          </w:p>
        </w:tc>
        <w:tc>
          <w:tcPr>
            <w:tcW w:w="1796" w:type="dxa"/>
          </w:tcPr>
          <w:p w:rsidR="00753A64" w:rsidRPr="00955EA4" w:rsidRDefault="00753A64" w:rsidP="00946D63">
            <w:pPr>
              <w:snapToGrid w:val="0"/>
              <w:rPr>
                <w:rFonts w:ascii="Times New Roman" w:hAnsi="Times New Roman"/>
                <w:sz w:val="24"/>
                <w:szCs w:val="24"/>
              </w:rPr>
            </w:pPr>
            <w:r w:rsidRPr="00955EA4">
              <w:rPr>
                <w:rFonts w:ascii="Times New Roman" w:hAnsi="Times New Roman"/>
                <w:sz w:val="24"/>
                <w:szCs w:val="24"/>
              </w:rPr>
              <w:t>3</w:t>
            </w:r>
            <w:r w:rsidRPr="00955EA4">
              <w:rPr>
                <w:rFonts w:ascii="Times New Roman" w:hAnsi="Times New Roman"/>
                <w:sz w:val="24"/>
                <w:szCs w:val="24"/>
              </w:rPr>
              <w:t>．</w:t>
            </w:r>
            <w:r w:rsidR="00181E3F" w:rsidRPr="00955EA4">
              <w:rPr>
                <w:rFonts w:ascii="Times New Roman" w:hAnsi="Times New Roman"/>
                <w:bCs/>
                <w:kern w:val="0"/>
                <w:sz w:val="24"/>
                <w:szCs w:val="24"/>
              </w:rPr>
              <w:t>日本政策投资银行</w:t>
            </w:r>
          </w:p>
        </w:tc>
        <w:tc>
          <w:tcPr>
            <w:tcW w:w="5153" w:type="dxa"/>
          </w:tcPr>
          <w:p w:rsidR="00753A64" w:rsidRPr="00955EA4" w:rsidRDefault="00377537" w:rsidP="0067310E">
            <w:pPr>
              <w:snapToGrid w:val="0"/>
              <w:rPr>
                <w:rFonts w:ascii="Times New Roman" w:hAnsi="Times New Roman"/>
                <w:sz w:val="24"/>
                <w:szCs w:val="24"/>
              </w:rPr>
            </w:pPr>
            <w:r w:rsidRPr="00955EA4">
              <w:rPr>
                <w:rFonts w:ascii="Times New Roman" w:hAnsi="Times New Roman"/>
                <w:bCs/>
                <w:kern w:val="0"/>
                <w:sz w:val="24"/>
                <w:szCs w:val="24"/>
              </w:rPr>
              <w:t>日本政策投资银行主要从事</w:t>
            </w:r>
            <w:r w:rsidR="000D10AC" w:rsidRPr="00955EA4">
              <w:rPr>
                <w:rFonts w:ascii="Times New Roman" w:hAnsi="Times New Roman"/>
                <w:bCs/>
                <w:kern w:val="0"/>
                <w:sz w:val="24"/>
                <w:szCs w:val="24"/>
              </w:rPr>
              <w:t>贷款</w:t>
            </w:r>
            <w:r w:rsidR="0067310E">
              <w:rPr>
                <w:rFonts w:ascii="Times New Roman" w:hAnsi="Times New Roman" w:hint="eastAsia"/>
                <w:bCs/>
                <w:kern w:val="0"/>
                <w:sz w:val="24"/>
                <w:szCs w:val="24"/>
              </w:rPr>
              <w:t>、</w:t>
            </w:r>
            <w:r w:rsidR="000D10AC" w:rsidRPr="00955EA4">
              <w:rPr>
                <w:rFonts w:ascii="Times New Roman" w:hAnsi="Times New Roman"/>
                <w:bCs/>
                <w:kern w:val="0"/>
                <w:sz w:val="24"/>
                <w:szCs w:val="24"/>
              </w:rPr>
              <w:t>投资及咨询</w:t>
            </w:r>
            <w:r w:rsidR="000D10AC" w:rsidRPr="00955EA4">
              <w:rPr>
                <w:rFonts w:ascii="Times New Roman" w:hAnsi="Times New Roman"/>
                <w:bCs/>
                <w:kern w:val="0"/>
                <w:sz w:val="24"/>
                <w:szCs w:val="24"/>
              </w:rPr>
              <w:t>/</w:t>
            </w:r>
            <w:r w:rsidR="000D10AC" w:rsidRPr="00955EA4">
              <w:rPr>
                <w:rFonts w:ascii="Times New Roman" w:hAnsi="Times New Roman"/>
                <w:bCs/>
                <w:kern w:val="0"/>
                <w:sz w:val="24"/>
                <w:szCs w:val="24"/>
              </w:rPr>
              <w:t>顾问服务。</w:t>
            </w:r>
          </w:p>
        </w:tc>
      </w:tr>
      <w:tr w:rsidR="00753A64" w:rsidRPr="00955EA4" w:rsidTr="00753A64">
        <w:trPr>
          <w:trHeight w:val="150"/>
        </w:trPr>
        <w:tc>
          <w:tcPr>
            <w:tcW w:w="1809" w:type="dxa"/>
            <w:vMerge/>
            <w:shd w:val="clear" w:color="auto" w:fill="D9D9D9"/>
          </w:tcPr>
          <w:p w:rsidR="00753A64" w:rsidRPr="00955EA4" w:rsidRDefault="00753A64" w:rsidP="002F2D60">
            <w:pPr>
              <w:spacing w:line="500" w:lineRule="exact"/>
              <w:rPr>
                <w:rFonts w:ascii="Times New Roman" w:hAnsi="Times New Roman"/>
                <w:sz w:val="24"/>
                <w:szCs w:val="24"/>
              </w:rPr>
            </w:pPr>
          </w:p>
        </w:tc>
        <w:tc>
          <w:tcPr>
            <w:tcW w:w="1796" w:type="dxa"/>
          </w:tcPr>
          <w:p w:rsidR="00753A64" w:rsidRPr="00955EA4" w:rsidRDefault="00753A64" w:rsidP="00946D63">
            <w:pPr>
              <w:snapToGrid w:val="0"/>
              <w:rPr>
                <w:rFonts w:ascii="Times New Roman" w:hAnsi="Times New Roman"/>
                <w:sz w:val="24"/>
                <w:szCs w:val="24"/>
              </w:rPr>
            </w:pPr>
            <w:r w:rsidRPr="00955EA4">
              <w:rPr>
                <w:rFonts w:ascii="Times New Roman" w:hAnsi="Times New Roman"/>
                <w:sz w:val="24"/>
                <w:szCs w:val="24"/>
              </w:rPr>
              <w:t>4</w:t>
            </w:r>
            <w:r w:rsidRPr="00955EA4">
              <w:rPr>
                <w:rFonts w:ascii="Times New Roman" w:hAnsi="Times New Roman"/>
                <w:sz w:val="24"/>
                <w:szCs w:val="24"/>
              </w:rPr>
              <w:t>．</w:t>
            </w:r>
            <w:r w:rsidR="00181E3F" w:rsidRPr="00955EA4">
              <w:rPr>
                <w:rFonts w:ascii="Times New Roman" w:hAnsi="Times New Roman"/>
                <w:bCs/>
                <w:kern w:val="0"/>
                <w:sz w:val="24"/>
                <w:szCs w:val="24"/>
              </w:rPr>
              <w:t>岩谷产业</w:t>
            </w:r>
          </w:p>
        </w:tc>
        <w:tc>
          <w:tcPr>
            <w:tcW w:w="5153" w:type="dxa"/>
          </w:tcPr>
          <w:p w:rsidR="00753A64" w:rsidRPr="00955EA4" w:rsidRDefault="000D10AC" w:rsidP="00F02CAB">
            <w:pPr>
              <w:snapToGrid w:val="0"/>
              <w:rPr>
                <w:rFonts w:ascii="Times New Roman" w:hAnsi="Times New Roman"/>
                <w:sz w:val="24"/>
                <w:szCs w:val="24"/>
              </w:rPr>
            </w:pPr>
            <w:r w:rsidRPr="00955EA4">
              <w:rPr>
                <w:rFonts w:ascii="Times New Roman" w:hAnsi="Times New Roman"/>
                <w:bCs/>
                <w:kern w:val="0"/>
                <w:sz w:val="24"/>
                <w:szCs w:val="24"/>
              </w:rPr>
              <w:t>岩谷产业</w:t>
            </w:r>
            <w:r w:rsidR="00F02CAB">
              <w:rPr>
                <w:rFonts w:ascii="Times New Roman" w:hAnsi="Times New Roman" w:hint="eastAsia"/>
                <w:bCs/>
                <w:kern w:val="0"/>
                <w:sz w:val="24"/>
                <w:szCs w:val="24"/>
              </w:rPr>
              <w:t>主要经营气体及能源</w:t>
            </w:r>
            <w:r w:rsidRPr="00955EA4">
              <w:rPr>
                <w:rFonts w:ascii="Times New Roman" w:hAnsi="Times New Roman"/>
                <w:bCs/>
                <w:kern w:val="0"/>
                <w:sz w:val="24"/>
                <w:szCs w:val="24"/>
              </w:rPr>
              <w:t>，在开展液化石油气、天然气和各种工业气体事业的同时，还积极拓展生活用品、食品、机械、焊接材料、金属制品、化学品及矿产等多项事业。</w:t>
            </w:r>
          </w:p>
        </w:tc>
      </w:tr>
      <w:tr w:rsidR="00753A64" w:rsidRPr="00955EA4" w:rsidTr="00753A64">
        <w:trPr>
          <w:trHeight w:val="172"/>
        </w:trPr>
        <w:tc>
          <w:tcPr>
            <w:tcW w:w="1809" w:type="dxa"/>
            <w:vMerge/>
            <w:shd w:val="clear" w:color="auto" w:fill="D9D9D9"/>
          </w:tcPr>
          <w:p w:rsidR="00753A64" w:rsidRPr="00955EA4" w:rsidRDefault="00753A64" w:rsidP="002F2D60">
            <w:pPr>
              <w:spacing w:line="500" w:lineRule="exact"/>
              <w:rPr>
                <w:rFonts w:ascii="Times New Roman" w:hAnsi="Times New Roman"/>
                <w:sz w:val="24"/>
                <w:szCs w:val="24"/>
              </w:rPr>
            </w:pPr>
          </w:p>
        </w:tc>
        <w:tc>
          <w:tcPr>
            <w:tcW w:w="1796" w:type="dxa"/>
          </w:tcPr>
          <w:p w:rsidR="00753A64" w:rsidRPr="00955EA4" w:rsidRDefault="00753A64" w:rsidP="00946D63">
            <w:pPr>
              <w:snapToGrid w:val="0"/>
              <w:rPr>
                <w:rFonts w:ascii="Times New Roman" w:hAnsi="Times New Roman"/>
                <w:sz w:val="24"/>
                <w:szCs w:val="24"/>
              </w:rPr>
            </w:pPr>
            <w:r w:rsidRPr="00955EA4">
              <w:rPr>
                <w:rFonts w:ascii="Times New Roman" w:hAnsi="Times New Roman"/>
                <w:sz w:val="24"/>
                <w:szCs w:val="24"/>
              </w:rPr>
              <w:t>5</w:t>
            </w:r>
            <w:r w:rsidRPr="00955EA4">
              <w:rPr>
                <w:rFonts w:ascii="Times New Roman" w:hAnsi="Times New Roman"/>
                <w:sz w:val="24"/>
                <w:szCs w:val="24"/>
              </w:rPr>
              <w:t>．</w:t>
            </w:r>
            <w:r w:rsidR="00181E3F" w:rsidRPr="00955EA4">
              <w:rPr>
                <w:rFonts w:ascii="Times New Roman" w:hAnsi="Times New Roman"/>
                <w:bCs/>
                <w:kern w:val="0"/>
                <w:sz w:val="24"/>
                <w:szCs w:val="24"/>
              </w:rPr>
              <w:t>日本液化空气</w:t>
            </w:r>
          </w:p>
        </w:tc>
        <w:tc>
          <w:tcPr>
            <w:tcW w:w="5153" w:type="dxa"/>
          </w:tcPr>
          <w:p w:rsidR="00753A64" w:rsidRPr="00955EA4" w:rsidRDefault="000D10AC" w:rsidP="00D74E58">
            <w:pPr>
              <w:snapToGrid w:val="0"/>
              <w:rPr>
                <w:rFonts w:ascii="Times New Roman" w:hAnsi="Times New Roman"/>
                <w:sz w:val="24"/>
                <w:szCs w:val="24"/>
              </w:rPr>
            </w:pPr>
            <w:r w:rsidRPr="00955EA4">
              <w:rPr>
                <w:rFonts w:ascii="Times New Roman" w:hAnsi="Times New Roman"/>
                <w:bCs/>
                <w:kern w:val="0"/>
                <w:sz w:val="24"/>
                <w:szCs w:val="24"/>
              </w:rPr>
              <w:t>日本液化空气是法国液化空气集团的子公司。</w:t>
            </w:r>
            <w:r w:rsidR="00031212" w:rsidRPr="00955EA4">
              <w:rPr>
                <w:rFonts w:ascii="Times New Roman" w:hAnsi="Times New Roman"/>
                <w:bCs/>
                <w:kern w:val="0"/>
                <w:sz w:val="24"/>
                <w:szCs w:val="24"/>
              </w:rPr>
              <w:t>公司</w:t>
            </w:r>
            <w:r w:rsidRPr="00955EA4">
              <w:rPr>
                <w:rFonts w:ascii="Times New Roman" w:hAnsi="Times New Roman"/>
                <w:bCs/>
                <w:kern w:val="0"/>
                <w:sz w:val="24"/>
                <w:szCs w:val="24"/>
              </w:rPr>
              <w:t>利用全球技术发展和信息网络为日本客户供应工业气体和总体解决方案。</w:t>
            </w:r>
          </w:p>
        </w:tc>
      </w:tr>
      <w:tr w:rsidR="00753A64" w:rsidRPr="00955EA4" w:rsidTr="005B2EAE">
        <w:trPr>
          <w:trHeight w:val="118"/>
        </w:trPr>
        <w:tc>
          <w:tcPr>
            <w:tcW w:w="1809" w:type="dxa"/>
            <w:vMerge/>
            <w:shd w:val="clear" w:color="auto" w:fill="D9D9D9"/>
          </w:tcPr>
          <w:p w:rsidR="00753A64" w:rsidRPr="00955EA4" w:rsidRDefault="00753A64" w:rsidP="002F2D60">
            <w:pPr>
              <w:spacing w:line="500" w:lineRule="exact"/>
              <w:rPr>
                <w:rFonts w:ascii="Times New Roman" w:hAnsi="Times New Roman"/>
                <w:sz w:val="24"/>
                <w:szCs w:val="24"/>
              </w:rPr>
            </w:pPr>
          </w:p>
        </w:tc>
        <w:tc>
          <w:tcPr>
            <w:tcW w:w="1796" w:type="dxa"/>
          </w:tcPr>
          <w:p w:rsidR="00753A64" w:rsidRPr="00955EA4" w:rsidRDefault="00753A64" w:rsidP="00946D63">
            <w:pPr>
              <w:snapToGrid w:val="0"/>
              <w:rPr>
                <w:rFonts w:ascii="Times New Roman" w:hAnsi="Times New Roman"/>
                <w:sz w:val="24"/>
                <w:szCs w:val="24"/>
              </w:rPr>
            </w:pPr>
            <w:r w:rsidRPr="00955EA4">
              <w:rPr>
                <w:rFonts w:ascii="Times New Roman" w:hAnsi="Times New Roman"/>
                <w:sz w:val="24"/>
                <w:szCs w:val="24"/>
              </w:rPr>
              <w:t>6</w:t>
            </w:r>
            <w:r w:rsidRPr="00955EA4">
              <w:rPr>
                <w:rFonts w:ascii="Times New Roman" w:hAnsi="Times New Roman"/>
                <w:sz w:val="24"/>
                <w:szCs w:val="24"/>
              </w:rPr>
              <w:t>．</w:t>
            </w:r>
            <w:r w:rsidR="00181E3F" w:rsidRPr="00955EA4">
              <w:rPr>
                <w:rFonts w:ascii="Times New Roman" w:hAnsi="Times New Roman"/>
                <w:bCs/>
                <w:kern w:val="0"/>
                <w:sz w:val="24"/>
                <w:szCs w:val="24"/>
              </w:rPr>
              <w:t>本田</w:t>
            </w:r>
          </w:p>
        </w:tc>
        <w:tc>
          <w:tcPr>
            <w:tcW w:w="5153" w:type="dxa"/>
          </w:tcPr>
          <w:p w:rsidR="00753A64" w:rsidRPr="00955EA4" w:rsidRDefault="00031212" w:rsidP="00F02CAB">
            <w:pPr>
              <w:widowControl/>
              <w:snapToGrid w:val="0"/>
              <w:jc w:val="left"/>
              <w:rPr>
                <w:rFonts w:ascii="Times New Roman" w:hAnsi="Times New Roman"/>
                <w:color w:val="0000CC"/>
                <w:sz w:val="24"/>
                <w:szCs w:val="24"/>
              </w:rPr>
            </w:pPr>
            <w:r w:rsidRPr="00955EA4">
              <w:rPr>
                <w:rFonts w:ascii="Times New Roman" w:hAnsi="Times New Roman"/>
                <w:bCs/>
                <w:kern w:val="0"/>
                <w:sz w:val="24"/>
                <w:szCs w:val="24"/>
              </w:rPr>
              <w:t>本田的全球经营范围包括在全世界设计、生产和销售汽车、摩托车、动力产品和航空产品。汽车包括混合动力汽车、插电式混合动力汽车、电动汽车、天然气汽车等。摩托车包括如大型摩托车、电动摩托车、小型摩托车、机动辅助自行车等。</w:t>
            </w:r>
          </w:p>
        </w:tc>
      </w:tr>
      <w:tr w:rsidR="00094095" w:rsidRPr="00955EA4" w:rsidTr="002F2D60">
        <w:trPr>
          <w:trHeight w:val="279"/>
        </w:trPr>
        <w:tc>
          <w:tcPr>
            <w:tcW w:w="1809" w:type="dxa"/>
            <w:vMerge w:val="restart"/>
            <w:shd w:val="clear" w:color="auto" w:fill="D9D9D9"/>
          </w:tcPr>
          <w:p w:rsidR="00094095" w:rsidRPr="00955EA4" w:rsidRDefault="00094095" w:rsidP="00BB2377">
            <w:pPr>
              <w:spacing w:line="500" w:lineRule="exact"/>
              <w:rPr>
                <w:rFonts w:ascii="Times New Roman" w:hAnsi="Times New Roman"/>
                <w:sz w:val="24"/>
                <w:szCs w:val="24"/>
              </w:rPr>
            </w:pPr>
            <w:r w:rsidRPr="00955EA4">
              <w:rPr>
                <w:rFonts w:ascii="Times New Roman" w:hAnsi="Times New Roman"/>
                <w:sz w:val="24"/>
                <w:szCs w:val="24"/>
              </w:rPr>
              <w:t>简易案件理由</w:t>
            </w:r>
            <w:r w:rsidRPr="00955EA4">
              <w:rPr>
                <w:rFonts w:ascii="Times New Roman" w:hAnsi="Times New Roman"/>
                <w:sz w:val="24"/>
                <w:szCs w:val="24"/>
              </w:rPr>
              <w:lastRenderedPageBreak/>
              <w:t>（</w:t>
            </w:r>
            <w:r w:rsidR="005F167B" w:rsidRPr="00955EA4">
              <w:rPr>
                <w:rFonts w:ascii="Times New Roman" w:hAnsi="Times New Roman"/>
                <w:sz w:val="24"/>
                <w:szCs w:val="24"/>
              </w:rPr>
              <w:t>可以单选，也可以多选</w:t>
            </w:r>
            <w:r w:rsidRPr="00955EA4">
              <w:rPr>
                <w:rFonts w:ascii="Times New Roman" w:hAnsi="Times New Roman"/>
                <w:sz w:val="24"/>
                <w:szCs w:val="24"/>
              </w:rPr>
              <w:t>）</w:t>
            </w:r>
          </w:p>
        </w:tc>
        <w:tc>
          <w:tcPr>
            <w:tcW w:w="6949" w:type="dxa"/>
            <w:gridSpan w:val="2"/>
          </w:tcPr>
          <w:p w:rsidR="00094095" w:rsidRPr="00955EA4" w:rsidRDefault="008979FF" w:rsidP="002F2D60">
            <w:pPr>
              <w:spacing w:line="500" w:lineRule="exact"/>
              <w:rPr>
                <w:rFonts w:ascii="Times New Roman" w:hAnsi="Times New Roman"/>
                <w:sz w:val="24"/>
                <w:szCs w:val="24"/>
              </w:rPr>
            </w:pPr>
            <w:r w:rsidRPr="00955EA4">
              <w:rPr>
                <w:rFonts w:ascii="Times New Roman" w:hAnsi="Times New Roman"/>
                <w:sz w:val="24"/>
                <w:szCs w:val="24"/>
              </w:rPr>
              <w:lastRenderedPageBreak/>
              <w:t>□</w:t>
            </w:r>
            <w:r w:rsidR="00094095" w:rsidRPr="00955EA4">
              <w:rPr>
                <w:rFonts w:ascii="Times New Roman" w:hAnsi="Times New Roman"/>
                <w:sz w:val="24"/>
                <w:szCs w:val="24"/>
              </w:rPr>
              <w:t>1</w:t>
            </w:r>
            <w:r w:rsidR="00094095" w:rsidRPr="00955EA4">
              <w:rPr>
                <w:rFonts w:ascii="Times New Roman" w:hAnsi="Times New Roman"/>
                <w:sz w:val="24"/>
                <w:szCs w:val="24"/>
              </w:rPr>
              <w:t>、在同一相关市场，所有参与集中的经营者所占市场份额之和</w:t>
            </w:r>
            <w:r w:rsidR="00094095" w:rsidRPr="00955EA4">
              <w:rPr>
                <w:rFonts w:ascii="Times New Roman" w:hAnsi="Times New Roman"/>
                <w:sz w:val="24"/>
                <w:szCs w:val="24"/>
              </w:rPr>
              <w:lastRenderedPageBreak/>
              <w:t>小于</w:t>
            </w:r>
            <w:r w:rsidR="00094095" w:rsidRPr="00955EA4">
              <w:rPr>
                <w:rFonts w:ascii="Times New Roman" w:hAnsi="Times New Roman"/>
                <w:sz w:val="24"/>
                <w:szCs w:val="24"/>
              </w:rPr>
              <w:t>15%</w:t>
            </w:r>
            <w:r w:rsidR="00094095" w:rsidRPr="00955EA4">
              <w:rPr>
                <w:rFonts w:ascii="Times New Roman" w:hAnsi="Times New Roman"/>
                <w:sz w:val="24"/>
                <w:szCs w:val="24"/>
              </w:rPr>
              <w:t>。</w:t>
            </w:r>
          </w:p>
        </w:tc>
      </w:tr>
      <w:tr w:rsidR="00094095" w:rsidRPr="00955EA4" w:rsidTr="002F2D60">
        <w:trPr>
          <w:trHeight w:val="330"/>
        </w:trPr>
        <w:tc>
          <w:tcPr>
            <w:tcW w:w="1809" w:type="dxa"/>
            <w:vMerge/>
            <w:shd w:val="clear" w:color="auto" w:fill="D9D9D9"/>
          </w:tcPr>
          <w:p w:rsidR="00094095" w:rsidRPr="00955EA4" w:rsidRDefault="00094095" w:rsidP="002F2D60">
            <w:pPr>
              <w:spacing w:line="500" w:lineRule="exact"/>
              <w:rPr>
                <w:rFonts w:ascii="Times New Roman" w:hAnsi="Times New Roman"/>
                <w:sz w:val="24"/>
                <w:szCs w:val="24"/>
              </w:rPr>
            </w:pPr>
          </w:p>
        </w:tc>
        <w:tc>
          <w:tcPr>
            <w:tcW w:w="6949" w:type="dxa"/>
            <w:gridSpan w:val="2"/>
          </w:tcPr>
          <w:p w:rsidR="00094095" w:rsidRPr="00955EA4" w:rsidRDefault="008979FF" w:rsidP="002F2D60">
            <w:pPr>
              <w:spacing w:line="500" w:lineRule="exact"/>
              <w:rPr>
                <w:rFonts w:ascii="Times New Roman" w:hAnsi="Times New Roman"/>
                <w:sz w:val="24"/>
                <w:szCs w:val="24"/>
              </w:rPr>
            </w:pPr>
            <w:r w:rsidRPr="00955EA4">
              <w:rPr>
                <w:rFonts w:ascii="Times New Roman" w:hAnsi="Times New Roman"/>
                <w:sz w:val="24"/>
                <w:szCs w:val="24"/>
              </w:rPr>
              <w:t>□</w:t>
            </w:r>
            <w:r w:rsidR="00094095" w:rsidRPr="00955EA4">
              <w:rPr>
                <w:rFonts w:ascii="Times New Roman" w:hAnsi="Times New Roman"/>
                <w:sz w:val="24"/>
                <w:szCs w:val="24"/>
              </w:rPr>
              <w:t>2</w:t>
            </w:r>
            <w:r w:rsidR="00094095" w:rsidRPr="00955EA4">
              <w:rPr>
                <w:rFonts w:ascii="Times New Roman" w:hAnsi="Times New Roman"/>
                <w:sz w:val="24"/>
                <w:szCs w:val="24"/>
              </w:rPr>
              <w:t>、存在上下游关系的参与集中的经营者，在上下游市场所占的市场份额均小于</w:t>
            </w:r>
            <w:r w:rsidR="00094095" w:rsidRPr="00955EA4">
              <w:rPr>
                <w:rFonts w:ascii="Times New Roman" w:hAnsi="Times New Roman"/>
                <w:sz w:val="24"/>
                <w:szCs w:val="24"/>
              </w:rPr>
              <w:t>25%</w:t>
            </w:r>
            <w:r w:rsidR="00094095" w:rsidRPr="00955EA4">
              <w:rPr>
                <w:rFonts w:ascii="Times New Roman" w:hAnsi="Times New Roman"/>
                <w:sz w:val="24"/>
                <w:szCs w:val="24"/>
              </w:rPr>
              <w:t>。</w:t>
            </w:r>
          </w:p>
        </w:tc>
      </w:tr>
      <w:tr w:rsidR="00094095" w:rsidRPr="00955EA4" w:rsidTr="002F2D60">
        <w:trPr>
          <w:trHeight w:val="285"/>
        </w:trPr>
        <w:tc>
          <w:tcPr>
            <w:tcW w:w="1809" w:type="dxa"/>
            <w:vMerge/>
            <w:shd w:val="clear" w:color="auto" w:fill="D9D9D9"/>
          </w:tcPr>
          <w:p w:rsidR="00094095" w:rsidRPr="00955EA4" w:rsidRDefault="00094095" w:rsidP="002F2D60">
            <w:pPr>
              <w:spacing w:line="500" w:lineRule="exact"/>
              <w:rPr>
                <w:rFonts w:ascii="Times New Roman" w:hAnsi="Times New Roman"/>
                <w:sz w:val="24"/>
                <w:szCs w:val="24"/>
              </w:rPr>
            </w:pPr>
          </w:p>
        </w:tc>
        <w:tc>
          <w:tcPr>
            <w:tcW w:w="6949" w:type="dxa"/>
            <w:gridSpan w:val="2"/>
          </w:tcPr>
          <w:p w:rsidR="00094095" w:rsidRPr="00955EA4" w:rsidRDefault="00094095" w:rsidP="002F2D60">
            <w:pPr>
              <w:spacing w:line="500" w:lineRule="exact"/>
              <w:rPr>
                <w:rFonts w:ascii="Times New Roman" w:hAnsi="Times New Roman"/>
                <w:sz w:val="24"/>
                <w:szCs w:val="24"/>
              </w:rPr>
            </w:pPr>
            <w:r w:rsidRPr="00955EA4">
              <w:rPr>
                <w:rFonts w:ascii="Times New Roman" w:hAnsi="Times New Roman"/>
                <w:sz w:val="24"/>
                <w:szCs w:val="24"/>
              </w:rPr>
              <w:t>□3</w:t>
            </w:r>
            <w:r w:rsidRPr="00955EA4">
              <w:rPr>
                <w:rFonts w:ascii="Times New Roman" w:hAnsi="Times New Roman"/>
                <w:sz w:val="24"/>
                <w:szCs w:val="24"/>
              </w:rPr>
              <w:t>、不在同一相关市场、也不存在上下游关系的参与集中的经营者，在与交易有关的每个市场所占的份额均小于</w:t>
            </w:r>
            <w:r w:rsidRPr="00955EA4">
              <w:rPr>
                <w:rFonts w:ascii="Times New Roman" w:hAnsi="Times New Roman"/>
                <w:sz w:val="24"/>
                <w:szCs w:val="24"/>
              </w:rPr>
              <w:t>25%</w:t>
            </w:r>
            <w:r w:rsidRPr="00955EA4">
              <w:rPr>
                <w:rFonts w:ascii="Times New Roman" w:hAnsi="Times New Roman"/>
                <w:sz w:val="24"/>
                <w:szCs w:val="24"/>
              </w:rPr>
              <w:t>。</w:t>
            </w:r>
          </w:p>
        </w:tc>
      </w:tr>
      <w:tr w:rsidR="00094095" w:rsidRPr="00955EA4" w:rsidTr="002F2D60">
        <w:trPr>
          <w:trHeight w:val="870"/>
        </w:trPr>
        <w:tc>
          <w:tcPr>
            <w:tcW w:w="1809" w:type="dxa"/>
            <w:vMerge/>
            <w:shd w:val="clear" w:color="auto" w:fill="D9D9D9"/>
          </w:tcPr>
          <w:p w:rsidR="00094095" w:rsidRPr="00955EA4" w:rsidRDefault="00094095" w:rsidP="002F2D60">
            <w:pPr>
              <w:spacing w:line="500" w:lineRule="exact"/>
              <w:rPr>
                <w:rFonts w:ascii="Times New Roman" w:hAnsi="Times New Roman"/>
                <w:sz w:val="24"/>
                <w:szCs w:val="24"/>
              </w:rPr>
            </w:pPr>
          </w:p>
        </w:tc>
        <w:tc>
          <w:tcPr>
            <w:tcW w:w="6949" w:type="dxa"/>
            <w:gridSpan w:val="2"/>
          </w:tcPr>
          <w:p w:rsidR="00094095" w:rsidRPr="00955EA4" w:rsidRDefault="00F52DB5" w:rsidP="002F2D60">
            <w:pPr>
              <w:spacing w:line="500" w:lineRule="exact"/>
              <w:rPr>
                <w:rFonts w:ascii="Times New Roman" w:hAnsi="Times New Roman"/>
                <w:sz w:val="24"/>
                <w:szCs w:val="24"/>
              </w:rPr>
            </w:pPr>
            <w:r w:rsidRPr="00955EA4">
              <w:rPr>
                <w:rFonts w:ascii="Times New Roman" w:hAnsi="Times New Roman"/>
                <w:sz w:val="24"/>
                <w:szCs w:val="24"/>
              </w:rPr>
              <w:sym w:font="Wingdings" w:char="F0FE"/>
            </w:r>
            <w:r w:rsidR="00094095" w:rsidRPr="00955EA4">
              <w:rPr>
                <w:rFonts w:ascii="Times New Roman" w:hAnsi="Times New Roman"/>
                <w:sz w:val="24"/>
                <w:szCs w:val="24"/>
              </w:rPr>
              <w:t>4</w:t>
            </w:r>
            <w:r w:rsidR="00094095" w:rsidRPr="00955EA4">
              <w:rPr>
                <w:rFonts w:ascii="Times New Roman" w:hAnsi="Times New Roman"/>
                <w:sz w:val="24"/>
                <w:szCs w:val="24"/>
              </w:rPr>
              <w:t>、参与集中的经营者在中国境外设立合营企业，合营企业不在中国境内从事经济活动。</w:t>
            </w:r>
          </w:p>
        </w:tc>
      </w:tr>
      <w:tr w:rsidR="00094095" w:rsidRPr="00955EA4" w:rsidTr="002F2D60">
        <w:trPr>
          <w:trHeight w:val="264"/>
        </w:trPr>
        <w:tc>
          <w:tcPr>
            <w:tcW w:w="1809" w:type="dxa"/>
            <w:vMerge/>
            <w:shd w:val="clear" w:color="auto" w:fill="D9D9D9"/>
          </w:tcPr>
          <w:p w:rsidR="00094095" w:rsidRPr="00955EA4" w:rsidRDefault="00094095" w:rsidP="002F2D60">
            <w:pPr>
              <w:spacing w:line="500" w:lineRule="exact"/>
              <w:rPr>
                <w:rFonts w:ascii="Times New Roman" w:hAnsi="Times New Roman"/>
                <w:sz w:val="24"/>
                <w:szCs w:val="24"/>
              </w:rPr>
            </w:pPr>
          </w:p>
        </w:tc>
        <w:tc>
          <w:tcPr>
            <w:tcW w:w="6949" w:type="dxa"/>
            <w:gridSpan w:val="2"/>
          </w:tcPr>
          <w:p w:rsidR="00094095" w:rsidRPr="00955EA4" w:rsidRDefault="00094095" w:rsidP="002F2D60">
            <w:pPr>
              <w:spacing w:line="500" w:lineRule="exact"/>
              <w:rPr>
                <w:rFonts w:ascii="Times New Roman" w:hAnsi="Times New Roman"/>
                <w:sz w:val="24"/>
                <w:szCs w:val="24"/>
              </w:rPr>
            </w:pPr>
            <w:r w:rsidRPr="00955EA4">
              <w:rPr>
                <w:rFonts w:ascii="Times New Roman" w:hAnsi="Times New Roman"/>
                <w:sz w:val="24"/>
                <w:szCs w:val="24"/>
              </w:rPr>
              <w:t>□5</w:t>
            </w:r>
            <w:r w:rsidRPr="00955EA4">
              <w:rPr>
                <w:rFonts w:ascii="Times New Roman" w:hAnsi="Times New Roman"/>
                <w:sz w:val="24"/>
                <w:szCs w:val="24"/>
              </w:rPr>
              <w:t>、参与集中的经营者收购境外企业股权或资产的，该境外企业不在中国境内从事经济活动。</w:t>
            </w:r>
          </w:p>
        </w:tc>
      </w:tr>
      <w:tr w:rsidR="00DA345F" w:rsidRPr="00955EA4" w:rsidTr="002F2D60">
        <w:trPr>
          <w:trHeight w:val="345"/>
        </w:trPr>
        <w:tc>
          <w:tcPr>
            <w:tcW w:w="1809" w:type="dxa"/>
            <w:vMerge/>
            <w:shd w:val="clear" w:color="auto" w:fill="D9D9D9"/>
          </w:tcPr>
          <w:p w:rsidR="00094095" w:rsidRPr="00955EA4" w:rsidRDefault="00094095" w:rsidP="002F2D60">
            <w:pPr>
              <w:spacing w:line="500" w:lineRule="exact"/>
              <w:rPr>
                <w:rFonts w:ascii="Times New Roman" w:hAnsi="Times New Roman"/>
                <w:sz w:val="24"/>
                <w:szCs w:val="24"/>
              </w:rPr>
            </w:pPr>
          </w:p>
        </w:tc>
        <w:tc>
          <w:tcPr>
            <w:tcW w:w="6949" w:type="dxa"/>
            <w:gridSpan w:val="2"/>
          </w:tcPr>
          <w:p w:rsidR="00094095" w:rsidRPr="00955EA4" w:rsidRDefault="00094095" w:rsidP="002F2D60">
            <w:pPr>
              <w:spacing w:line="500" w:lineRule="exact"/>
              <w:rPr>
                <w:rFonts w:ascii="Times New Roman" w:hAnsi="Times New Roman"/>
                <w:sz w:val="24"/>
                <w:szCs w:val="24"/>
              </w:rPr>
            </w:pPr>
            <w:r w:rsidRPr="00955EA4">
              <w:rPr>
                <w:rFonts w:ascii="Times New Roman" w:hAnsi="Times New Roman"/>
                <w:sz w:val="24"/>
                <w:szCs w:val="24"/>
              </w:rPr>
              <w:t>□6</w:t>
            </w:r>
            <w:r w:rsidRPr="00955EA4">
              <w:rPr>
                <w:rFonts w:ascii="Times New Roman" w:hAnsi="Times New Roman"/>
                <w:sz w:val="24"/>
                <w:szCs w:val="24"/>
              </w:rPr>
              <w:t>、由两个以上的经营者共同控制的合营企业，通过集中被其中一个或一个以上经营者控制。</w:t>
            </w:r>
          </w:p>
        </w:tc>
      </w:tr>
      <w:tr w:rsidR="00094095" w:rsidRPr="00955EA4" w:rsidTr="002F2D60">
        <w:tc>
          <w:tcPr>
            <w:tcW w:w="1809" w:type="dxa"/>
            <w:shd w:val="clear" w:color="auto" w:fill="D9D9D9"/>
          </w:tcPr>
          <w:p w:rsidR="00094095" w:rsidRPr="00955EA4" w:rsidRDefault="00094095" w:rsidP="002F2D60">
            <w:pPr>
              <w:spacing w:line="500" w:lineRule="exact"/>
              <w:rPr>
                <w:rFonts w:ascii="Times New Roman" w:hAnsi="Times New Roman"/>
                <w:sz w:val="24"/>
                <w:szCs w:val="24"/>
              </w:rPr>
            </w:pPr>
            <w:r w:rsidRPr="00955EA4">
              <w:rPr>
                <w:rFonts w:ascii="Times New Roman" w:hAnsi="Times New Roman"/>
                <w:sz w:val="24"/>
                <w:szCs w:val="24"/>
              </w:rPr>
              <w:t>备注</w:t>
            </w:r>
          </w:p>
        </w:tc>
        <w:tc>
          <w:tcPr>
            <w:tcW w:w="6949" w:type="dxa"/>
            <w:gridSpan w:val="2"/>
          </w:tcPr>
          <w:p w:rsidR="00262DB4" w:rsidRPr="00955EA4" w:rsidRDefault="00262DB4" w:rsidP="002F2D60">
            <w:pPr>
              <w:spacing w:line="500" w:lineRule="exact"/>
              <w:rPr>
                <w:rFonts w:ascii="Times New Roman" w:hAnsi="Times New Roman"/>
                <w:sz w:val="24"/>
                <w:szCs w:val="24"/>
              </w:rPr>
            </w:pPr>
          </w:p>
        </w:tc>
      </w:tr>
    </w:tbl>
    <w:p w:rsidR="00BB2377" w:rsidRPr="00955EA4" w:rsidRDefault="00BB2377" w:rsidP="00BB2377">
      <w:pPr>
        <w:snapToGrid w:val="0"/>
        <w:spacing w:line="240" w:lineRule="exact"/>
        <w:jc w:val="left"/>
        <w:rPr>
          <w:rFonts w:ascii="Times New Roman" w:hAnsi="Times New Roman"/>
          <w:sz w:val="24"/>
          <w:szCs w:val="24"/>
        </w:rPr>
      </w:pPr>
    </w:p>
    <w:p w:rsidR="00332164" w:rsidRPr="00955EA4" w:rsidRDefault="00332164" w:rsidP="00332164">
      <w:pPr>
        <w:snapToGrid w:val="0"/>
        <w:spacing w:line="240" w:lineRule="exact"/>
        <w:jc w:val="left"/>
        <w:rPr>
          <w:rFonts w:ascii="Times New Roman" w:hAnsi="Times New Roman"/>
          <w:sz w:val="24"/>
          <w:szCs w:val="24"/>
        </w:rPr>
      </w:pPr>
      <w:r w:rsidRPr="00955EA4">
        <w:rPr>
          <w:rFonts w:ascii="Times New Roman" w:hAnsi="Times New Roman"/>
          <w:sz w:val="24"/>
          <w:szCs w:val="24"/>
        </w:rPr>
        <w:t>注解：</w:t>
      </w:r>
    </w:p>
    <w:p w:rsidR="00332164" w:rsidRPr="00955EA4" w:rsidRDefault="00332164" w:rsidP="008979FF">
      <w:pPr>
        <w:snapToGrid w:val="0"/>
        <w:spacing w:line="360" w:lineRule="auto"/>
        <w:ind w:firstLineChars="200" w:firstLine="480"/>
        <w:jc w:val="left"/>
        <w:rPr>
          <w:rFonts w:ascii="Times New Roman" w:hAnsi="Times New Roman"/>
          <w:sz w:val="24"/>
          <w:szCs w:val="24"/>
        </w:rPr>
      </w:pPr>
      <w:r w:rsidRPr="00955EA4">
        <w:rPr>
          <w:rFonts w:ascii="Times New Roman" w:hAnsi="Times New Roman"/>
          <w:sz w:val="24"/>
          <w:szCs w:val="24"/>
        </w:rPr>
        <w:t>1</w:t>
      </w:r>
      <w:r w:rsidRPr="00955EA4">
        <w:rPr>
          <w:rFonts w:ascii="Times New Roman" w:hAnsi="Times New Roman"/>
          <w:sz w:val="24"/>
          <w:szCs w:val="24"/>
        </w:rPr>
        <w:t>、申报方申请简易案件的理由是基于</w:t>
      </w:r>
      <w:r w:rsidRPr="00955EA4">
        <w:rPr>
          <w:rFonts w:ascii="Times New Roman" w:hAnsi="Times New Roman"/>
          <w:sz w:val="24"/>
          <w:szCs w:val="24"/>
        </w:rPr>
        <w:t>1-3</w:t>
      </w:r>
      <w:r w:rsidRPr="00955EA4">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955EA4">
        <w:rPr>
          <w:rFonts w:ascii="Times New Roman" w:hAnsi="Times New Roman"/>
          <w:sz w:val="24"/>
          <w:szCs w:val="24"/>
        </w:rPr>
        <w:t>5%</w:t>
      </w:r>
      <w:r w:rsidRPr="00955EA4">
        <w:rPr>
          <w:rFonts w:ascii="Times New Roman" w:hAnsi="Times New Roman"/>
          <w:sz w:val="24"/>
          <w:szCs w:val="24"/>
        </w:rPr>
        <w:t>。</w:t>
      </w:r>
      <w:r w:rsidRPr="00955EA4">
        <w:rPr>
          <w:rFonts w:ascii="Times New Roman" w:hAnsi="Times New Roman"/>
          <w:sz w:val="24"/>
          <w:szCs w:val="24"/>
        </w:rPr>
        <w:t>1-3</w:t>
      </w:r>
      <w:r w:rsidRPr="00955EA4">
        <w:rPr>
          <w:rFonts w:ascii="Times New Roman" w:hAnsi="Times New Roman"/>
          <w:sz w:val="24"/>
          <w:szCs w:val="24"/>
        </w:rPr>
        <w:t>项可以多选，也可单选；没有勾选的，视为本集中不涉及该类型交易。</w:t>
      </w:r>
    </w:p>
    <w:p w:rsidR="00332164" w:rsidRPr="00955EA4" w:rsidRDefault="00332164" w:rsidP="008979FF">
      <w:pPr>
        <w:spacing w:line="360" w:lineRule="auto"/>
        <w:ind w:firstLineChars="200" w:firstLine="480"/>
        <w:rPr>
          <w:rFonts w:ascii="Times New Roman" w:hAnsi="Times New Roman"/>
          <w:sz w:val="24"/>
          <w:szCs w:val="24"/>
        </w:rPr>
      </w:pPr>
      <w:r w:rsidRPr="00955EA4">
        <w:rPr>
          <w:rFonts w:ascii="Times New Roman" w:hAnsi="Times New Roman"/>
          <w:sz w:val="24"/>
          <w:szCs w:val="24"/>
        </w:rPr>
        <w:t>2</w:t>
      </w:r>
      <w:r w:rsidRPr="00955EA4">
        <w:rPr>
          <w:rFonts w:ascii="Times New Roman" w:hAnsi="Times New Roman"/>
          <w:sz w:val="24"/>
          <w:szCs w:val="24"/>
        </w:rPr>
        <w:t>、申报方申请简易案件的理由是基于第</w:t>
      </w:r>
      <w:r w:rsidRPr="00955EA4">
        <w:rPr>
          <w:rFonts w:ascii="Times New Roman" w:hAnsi="Times New Roman"/>
          <w:sz w:val="24"/>
          <w:szCs w:val="24"/>
        </w:rPr>
        <w:t>4</w:t>
      </w:r>
      <w:r w:rsidRPr="00955EA4">
        <w:rPr>
          <w:rFonts w:ascii="Times New Roman" w:hAnsi="Times New Roman"/>
          <w:sz w:val="24"/>
          <w:szCs w:val="24"/>
        </w:rPr>
        <w:t>项、第</w:t>
      </w:r>
      <w:r w:rsidRPr="00955EA4">
        <w:rPr>
          <w:rFonts w:ascii="Times New Roman" w:hAnsi="Times New Roman"/>
          <w:sz w:val="24"/>
          <w:szCs w:val="24"/>
        </w:rPr>
        <w:t>5</w:t>
      </w:r>
      <w:r w:rsidRPr="00955EA4">
        <w:rPr>
          <w:rFonts w:ascii="Times New Roman" w:hAnsi="Times New Roman"/>
          <w:sz w:val="24"/>
          <w:szCs w:val="24"/>
        </w:rPr>
        <w:t>项时，无须在备注中说明相关市场和市场份额。</w:t>
      </w:r>
      <w:r w:rsidRPr="00955EA4">
        <w:rPr>
          <w:rFonts w:ascii="Times New Roman" w:hAnsi="Times New Roman"/>
          <w:sz w:val="24"/>
          <w:szCs w:val="24"/>
        </w:rPr>
        <w:br/>
        <w:t xml:space="preserve">    3</w:t>
      </w:r>
      <w:r w:rsidRPr="00955EA4">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955EA4">
        <w:rPr>
          <w:rFonts w:ascii="Times New Roman" w:hAnsi="Times New Roman"/>
          <w:sz w:val="24"/>
          <w:szCs w:val="24"/>
        </w:rPr>
        <w:t>1</w:t>
      </w:r>
      <w:r w:rsidRPr="00955EA4">
        <w:rPr>
          <w:rFonts w:ascii="Times New Roman" w:hAnsi="Times New Roman"/>
          <w:sz w:val="24"/>
          <w:szCs w:val="24"/>
        </w:rPr>
        <w:t>项和第</w:t>
      </w:r>
      <w:r w:rsidRPr="00955EA4">
        <w:rPr>
          <w:rFonts w:ascii="Times New Roman" w:hAnsi="Times New Roman"/>
          <w:sz w:val="24"/>
          <w:szCs w:val="24"/>
        </w:rPr>
        <w:t>6</w:t>
      </w:r>
      <w:r w:rsidRPr="00955EA4">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955EA4">
        <w:rPr>
          <w:rFonts w:ascii="Times New Roman" w:hAnsi="Times New Roman"/>
          <w:sz w:val="24"/>
          <w:szCs w:val="24"/>
        </w:rPr>
        <w:t>5%</w:t>
      </w:r>
      <w:r w:rsidRPr="00955EA4">
        <w:rPr>
          <w:rFonts w:ascii="Times New Roman" w:hAnsi="Times New Roman"/>
          <w:sz w:val="24"/>
          <w:szCs w:val="24"/>
        </w:rPr>
        <w:t>。</w:t>
      </w:r>
    </w:p>
    <w:p w:rsidR="00F87C1F" w:rsidRPr="00955EA4" w:rsidRDefault="00F87C1F">
      <w:pPr>
        <w:rPr>
          <w:rFonts w:ascii="Times New Roman" w:hAnsi="Times New Roman"/>
          <w:sz w:val="24"/>
          <w:szCs w:val="24"/>
        </w:rPr>
      </w:pPr>
    </w:p>
    <w:sectPr w:rsidR="00F87C1F" w:rsidRPr="00955EA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48B8" w:rsidRDefault="00C648B8" w:rsidP="00094095">
      <w:r>
        <w:separator/>
      </w:r>
    </w:p>
  </w:endnote>
  <w:endnote w:type="continuationSeparator" w:id="0">
    <w:p w:rsidR="00C648B8" w:rsidRDefault="00C648B8"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48B8" w:rsidRDefault="00C648B8" w:rsidP="00094095">
      <w:r>
        <w:separator/>
      </w:r>
    </w:p>
  </w:footnote>
  <w:footnote w:type="continuationSeparator" w:id="0">
    <w:p w:rsidR="00C648B8" w:rsidRDefault="00C648B8"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A2646B4"/>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383B74AE"/>
    <w:multiLevelType w:val="hybridMultilevel"/>
    <w:tmpl w:val="871E2C94"/>
    <w:lvl w:ilvl="0" w:tplc="3C1EC6AE">
      <w:start w:val="1"/>
      <w:numFmt w:val="decimal"/>
      <w:lvlText w:val="%1."/>
      <w:lvlJc w:val="left"/>
      <w:pPr>
        <w:ind w:left="360" w:hanging="360"/>
      </w:pPr>
      <w:rPr>
        <w:rFonts w:ascii="Times New Roman" w:hAnsi="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F430165"/>
    <w:multiLevelType w:val="hybridMultilevel"/>
    <w:tmpl w:val="871E2C94"/>
    <w:lvl w:ilvl="0" w:tplc="3C1EC6AE">
      <w:start w:val="1"/>
      <w:numFmt w:val="decimal"/>
      <w:lvlText w:val="%1."/>
      <w:lvlJc w:val="left"/>
      <w:pPr>
        <w:ind w:left="360" w:hanging="360"/>
      </w:pPr>
      <w:rPr>
        <w:rFonts w:ascii="Times New Roman" w:hAnsi="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31212"/>
    <w:rsid w:val="00051469"/>
    <w:rsid w:val="00051747"/>
    <w:rsid w:val="00094095"/>
    <w:rsid w:val="000A7D92"/>
    <w:rsid w:val="000B2650"/>
    <w:rsid w:val="000D089C"/>
    <w:rsid w:val="000D10AC"/>
    <w:rsid w:val="000E6C00"/>
    <w:rsid w:val="00156894"/>
    <w:rsid w:val="00181E3F"/>
    <w:rsid w:val="001B39DE"/>
    <w:rsid w:val="001B4685"/>
    <w:rsid w:val="00207109"/>
    <w:rsid w:val="0022526E"/>
    <w:rsid w:val="00245776"/>
    <w:rsid w:val="002457E4"/>
    <w:rsid w:val="0024593D"/>
    <w:rsid w:val="00262DB4"/>
    <w:rsid w:val="00286956"/>
    <w:rsid w:val="002B6A88"/>
    <w:rsid w:val="002D2C44"/>
    <w:rsid w:val="002F2D60"/>
    <w:rsid w:val="002F4FD7"/>
    <w:rsid w:val="00307976"/>
    <w:rsid w:val="00313E6D"/>
    <w:rsid w:val="00332164"/>
    <w:rsid w:val="003559F5"/>
    <w:rsid w:val="00366276"/>
    <w:rsid w:val="00377537"/>
    <w:rsid w:val="003E40D9"/>
    <w:rsid w:val="0040496E"/>
    <w:rsid w:val="00425255"/>
    <w:rsid w:val="00434AEC"/>
    <w:rsid w:val="00460412"/>
    <w:rsid w:val="00461176"/>
    <w:rsid w:val="00462174"/>
    <w:rsid w:val="0047019D"/>
    <w:rsid w:val="004742DD"/>
    <w:rsid w:val="004C62A9"/>
    <w:rsid w:val="004E1F56"/>
    <w:rsid w:val="004F5362"/>
    <w:rsid w:val="00517503"/>
    <w:rsid w:val="00534081"/>
    <w:rsid w:val="005535E1"/>
    <w:rsid w:val="00561958"/>
    <w:rsid w:val="005B2EAE"/>
    <w:rsid w:val="005B38FA"/>
    <w:rsid w:val="005D4DE3"/>
    <w:rsid w:val="005E123C"/>
    <w:rsid w:val="005F167B"/>
    <w:rsid w:val="0060570C"/>
    <w:rsid w:val="0060581F"/>
    <w:rsid w:val="006411A5"/>
    <w:rsid w:val="0067310E"/>
    <w:rsid w:val="006851F6"/>
    <w:rsid w:val="0069533D"/>
    <w:rsid w:val="006A6788"/>
    <w:rsid w:val="007006CC"/>
    <w:rsid w:val="00753A64"/>
    <w:rsid w:val="007739E6"/>
    <w:rsid w:val="00782671"/>
    <w:rsid w:val="007947E6"/>
    <w:rsid w:val="007C4F68"/>
    <w:rsid w:val="007E0294"/>
    <w:rsid w:val="008108A9"/>
    <w:rsid w:val="008979FF"/>
    <w:rsid w:val="008C373F"/>
    <w:rsid w:val="008C6305"/>
    <w:rsid w:val="008D1AA1"/>
    <w:rsid w:val="008F605C"/>
    <w:rsid w:val="00946D63"/>
    <w:rsid w:val="00955EA4"/>
    <w:rsid w:val="0096089A"/>
    <w:rsid w:val="009B40D8"/>
    <w:rsid w:val="00A103F3"/>
    <w:rsid w:val="00A1642A"/>
    <w:rsid w:val="00A34195"/>
    <w:rsid w:val="00A504D6"/>
    <w:rsid w:val="00A711CE"/>
    <w:rsid w:val="00A76B13"/>
    <w:rsid w:val="00AF14F5"/>
    <w:rsid w:val="00B529A4"/>
    <w:rsid w:val="00B620F3"/>
    <w:rsid w:val="00B64D77"/>
    <w:rsid w:val="00B77197"/>
    <w:rsid w:val="00BA0750"/>
    <w:rsid w:val="00BB2377"/>
    <w:rsid w:val="00BB4AEB"/>
    <w:rsid w:val="00BD3744"/>
    <w:rsid w:val="00BD5295"/>
    <w:rsid w:val="00C43A36"/>
    <w:rsid w:val="00C60125"/>
    <w:rsid w:val="00C646D7"/>
    <w:rsid w:val="00C648B8"/>
    <w:rsid w:val="00C9068E"/>
    <w:rsid w:val="00C918E2"/>
    <w:rsid w:val="00CA47B3"/>
    <w:rsid w:val="00CA5E66"/>
    <w:rsid w:val="00D21777"/>
    <w:rsid w:val="00D719A1"/>
    <w:rsid w:val="00D74E58"/>
    <w:rsid w:val="00DA00B4"/>
    <w:rsid w:val="00DA345F"/>
    <w:rsid w:val="00DB7E26"/>
    <w:rsid w:val="00DD390D"/>
    <w:rsid w:val="00E14CD9"/>
    <w:rsid w:val="00E83D3E"/>
    <w:rsid w:val="00E95A1E"/>
    <w:rsid w:val="00EA6FD8"/>
    <w:rsid w:val="00EC03E8"/>
    <w:rsid w:val="00ED21B1"/>
    <w:rsid w:val="00ED6886"/>
    <w:rsid w:val="00F02CAB"/>
    <w:rsid w:val="00F15CBE"/>
    <w:rsid w:val="00F52DB5"/>
    <w:rsid w:val="00F714E2"/>
    <w:rsid w:val="00F87C1F"/>
    <w:rsid w:val="00F964CD"/>
    <w:rsid w:val="00FD12D4"/>
    <w:rsid w:val="00FE141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782671"/>
    <w:rPr>
      <w:sz w:val="18"/>
      <w:szCs w:val="18"/>
      <w:lang w:val="x-none" w:eastAsia="x-none"/>
    </w:rPr>
  </w:style>
  <w:style w:type="character" w:customStyle="1" w:styleId="Char2">
    <w:name w:val="批注框文本 Char"/>
    <w:link w:val="a8"/>
    <w:uiPriority w:val="99"/>
    <w:semiHidden/>
    <w:rsid w:val="00782671"/>
    <w:rPr>
      <w:kern w:val="2"/>
      <w:sz w:val="18"/>
      <w:szCs w:val="18"/>
    </w:rPr>
  </w:style>
  <w:style w:type="paragraph" w:customStyle="1" w:styleId="p0">
    <w:name w:val="p0"/>
    <w:basedOn w:val="a"/>
    <w:rsid w:val="002B6A88"/>
    <w:pPr>
      <w:widowControl/>
    </w:pPr>
    <w:rPr>
      <w:rFonts w:ascii="Times New Roman" w:hAnsi="Times New Roman"/>
      <w:kern w:val="0"/>
      <w:szCs w:val="21"/>
    </w:rPr>
  </w:style>
  <w:style w:type="character" w:styleId="a9">
    <w:name w:val="annotation reference"/>
    <w:uiPriority w:val="99"/>
    <w:semiHidden/>
    <w:unhideWhenUsed/>
    <w:rsid w:val="00262DB4"/>
    <w:rPr>
      <w:sz w:val="21"/>
      <w:szCs w:val="21"/>
    </w:rPr>
  </w:style>
  <w:style w:type="paragraph" w:styleId="aa">
    <w:name w:val="annotation text"/>
    <w:basedOn w:val="a"/>
    <w:link w:val="Char3"/>
    <w:uiPriority w:val="99"/>
    <w:semiHidden/>
    <w:unhideWhenUsed/>
    <w:rsid w:val="00262DB4"/>
    <w:pPr>
      <w:jc w:val="left"/>
    </w:pPr>
    <w:rPr>
      <w:lang w:val="x-none" w:eastAsia="x-none"/>
    </w:rPr>
  </w:style>
  <w:style w:type="character" w:customStyle="1" w:styleId="Char3">
    <w:name w:val="批注文字 Char"/>
    <w:link w:val="aa"/>
    <w:uiPriority w:val="99"/>
    <w:semiHidden/>
    <w:rsid w:val="00262DB4"/>
    <w:rPr>
      <w:kern w:val="2"/>
      <w:sz w:val="21"/>
      <w:szCs w:val="22"/>
    </w:rPr>
  </w:style>
  <w:style w:type="paragraph" w:styleId="ab">
    <w:name w:val="annotation subject"/>
    <w:basedOn w:val="aa"/>
    <w:next w:val="aa"/>
    <w:link w:val="Char4"/>
    <w:uiPriority w:val="99"/>
    <w:semiHidden/>
    <w:unhideWhenUsed/>
    <w:rsid w:val="00262DB4"/>
    <w:rPr>
      <w:b/>
      <w:bCs/>
    </w:rPr>
  </w:style>
  <w:style w:type="character" w:customStyle="1" w:styleId="Char4">
    <w:name w:val="批注主题 Char"/>
    <w:link w:val="ab"/>
    <w:uiPriority w:val="99"/>
    <w:semiHidden/>
    <w:rsid w:val="00262DB4"/>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782671"/>
    <w:rPr>
      <w:sz w:val="18"/>
      <w:szCs w:val="18"/>
      <w:lang w:val="x-none" w:eastAsia="x-none"/>
    </w:rPr>
  </w:style>
  <w:style w:type="character" w:customStyle="1" w:styleId="Char2">
    <w:name w:val="批注框文本 Char"/>
    <w:link w:val="a8"/>
    <w:uiPriority w:val="99"/>
    <w:semiHidden/>
    <w:rsid w:val="00782671"/>
    <w:rPr>
      <w:kern w:val="2"/>
      <w:sz w:val="18"/>
      <w:szCs w:val="18"/>
    </w:rPr>
  </w:style>
  <w:style w:type="paragraph" w:customStyle="1" w:styleId="p0">
    <w:name w:val="p0"/>
    <w:basedOn w:val="a"/>
    <w:rsid w:val="002B6A88"/>
    <w:pPr>
      <w:widowControl/>
    </w:pPr>
    <w:rPr>
      <w:rFonts w:ascii="Times New Roman" w:hAnsi="Times New Roman"/>
      <w:kern w:val="0"/>
      <w:szCs w:val="21"/>
    </w:rPr>
  </w:style>
  <w:style w:type="character" w:styleId="a9">
    <w:name w:val="annotation reference"/>
    <w:uiPriority w:val="99"/>
    <w:semiHidden/>
    <w:unhideWhenUsed/>
    <w:rsid w:val="00262DB4"/>
    <w:rPr>
      <w:sz w:val="21"/>
      <w:szCs w:val="21"/>
    </w:rPr>
  </w:style>
  <w:style w:type="paragraph" w:styleId="aa">
    <w:name w:val="annotation text"/>
    <w:basedOn w:val="a"/>
    <w:link w:val="Char3"/>
    <w:uiPriority w:val="99"/>
    <w:semiHidden/>
    <w:unhideWhenUsed/>
    <w:rsid w:val="00262DB4"/>
    <w:pPr>
      <w:jc w:val="left"/>
    </w:pPr>
    <w:rPr>
      <w:lang w:val="x-none" w:eastAsia="x-none"/>
    </w:rPr>
  </w:style>
  <w:style w:type="character" w:customStyle="1" w:styleId="Char3">
    <w:name w:val="批注文字 Char"/>
    <w:link w:val="aa"/>
    <w:uiPriority w:val="99"/>
    <w:semiHidden/>
    <w:rsid w:val="00262DB4"/>
    <w:rPr>
      <w:kern w:val="2"/>
      <w:sz w:val="21"/>
      <w:szCs w:val="22"/>
    </w:rPr>
  </w:style>
  <w:style w:type="paragraph" w:styleId="ab">
    <w:name w:val="annotation subject"/>
    <w:basedOn w:val="aa"/>
    <w:next w:val="aa"/>
    <w:link w:val="Char4"/>
    <w:uiPriority w:val="99"/>
    <w:semiHidden/>
    <w:unhideWhenUsed/>
    <w:rsid w:val="00262DB4"/>
    <w:rPr>
      <w:b/>
      <w:bCs/>
    </w:rPr>
  </w:style>
  <w:style w:type="character" w:customStyle="1" w:styleId="Char4">
    <w:name w:val="批注主题 Char"/>
    <w:link w:val="ab"/>
    <w:uiPriority w:val="99"/>
    <w:semiHidden/>
    <w:rsid w:val="00262DB4"/>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F71B6-8FFF-4037-9F1C-EA837FA1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239</Words>
  <Characters>1363</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T&amp;D Associates</cp:lastModifiedBy>
  <cp:revision>7</cp:revision>
  <cp:lastPrinted>2014-10-08T02:48:00Z</cp:lastPrinted>
  <dcterms:created xsi:type="dcterms:W3CDTF">2017-12-11T09:29:00Z</dcterms:created>
  <dcterms:modified xsi:type="dcterms:W3CDTF">2017-12-26T13:40:00Z</dcterms:modified>
</cp:coreProperties>
</file>