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F4EB00" w14:textId="77777777" w:rsidR="00143EBB" w:rsidRPr="006024A4" w:rsidRDefault="00800C3E" w:rsidP="00773E9E">
      <w:pPr>
        <w:spacing w:line="440" w:lineRule="exact"/>
        <w:jc w:val="center"/>
        <w:rPr>
          <w:rFonts w:ascii="Times New Roman" w:eastAsia="仿宋_GB2312" w:hAnsi="Times New Roman"/>
          <w:b/>
          <w:sz w:val="24"/>
          <w:szCs w:val="24"/>
        </w:rPr>
      </w:pPr>
      <w:r w:rsidRPr="006024A4">
        <w:rPr>
          <w:rFonts w:ascii="Times New Roman" w:eastAsia="仿宋_GB2312" w:hAnsi="Times New Roman"/>
          <w:b/>
          <w:sz w:val="24"/>
          <w:szCs w:val="24"/>
        </w:rPr>
        <w:t>经营者集中简易案件公示表</w:t>
      </w:r>
    </w:p>
    <w:p w14:paraId="16E8413C" w14:textId="593E2860" w:rsidR="00143EBB" w:rsidRPr="006024A4" w:rsidRDefault="00143EBB">
      <w:pPr>
        <w:spacing w:line="440" w:lineRule="exact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E817BF" w:rsidRPr="00B404C4" w14:paraId="13B66683" w14:textId="77777777" w:rsidTr="00FD4E6D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671B534A" w14:textId="77777777" w:rsidR="00143EBB" w:rsidRPr="00B404C4" w:rsidRDefault="00800C3E">
            <w:pPr>
              <w:spacing w:line="500" w:lineRule="exact"/>
              <w:jc w:val="center"/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1E573C70" w14:textId="631F4EFE" w:rsidR="00143EBB" w:rsidRPr="00B404C4" w:rsidRDefault="00473FFB" w:rsidP="00E817BF">
            <w:pPr>
              <w:spacing w:line="500" w:lineRule="exact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473FFB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华润战略投资有限公司收购安徽金种子集团有限公司股权案</w:t>
            </w:r>
            <w:r w:rsidR="00CA7A84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（</w:t>
            </w:r>
            <w:r w:rsidR="00CA7A84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“</w:t>
            </w:r>
            <w:r w:rsidR="00CA7A84" w:rsidRPr="00B404C4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本次交易</w:t>
            </w:r>
            <w:r w:rsidR="00CA7A84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”</w:t>
            </w:r>
            <w:r w:rsidR="00CA7A84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）</w:t>
            </w:r>
          </w:p>
        </w:tc>
      </w:tr>
      <w:tr w:rsidR="00E817BF" w:rsidRPr="00B404C4" w14:paraId="645AAB33" w14:textId="77777777" w:rsidTr="00FD4E6D">
        <w:trPr>
          <w:trHeight w:val="993"/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5787708D" w14:textId="77777777" w:rsidR="00143EBB" w:rsidRPr="00B404C4" w:rsidRDefault="00800C3E">
            <w:pPr>
              <w:spacing w:line="500" w:lineRule="exact"/>
              <w:jc w:val="center"/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交易概况</w:t>
            </w:r>
          </w:p>
          <w:p w14:paraId="01F5BD93" w14:textId="77777777" w:rsidR="00143EBB" w:rsidRPr="00B404C4" w:rsidRDefault="00800C3E">
            <w:pPr>
              <w:spacing w:line="500" w:lineRule="exact"/>
              <w:jc w:val="center"/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（限</w:t>
            </w:r>
            <w:r w:rsidRPr="00B404C4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200</w:t>
            </w:r>
            <w:r w:rsidRPr="00B404C4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541F9BEC" w14:textId="62A905CB" w:rsidR="00334943" w:rsidRPr="00473FFB" w:rsidRDefault="00473FFB" w:rsidP="00334943">
            <w:pPr>
              <w:spacing w:line="500" w:lineRule="exact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473FFB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本次交易中，华润战略投资有限公司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（</w:t>
            </w:r>
            <w:r w:rsidRPr="00E25010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</w:rPr>
              <w:t>“华润战投”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）拟向</w:t>
            </w:r>
            <w:r w:rsidR="00D95DD0"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阜阳投资发展集团有限公司</w:t>
            </w:r>
            <w:r w:rsid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（</w:t>
            </w:r>
            <w:r w:rsidR="00D95DD0" w:rsidRPr="00E25010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</w:rPr>
              <w:t>“阜阳投发”</w:t>
            </w:r>
            <w:r w:rsid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）</w:t>
            </w:r>
            <w:r w:rsidRPr="00473FFB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收购安徽金种子集团有限公司（</w:t>
            </w:r>
            <w:r w:rsidRPr="00E25010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</w:rPr>
              <w:t>“金种子集团”</w:t>
            </w:r>
            <w:r w:rsidRPr="00473FFB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）</w:t>
            </w:r>
            <w:r w:rsidRPr="00473FFB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49%</w:t>
            </w:r>
            <w:r w:rsidRPr="00473FFB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的股权。</w:t>
            </w:r>
          </w:p>
          <w:p w14:paraId="3A6F8C00" w14:textId="2187986D" w:rsidR="00CA7A84" w:rsidRPr="00B404C4" w:rsidRDefault="00D95DD0" w:rsidP="00356ED8">
            <w:pPr>
              <w:spacing w:line="500" w:lineRule="exact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本次交易前，阜阳投发持有金种子集团</w:t>
            </w:r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100%</w:t>
            </w:r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的股权；本次交易后，华</w:t>
            </w:r>
            <w:proofErr w:type="gramStart"/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润战投将</w:t>
            </w:r>
            <w:proofErr w:type="gramEnd"/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持有金种子集团</w:t>
            </w:r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49%</w:t>
            </w:r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的股权，阜阳投发持有金种子集团</w:t>
            </w:r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51%</w:t>
            </w:r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的股权，华</w:t>
            </w:r>
            <w:proofErr w:type="gramStart"/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润战投</w:t>
            </w:r>
            <w:proofErr w:type="gramEnd"/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与阜阳投发在反垄断法下将共同</w:t>
            </w:r>
            <w:proofErr w:type="gramStart"/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控制金</w:t>
            </w:r>
            <w:proofErr w:type="gramEnd"/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种子集团。</w:t>
            </w:r>
          </w:p>
        </w:tc>
      </w:tr>
      <w:tr w:rsidR="00091EAA" w:rsidRPr="00B404C4" w14:paraId="4B4C85F6" w14:textId="77777777" w:rsidTr="00FD4E6D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5669D25" w14:textId="77777777" w:rsidR="00091EAA" w:rsidRPr="00B404C4" w:rsidRDefault="00091EAA">
            <w:pPr>
              <w:spacing w:line="500" w:lineRule="exact"/>
              <w:jc w:val="center"/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参与集中的</w:t>
            </w:r>
          </w:p>
          <w:p w14:paraId="4CA75135" w14:textId="77777777" w:rsidR="00091EAA" w:rsidRPr="00B404C4" w:rsidRDefault="00091EAA">
            <w:pPr>
              <w:spacing w:line="500" w:lineRule="exact"/>
              <w:jc w:val="center"/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14:paraId="49E34402" w14:textId="69EF40C5" w:rsidR="00091EAA" w:rsidRPr="00B404C4" w:rsidRDefault="00091EAA" w:rsidP="00B404C4">
            <w:pPr>
              <w:spacing w:line="500" w:lineRule="exact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1</w:t>
            </w: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、</w:t>
            </w:r>
            <w:r w:rsidR="007F33A5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华润</w:t>
            </w:r>
            <w:r w:rsidR="00356ED8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战投</w:t>
            </w:r>
          </w:p>
        </w:tc>
        <w:tc>
          <w:tcPr>
            <w:tcW w:w="5153" w:type="dxa"/>
          </w:tcPr>
          <w:p w14:paraId="339DE44F" w14:textId="5CC7641D" w:rsidR="00091EAA" w:rsidRPr="00B404C4" w:rsidRDefault="00920546" w:rsidP="00B404C4">
            <w:pPr>
              <w:spacing w:line="500" w:lineRule="exact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华</w:t>
            </w:r>
            <w:proofErr w:type="gramStart"/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润</w:t>
            </w:r>
            <w:r w:rsidR="00356ED8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战投</w:t>
            </w:r>
            <w:r w:rsidR="00100A6A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成立</w:t>
            </w:r>
            <w:proofErr w:type="gramEnd"/>
            <w:r w:rsidR="00100A6A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于</w:t>
            </w:r>
            <w:r w:rsidR="00356ED8" w:rsidRPr="00356ED8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2008</w:t>
            </w:r>
            <w:r w:rsidR="00356ED8" w:rsidRPr="00356ED8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年</w:t>
            </w:r>
            <w:r w:rsidR="00356ED8" w:rsidRPr="00356ED8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9</w:t>
            </w:r>
            <w:r w:rsidR="00356ED8" w:rsidRPr="00356ED8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月</w:t>
            </w:r>
            <w:r w:rsidR="00356ED8" w:rsidRPr="00356ED8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3</w:t>
            </w:r>
            <w:r w:rsidR="00356ED8" w:rsidRPr="00356ED8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日</w:t>
            </w:r>
            <w:r w:rsidR="00100A6A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，</w:t>
            </w:r>
            <w:r w:rsidR="004D113C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注册地址</w:t>
            </w:r>
            <w:r w:rsidR="00100A6A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为：</w:t>
            </w:r>
            <w:r w:rsidR="00356ED8" w:rsidRPr="00356ED8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香港湾仔港湾道</w:t>
            </w:r>
            <w:r w:rsidR="00356ED8" w:rsidRPr="00356ED8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26</w:t>
            </w:r>
            <w:r w:rsidR="00356ED8" w:rsidRPr="00356ED8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号华润大厦</w:t>
            </w:r>
            <w:r w:rsidR="00356ED8" w:rsidRPr="00356ED8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37</w:t>
            </w:r>
            <w:r w:rsidR="00356ED8" w:rsidRPr="00356ED8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楼</w:t>
            </w:r>
            <w:r w:rsidR="00100A6A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。</w:t>
            </w:r>
            <w:r w:rsidR="00356ED8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华润</w:t>
            </w:r>
            <w:r w:rsidR="00356ED8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战投</w:t>
            </w:r>
            <w:r w:rsidR="00837B65" w:rsidRPr="00837B65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是华润（集团）有限公司的全资附属企业</w:t>
            </w: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。</w:t>
            </w:r>
            <w:r w:rsidR="00837B65" w:rsidRPr="00837B65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华润（集团）有限公司业</w:t>
            </w:r>
            <w:bookmarkStart w:id="0" w:name="_GoBack"/>
            <w:bookmarkEnd w:id="0"/>
            <w:r w:rsidR="00837B65" w:rsidRPr="00837B65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务涵盖大消费、综合能源、城市建设运营、大健康、产业金融、科技及新兴产业</w:t>
            </w: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。</w:t>
            </w:r>
          </w:p>
        </w:tc>
      </w:tr>
      <w:tr w:rsidR="00390CDE" w:rsidRPr="00B404C4" w14:paraId="28385CA9" w14:textId="77777777" w:rsidTr="00390CDE">
        <w:trPr>
          <w:trHeight w:val="249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51BC1159" w14:textId="77777777" w:rsidR="00BF093D" w:rsidRPr="00B404C4" w:rsidRDefault="00BF093D">
            <w:pPr>
              <w:spacing w:line="500" w:lineRule="exact"/>
              <w:jc w:val="center"/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36F25B26" w14:textId="044E6559" w:rsidR="00BF093D" w:rsidRPr="00B404C4" w:rsidRDefault="00BF093D" w:rsidP="005C1B8E">
            <w:pPr>
              <w:spacing w:line="500" w:lineRule="exact"/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2</w:t>
            </w: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、</w:t>
            </w:r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阜阳投发</w:t>
            </w:r>
          </w:p>
        </w:tc>
        <w:tc>
          <w:tcPr>
            <w:tcW w:w="5153" w:type="dxa"/>
          </w:tcPr>
          <w:p w14:paraId="43EAF7FC" w14:textId="5FCAFDF1" w:rsidR="00BF093D" w:rsidRPr="00B404C4" w:rsidRDefault="00BF093D" w:rsidP="00B61DD7">
            <w:pPr>
              <w:spacing w:line="500" w:lineRule="exact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阜阳投</w:t>
            </w:r>
            <w:proofErr w:type="gramStart"/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发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成立</w:t>
            </w:r>
            <w:proofErr w:type="gramEnd"/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于</w:t>
            </w:r>
            <w:r w:rsidRPr="00837B65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2013</w:t>
            </w:r>
            <w:r w:rsidRPr="00837B65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年</w:t>
            </w:r>
            <w:r w:rsidRPr="00837B65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10</w:t>
            </w:r>
            <w:r w:rsidRPr="00837B65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月</w:t>
            </w:r>
            <w:r w:rsidRPr="00837B65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22</w:t>
            </w:r>
            <w:r w:rsidRPr="00837B65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日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，注册地址为：</w:t>
            </w:r>
            <w:r w:rsidR="009010DC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安徽省</w:t>
            </w:r>
            <w:r w:rsidRPr="00837B65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阜阳市颍州区淮河路</w:t>
            </w:r>
            <w:r w:rsidRPr="00837B65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2000</w:t>
            </w:r>
            <w:r w:rsidRPr="00837B65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号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。</w:t>
            </w:r>
            <w:r w:rsidRPr="00837B65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阜阳投发是阜阳市为拓展市场化融资渠道，加快阜阳新型城镇化建设，于</w:t>
            </w:r>
            <w:r w:rsidRPr="00837B65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2013</w:t>
            </w:r>
            <w:r w:rsidRPr="00837B65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年批准设立的具有独立法人资格的国有独资公司。</w:t>
            </w:r>
          </w:p>
        </w:tc>
      </w:tr>
      <w:tr w:rsidR="00E817BF" w:rsidRPr="00B404C4" w14:paraId="5DEB2917" w14:textId="77777777" w:rsidTr="00FD4E6D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5477845" w14:textId="77777777" w:rsidR="00143EBB" w:rsidRPr="00B404C4" w:rsidRDefault="00800C3E">
            <w:pPr>
              <w:spacing w:line="500" w:lineRule="exact"/>
              <w:jc w:val="center"/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71DD9D5F" w14:textId="2F47064A" w:rsidR="00143EBB" w:rsidRPr="00B404C4" w:rsidRDefault="00A62A20">
            <w:pPr>
              <w:spacing w:line="500" w:lineRule="exact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sym w:font="Wingdings" w:char="F0FE"/>
            </w:r>
            <w:r w:rsidR="00800C3E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1.</w:t>
            </w:r>
            <w:r w:rsidR="00800C3E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="00800C3E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15%</w:t>
            </w:r>
            <w:r w:rsidR="00800C3E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。</w:t>
            </w:r>
          </w:p>
        </w:tc>
      </w:tr>
      <w:tr w:rsidR="00E817BF" w:rsidRPr="00B404C4" w14:paraId="06784C9D" w14:textId="77777777" w:rsidTr="00FD4E6D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219440A2" w14:textId="77777777" w:rsidR="00143EBB" w:rsidRPr="00B404C4" w:rsidRDefault="00143EBB">
            <w:pPr>
              <w:spacing w:line="500" w:lineRule="exact"/>
              <w:jc w:val="center"/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F804232" w14:textId="46549ED3" w:rsidR="00143EBB" w:rsidRPr="00B404C4" w:rsidRDefault="00920546">
            <w:pPr>
              <w:spacing w:line="500" w:lineRule="exact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□</w:t>
            </w:r>
            <w:r w:rsidR="00800C3E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2.</w:t>
            </w:r>
            <w:r w:rsidR="00800C3E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="00800C3E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25%</w:t>
            </w:r>
            <w:r w:rsidR="00800C3E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。</w:t>
            </w:r>
          </w:p>
        </w:tc>
      </w:tr>
      <w:tr w:rsidR="00E817BF" w:rsidRPr="00B404C4" w14:paraId="2BF40F06" w14:textId="77777777" w:rsidTr="00FD4E6D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501FCB59" w14:textId="77777777" w:rsidR="00143EBB" w:rsidRPr="00B404C4" w:rsidRDefault="00143EBB">
            <w:pPr>
              <w:spacing w:line="500" w:lineRule="exact"/>
              <w:jc w:val="center"/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EC8E487" w14:textId="52C900AD" w:rsidR="00143EBB" w:rsidRPr="00B404C4" w:rsidRDefault="00A62A20">
            <w:pPr>
              <w:spacing w:line="500" w:lineRule="exact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□</w:t>
            </w:r>
            <w:r w:rsidR="00800C3E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3.</w:t>
            </w:r>
            <w:r w:rsidR="00800C3E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不在同一相关市场、也不存在上下游关系的参与集中的经营</w:t>
            </w:r>
            <w:r w:rsidR="00800C3E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lastRenderedPageBreak/>
              <w:t>者，在与交易有关的每个市场所占的份额均小于</w:t>
            </w:r>
            <w:r w:rsidR="00800C3E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25%</w:t>
            </w:r>
            <w:r w:rsidR="00800C3E"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。</w:t>
            </w:r>
          </w:p>
        </w:tc>
      </w:tr>
      <w:tr w:rsidR="00E817BF" w:rsidRPr="00B404C4" w14:paraId="58E2CF39" w14:textId="77777777" w:rsidTr="00FD4E6D">
        <w:trPr>
          <w:trHeight w:val="87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CF115F2" w14:textId="77777777" w:rsidR="00143EBB" w:rsidRPr="00B404C4" w:rsidRDefault="00143EBB">
            <w:pPr>
              <w:spacing w:line="500" w:lineRule="exact"/>
              <w:jc w:val="center"/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57E3CAAA" w14:textId="77777777" w:rsidR="00143EBB" w:rsidRPr="00B404C4" w:rsidRDefault="00800C3E">
            <w:pPr>
              <w:spacing w:line="500" w:lineRule="exact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□4.</w:t>
            </w: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E817BF" w:rsidRPr="00B404C4" w14:paraId="718874EF" w14:textId="77777777" w:rsidTr="00FD4E6D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10349407" w14:textId="77777777" w:rsidR="00143EBB" w:rsidRPr="00B404C4" w:rsidRDefault="00143EBB">
            <w:pPr>
              <w:spacing w:line="500" w:lineRule="exact"/>
              <w:jc w:val="center"/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C1F8D9C" w14:textId="77777777" w:rsidR="00143EBB" w:rsidRPr="00B404C4" w:rsidRDefault="00800C3E">
            <w:pPr>
              <w:spacing w:line="500" w:lineRule="exact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□5.</w:t>
            </w: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E817BF" w:rsidRPr="00B404C4" w14:paraId="3FBBA8E2" w14:textId="77777777" w:rsidTr="00FD4E6D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1AFAD7CF" w14:textId="77777777" w:rsidR="00143EBB" w:rsidRPr="00B404C4" w:rsidRDefault="00143EBB">
            <w:pPr>
              <w:spacing w:line="500" w:lineRule="exact"/>
              <w:jc w:val="center"/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435D1BB" w14:textId="77777777" w:rsidR="00143EBB" w:rsidRPr="00B404C4" w:rsidRDefault="00800C3E">
            <w:pPr>
              <w:spacing w:line="500" w:lineRule="exact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□6.</w:t>
            </w: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E817BF" w:rsidRPr="00B404C4" w14:paraId="5A955D98" w14:textId="77777777" w:rsidTr="00FD4E6D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1D4AB78D" w14:textId="77777777" w:rsidR="00143EBB" w:rsidRPr="00B404C4" w:rsidRDefault="00800C3E">
            <w:pPr>
              <w:spacing w:line="500" w:lineRule="exact"/>
              <w:jc w:val="center"/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528BC8C9" w14:textId="042BC4BE" w:rsidR="00401449" w:rsidRPr="00B404C4" w:rsidRDefault="00800C3E">
            <w:pPr>
              <w:spacing w:line="500" w:lineRule="exact"/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</w:pPr>
            <w:r w:rsidRPr="00B404C4"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相关市场界定及份额：</w:t>
            </w:r>
          </w:p>
          <w:p w14:paraId="49914FB1" w14:textId="0D3959F6" w:rsidR="00F45BE6" w:rsidRPr="00F45BE6" w:rsidRDefault="00821005" w:rsidP="00B42B96">
            <w:pPr>
              <w:pStyle w:val="a7"/>
              <w:numPr>
                <w:ilvl w:val="0"/>
                <w:numId w:val="9"/>
              </w:numPr>
              <w:spacing w:line="500" w:lineRule="exact"/>
              <w:ind w:firstLineChars="0"/>
            </w:pPr>
            <w:r w:rsidRPr="00F45BE6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中国</w:t>
            </w:r>
            <w:r w:rsidR="00847180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</w:rPr>
              <w:t>境内</w:t>
            </w:r>
            <w:r w:rsidRPr="00F45BE6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</w:rPr>
              <w:t>低</w:t>
            </w:r>
            <w:r w:rsidRPr="00F45BE6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端白酒市场</w:t>
            </w:r>
            <w:r w:rsidRPr="00B42B96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：</w:t>
            </w:r>
          </w:p>
          <w:p w14:paraId="687232DB" w14:textId="51C98DA3" w:rsidR="00543AB8" w:rsidRDefault="00242C6D" w:rsidP="00F45BE6">
            <w:pPr>
              <w:pStyle w:val="a7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华润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战投</w:t>
            </w:r>
            <w:r w:rsidR="00543AB8" w:rsidRPr="00B42B96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[0-5</w:t>
            </w:r>
            <w:r w:rsidR="00543AB8" w:rsidRPr="00B42B9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]</w:t>
            </w:r>
            <w:r w:rsidR="00543AB8" w:rsidRPr="00B42B96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%</w:t>
            </w:r>
            <w:r w:rsidR="00543AB8" w:rsidRPr="00B42B9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；</w:t>
            </w:r>
          </w:p>
          <w:p w14:paraId="7F2A2518" w14:textId="3C4B7CC2" w:rsidR="00F45BE6" w:rsidRPr="001B5FAB" w:rsidRDefault="00242C6D">
            <w:pPr>
              <w:pStyle w:val="a7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阜阳投发</w:t>
            </w:r>
            <w:r w:rsidR="007A79D2" w:rsidRPr="00B42B96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[0-5</w:t>
            </w:r>
            <w:r w:rsidR="007A79D2" w:rsidRPr="00B42B9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]</w:t>
            </w:r>
            <w:r w:rsidR="007A79D2" w:rsidRPr="00B42B96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%</w:t>
            </w:r>
            <w:r w:rsidR="007A79D2" w:rsidRPr="00B42B9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；</w:t>
            </w:r>
          </w:p>
          <w:p w14:paraId="783C051E" w14:textId="70DA3B84" w:rsidR="00B30D35" w:rsidRPr="00B42B96" w:rsidRDefault="007A79D2" w:rsidP="00F45BE6">
            <w:pPr>
              <w:pStyle w:val="a7"/>
              <w:spacing w:line="500" w:lineRule="exact"/>
              <w:ind w:left="360" w:firstLineChars="0" w:firstLine="0"/>
            </w:pPr>
            <w:r w:rsidRPr="00B42B9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交易方合计</w:t>
            </w:r>
            <w:r w:rsidRPr="00B42B96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[0-5</w:t>
            </w:r>
            <w:r w:rsidRPr="00B42B9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]</w:t>
            </w:r>
            <w:r w:rsidRPr="00B42B96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%</w:t>
            </w:r>
            <w:r w:rsidRPr="00B42B9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。</w:t>
            </w:r>
          </w:p>
          <w:p w14:paraId="7DCD8945" w14:textId="4CACAB18" w:rsidR="00F45BE6" w:rsidRPr="00543AB8" w:rsidRDefault="00B42B96" w:rsidP="001B5FAB">
            <w:pPr>
              <w:pStyle w:val="a7"/>
              <w:numPr>
                <w:ilvl w:val="0"/>
                <w:numId w:val="9"/>
              </w:numPr>
              <w:spacing w:line="500" w:lineRule="exact"/>
              <w:ind w:firstLineChars="0"/>
            </w:pPr>
            <w:r w:rsidRPr="00F45BE6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中国</w:t>
            </w:r>
            <w:r w:rsidR="00847180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</w:rPr>
              <w:t>境内</w:t>
            </w:r>
            <w:r w:rsidRPr="00F45BE6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</w:rPr>
              <w:t>中</w:t>
            </w:r>
            <w:r w:rsidRPr="00F45BE6">
              <w:rPr>
                <w:rFonts w:ascii="Times New Roman" w:eastAsia="仿宋_GB2312" w:hAnsi="Times New Roman"/>
                <w:b/>
                <w:kern w:val="0"/>
                <w:sz w:val="24"/>
                <w:szCs w:val="24"/>
              </w:rPr>
              <w:t>端白酒市场</w:t>
            </w:r>
            <w:r w:rsidRPr="00B42B96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：</w:t>
            </w:r>
          </w:p>
          <w:p w14:paraId="1DE2D25D" w14:textId="36FDF073" w:rsidR="00F45BE6" w:rsidRDefault="00242C6D" w:rsidP="00F45BE6">
            <w:pPr>
              <w:pStyle w:val="a7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B404C4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华润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战投</w:t>
            </w:r>
            <w:r w:rsidR="00B42B96" w:rsidRPr="00B42B96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[0-5</w:t>
            </w:r>
            <w:r w:rsidR="00B42B96" w:rsidRPr="00B42B9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]</w:t>
            </w:r>
            <w:r w:rsidR="00B42B96" w:rsidRPr="00B42B96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%</w:t>
            </w:r>
            <w:r w:rsidR="00B42B96" w:rsidRPr="00B42B9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；</w:t>
            </w:r>
          </w:p>
          <w:p w14:paraId="33C0A264" w14:textId="46FE3AAD" w:rsidR="00543AB8" w:rsidRDefault="00242C6D" w:rsidP="00F45BE6">
            <w:pPr>
              <w:pStyle w:val="a7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D95DD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阜阳投发</w:t>
            </w:r>
            <w:r w:rsidR="00543AB8" w:rsidRPr="00B42B96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[0-5</w:t>
            </w:r>
            <w:r w:rsidR="00543AB8" w:rsidRPr="00B42B9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]</w:t>
            </w:r>
            <w:r w:rsidR="00543AB8" w:rsidRPr="00B42B96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%</w:t>
            </w:r>
            <w:r w:rsidR="00543AB8" w:rsidRPr="00B42B9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；</w:t>
            </w:r>
          </w:p>
          <w:p w14:paraId="281A98B1" w14:textId="18C37817" w:rsidR="00B42B96" w:rsidRPr="00B42B96" w:rsidRDefault="00B42B96" w:rsidP="00F45BE6">
            <w:pPr>
              <w:pStyle w:val="a7"/>
              <w:spacing w:line="500" w:lineRule="exact"/>
              <w:ind w:left="360" w:firstLineChars="0" w:firstLine="0"/>
            </w:pPr>
            <w:r w:rsidRPr="00B42B9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交易方合计</w:t>
            </w:r>
            <w:r w:rsidRPr="00B42B96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[0-5</w:t>
            </w:r>
            <w:r w:rsidRPr="00B42B9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]</w:t>
            </w:r>
            <w:r w:rsidRPr="00B42B96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%</w:t>
            </w:r>
            <w:r w:rsidRPr="00B42B9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。</w:t>
            </w:r>
          </w:p>
          <w:p w14:paraId="45D6C020" w14:textId="6873BB8F" w:rsidR="00B42B96" w:rsidRPr="00B404C4" w:rsidRDefault="00B42B96" w:rsidP="00F45BE6">
            <w:pPr>
              <w:pStyle w:val="a7"/>
              <w:spacing w:line="500" w:lineRule="exact"/>
              <w:ind w:left="360" w:firstLineChars="0" w:firstLine="0"/>
            </w:pPr>
          </w:p>
        </w:tc>
      </w:tr>
    </w:tbl>
    <w:p w14:paraId="2F34857C" w14:textId="77777777" w:rsidR="00143EBB" w:rsidRPr="000C6931" w:rsidRDefault="00143EBB">
      <w:pPr>
        <w:rPr>
          <w:rFonts w:ascii="Times New Roman" w:eastAsia="仿宋_GB2312" w:hAnsi="Times New Roman"/>
          <w:sz w:val="24"/>
          <w:szCs w:val="24"/>
        </w:rPr>
      </w:pPr>
    </w:p>
    <w:sectPr w:rsidR="00143EBB" w:rsidRPr="000C693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206936" w14:textId="77777777" w:rsidR="005130C9" w:rsidRDefault="005130C9" w:rsidP="0098648E">
      <w:r>
        <w:separator/>
      </w:r>
    </w:p>
  </w:endnote>
  <w:endnote w:type="continuationSeparator" w:id="0">
    <w:p w14:paraId="3D187C72" w14:textId="77777777" w:rsidR="005130C9" w:rsidRDefault="005130C9" w:rsidP="00986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4765672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24305CA6" w14:textId="592179B9" w:rsidR="00471606" w:rsidRPr="00471606" w:rsidRDefault="00471606" w:rsidP="00471606">
        <w:pPr>
          <w:pStyle w:val="a3"/>
          <w:jc w:val="center"/>
          <w:rPr>
            <w:rFonts w:ascii="Times New Roman" w:hAnsi="Times New Roman"/>
          </w:rPr>
        </w:pPr>
        <w:r w:rsidRPr="00471606">
          <w:rPr>
            <w:rFonts w:ascii="Times New Roman" w:hAnsi="Times New Roman"/>
          </w:rPr>
          <w:fldChar w:fldCharType="begin"/>
        </w:r>
        <w:r w:rsidRPr="00471606">
          <w:rPr>
            <w:rFonts w:ascii="Times New Roman" w:hAnsi="Times New Roman"/>
          </w:rPr>
          <w:instrText>PAGE   \* MERGEFORMAT</w:instrText>
        </w:r>
        <w:r w:rsidRPr="00471606">
          <w:rPr>
            <w:rFonts w:ascii="Times New Roman" w:hAnsi="Times New Roman"/>
          </w:rPr>
          <w:fldChar w:fldCharType="separate"/>
        </w:r>
        <w:r w:rsidR="00390CDE" w:rsidRPr="00390CDE">
          <w:rPr>
            <w:rFonts w:ascii="Times New Roman" w:hAnsi="Times New Roman"/>
            <w:noProof/>
            <w:lang w:val="zh-CN"/>
          </w:rPr>
          <w:t>1</w:t>
        </w:r>
        <w:r w:rsidRPr="00471606">
          <w:rPr>
            <w:rFonts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4A822D" w14:textId="77777777" w:rsidR="005130C9" w:rsidRDefault="005130C9" w:rsidP="0098648E">
      <w:r>
        <w:separator/>
      </w:r>
    </w:p>
  </w:footnote>
  <w:footnote w:type="continuationSeparator" w:id="0">
    <w:p w14:paraId="7927D6FE" w14:textId="77777777" w:rsidR="005130C9" w:rsidRDefault="005130C9" w:rsidP="009864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D716C"/>
    <w:multiLevelType w:val="hybridMultilevel"/>
    <w:tmpl w:val="0FF0CCB0"/>
    <w:lvl w:ilvl="0" w:tplc="F6CA68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FC490A"/>
    <w:multiLevelType w:val="hybridMultilevel"/>
    <w:tmpl w:val="86F6F328"/>
    <w:lvl w:ilvl="0" w:tplc="277891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07700BA"/>
    <w:multiLevelType w:val="hybridMultilevel"/>
    <w:tmpl w:val="0586427C"/>
    <w:lvl w:ilvl="0" w:tplc="277891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61D2442"/>
    <w:multiLevelType w:val="hybridMultilevel"/>
    <w:tmpl w:val="102010F0"/>
    <w:lvl w:ilvl="0" w:tplc="21F653B2">
      <w:start w:val="1"/>
      <w:numFmt w:val="bullet"/>
      <w:lvlText w:val="-"/>
      <w:lvlJc w:val="left"/>
      <w:pPr>
        <w:ind w:left="420" w:hanging="420"/>
      </w:pPr>
      <w:rPr>
        <w:rFonts w:ascii="楷体_GB2312" w:eastAsia="楷体_GB2312" w:hAnsi="Wingdings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79B54E6"/>
    <w:multiLevelType w:val="hybridMultilevel"/>
    <w:tmpl w:val="16342D8A"/>
    <w:lvl w:ilvl="0" w:tplc="799CD0C8">
      <w:start w:val="1"/>
      <w:numFmt w:val="decimal"/>
      <w:lvlText w:val="%1."/>
      <w:lvlJc w:val="left"/>
      <w:pPr>
        <w:ind w:left="360" w:hanging="360"/>
      </w:pPr>
      <w:rPr>
        <w:rFonts w:ascii="Times New Roman" w:eastAsia="仿宋_GB2312" w:hAnsi="Times New Roman"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0B1FA9"/>
    <w:multiLevelType w:val="hybridMultilevel"/>
    <w:tmpl w:val="B450D198"/>
    <w:lvl w:ilvl="0" w:tplc="3C5CFD6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BAF68C3"/>
    <w:multiLevelType w:val="hybridMultilevel"/>
    <w:tmpl w:val="A1B41730"/>
    <w:lvl w:ilvl="0" w:tplc="39DE6D2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E1B58F2"/>
    <w:multiLevelType w:val="hybridMultilevel"/>
    <w:tmpl w:val="8D403922"/>
    <w:lvl w:ilvl="0" w:tplc="EC562E5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92727A9"/>
    <w:multiLevelType w:val="multilevel"/>
    <w:tmpl w:val="792727A9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7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466E0"/>
    <w:rsid w:val="00066D65"/>
    <w:rsid w:val="00071BFC"/>
    <w:rsid w:val="00075107"/>
    <w:rsid w:val="00090E61"/>
    <w:rsid w:val="00091EAA"/>
    <w:rsid w:val="00092322"/>
    <w:rsid w:val="0009269A"/>
    <w:rsid w:val="000A4AFE"/>
    <w:rsid w:val="000C375C"/>
    <w:rsid w:val="000C6931"/>
    <w:rsid w:val="000D7EBA"/>
    <w:rsid w:val="000F322A"/>
    <w:rsid w:val="00100A6A"/>
    <w:rsid w:val="0010373F"/>
    <w:rsid w:val="001164CD"/>
    <w:rsid w:val="001369F7"/>
    <w:rsid w:val="001432DA"/>
    <w:rsid w:val="00143EBB"/>
    <w:rsid w:val="00146747"/>
    <w:rsid w:val="00155717"/>
    <w:rsid w:val="001837A3"/>
    <w:rsid w:val="001A2243"/>
    <w:rsid w:val="001A3B16"/>
    <w:rsid w:val="001B5FAB"/>
    <w:rsid w:val="001D3A8B"/>
    <w:rsid w:val="001E032B"/>
    <w:rsid w:val="001E3778"/>
    <w:rsid w:val="001F485A"/>
    <w:rsid w:val="00213584"/>
    <w:rsid w:val="00213BCA"/>
    <w:rsid w:val="002360E4"/>
    <w:rsid w:val="00242C6D"/>
    <w:rsid w:val="00245C4A"/>
    <w:rsid w:val="00256AD5"/>
    <w:rsid w:val="002653C3"/>
    <w:rsid w:val="00291B72"/>
    <w:rsid w:val="00296284"/>
    <w:rsid w:val="002B1946"/>
    <w:rsid w:val="002C68F9"/>
    <w:rsid w:val="002D6381"/>
    <w:rsid w:val="002E7063"/>
    <w:rsid w:val="002F5FB6"/>
    <w:rsid w:val="00300479"/>
    <w:rsid w:val="003057C5"/>
    <w:rsid w:val="003166E5"/>
    <w:rsid w:val="00334943"/>
    <w:rsid w:val="003437DF"/>
    <w:rsid w:val="0034397F"/>
    <w:rsid w:val="00356A86"/>
    <w:rsid w:val="00356ED8"/>
    <w:rsid w:val="003578D8"/>
    <w:rsid w:val="003842C8"/>
    <w:rsid w:val="00390CDE"/>
    <w:rsid w:val="00397794"/>
    <w:rsid w:val="003C0AEB"/>
    <w:rsid w:val="003D1482"/>
    <w:rsid w:val="00401449"/>
    <w:rsid w:val="00406639"/>
    <w:rsid w:val="00412831"/>
    <w:rsid w:val="004341AC"/>
    <w:rsid w:val="00444F82"/>
    <w:rsid w:val="00445B23"/>
    <w:rsid w:val="00470BB7"/>
    <w:rsid w:val="00471606"/>
    <w:rsid w:val="00473FFB"/>
    <w:rsid w:val="004D113C"/>
    <w:rsid w:val="004F431A"/>
    <w:rsid w:val="004F7688"/>
    <w:rsid w:val="005130C9"/>
    <w:rsid w:val="00516F69"/>
    <w:rsid w:val="00521578"/>
    <w:rsid w:val="00533330"/>
    <w:rsid w:val="00540581"/>
    <w:rsid w:val="00543AB8"/>
    <w:rsid w:val="00543E6D"/>
    <w:rsid w:val="00544AE7"/>
    <w:rsid w:val="00544B57"/>
    <w:rsid w:val="00554FE3"/>
    <w:rsid w:val="00561070"/>
    <w:rsid w:val="005805C6"/>
    <w:rsid w:val="00590ABB"/>
    <w:rsid w:val="00591CCA"/>
    <w:rsid w:val="00592EE3"/>
    <w:rsid w:val="005C1EC7"/>
    <w:rsid w:val="005D71A2"/>
    <w:rsid w:val="006024A4"/>
    <w:rsid w:val="0060614B"/>
    <w:rsid w:val="006216D1"/>
    <w:rsid w:val="00622B78"/>
    <w:rsid w:val="00623B27"/>
    <w:rsid w:val="006467D8"/>
    <w:rsid w:val="00663C0D"/>
    <w:rsid w:val="00666E66"/>
    <w:rsid w:val="006737E4"/>
    <w:rsid w:val="00682905"/>
    <w:rsid w:val="006833DD"/>
    <w:rsid w:val="006946D9"/>
    <w:rsid w:val="006A531B"/>
    <w:rsid w:val="006B75D5"/>
    <w:rsid w:val="006D0CC6"/>
    <w:rsid w:val="006D2AB9"/>
    <w:rsid w:val="006D3DBE"/>
    <w:rsid w:val="006E2CCB"/>
    <w:rsid w:val="006E36E1"/>
    <w:rsid w:val="006F7693"/>
    <w:rsid w:val="00707503"/>
    <w:rsid w:val="007100F0"/>
    <w:rsid w:val="00710140"/>
    <w:rsid w:val="00725292"/>
    <w:rsid w:val="007327A7"/>
    <w:rsid w:val="007703E0"/>
    <w:rsid w:val="00773E9E"/>
    <w:rsid w:val="007922FF"/>
    <w:rsid w:val="007A79D2"/>
    <w:rsid w:val="007B5BF3"/>
    <w:rsid w:val="007B6176"/>
    <w:rsid w:val="007B7C77"/>
    <w:rsid w:val="007F2275"/>
    <w:rsid w:val="007F33A5"/>
    <w:rsid w:val="00800C3E"/>
    <w:rsid w:val="00801DA7"/>
    <w:rsid w:val="0080318B"/>
    <w:rsid w:val="00805438"/>
    <w:rsid w:val="00821005"/>
    <w:rsid w:val="008350F4"/>
    <w:rsid w:val="00837B65"/>
    <w:rsid w:val="00847180"/>
    <w:rsid w:val="00847AF1"/>
    <w:rsid w:val="00861207"/>
    <w:rsid w:val="0088767E"/>
    <w:rsid w:val="00890C40"/>
    <w:rsid w:val="008A4111"/>
    <w:rsid w:val="008D542A"/>
    <w:rsid w:val="008E1DBF"/>
    <w:rsid w:val="009010DC"/>
    <w:rsid w:val="0090697E"/>
    <w:rsid w:val="009135C8"/>
    <w:rsid w:val="00915F0F"/>
    <w:rsid w:val="00920546"/>
    <w:rsid w:val="009216CE"/>
    <w:rsid w:val="009221E2"/>
    <w:rsid w:val="009271A0"/>
    <w:rsid w:val="00927FC5"/>
    <w:rsid w:val="00942700"/>
    <w:rsid w:val="009532DF"/>
    <w:rsid w:val="009708BB"/>
    <w:rsid w:val="009727D9"/>
    <w:rsid w:val="00975C84"/>
    <w:rsid w:val="0098648E"/>
    <w:rsid w:val="00993C94"/>
    <w:rsid w:val="00997019"/>
    <w:rsid w:val="009A5029"/>
    <w:rsid w:val="009B0331"/>
    <w:rsid w:val="009C4191"/>
    <w:rsid w:val="009D38D5"/>
    <w:rsid w:val="009D5152"/>
    <w:rsid w:val="009F5E8E"/>
    <w:rsid w:val="00A040C7"/>
    <w:rsid w:val="00A53F26"/>
    <w:rsid w:val="00A62A20"/>
    <w:rsid w:val="00A67796"/>
    <w:rsid w:val="00A7156E"/>
    <w:rsid w:val="00A720B5"/>
    <w:rsid w:val="00A82F7A"/>
    <w:rsid w:val="00A8399C"/>
    <w:rsid w:val="00AA0CC5"/>
    <w:rsid w:val="00AE365F"/>
    <w:rsid w:val="00B03E0C"/>
    <w:rsid w:val="00B16AFE"/>
    <w:rsid w:val="00B223BE"/>
    <w:rsid w:val="00B25529"/>
    <w:rsid w:val="00B30D35"/>
    <w:rsid w:val="00B404C4"/>
    <w:rsid w:val="00B42B96"/>
    <w:rsid w:val="00B45442"/>
    <w:rsid w:val="00B515B5"/>
    <w:rsid w:val="00B574F9"/>
    <w:rsid w:val="00B61DD7"/>
    <w:rsid w:val="00B65DD5"/>
    <w:rsid w:val="00B76F1E"/>
    <w:rsid w:val="00B9761E"/>
    <w:rsid w:val="00BA4778"/>
    <w:rsid w:val="00BA555B"/>
    <w:rsid w:val="00BB2EF8"/>
    <w:rsid w:val="00BD10B6"/>
    <w:rsid w:val="00BF093D"/>
    <w:rsid w:val="00BF5123"/>
    <w:rsid w:val="00C07076"/>
    <w:rsid w:val="00C13ED6"/>
    <w:rsid w:val="00C2164F"/>
    <w:rsid w:val="00C50BB0"/>
    <w:rsid w:val="00C62B39"/>
    <w:rsid w:val="00C868B8"/>
    <w:rsid w:val="00C91D88"/>
    <w:rsid w:val="00C93DF7"/>
    <w:rsid w:val="00CA1391"/>
    <w:rsid w:val="00CA7A84"/>
    <w:rsid w:val="00CB00DF"/>
    <w:rsid w:val="00CB2271"/>
    <w:rsid w:val="00D0075D"/>
    <w:rsid w:val="00D334AC"/>
    <w:rsid w:val="00D36A88"/>
    <w:rsid w:val="00D41900"/>
    <w:rsid w:val="00D434CD"/>
    <w:rsid w:val="00D56F4A"/>
    <w:rsid w:val="00D72C0D"/>
    <w:rsid w:val="00D73C72"/>
    <w:rsid w:val="00D9228E"/>
    <w:rsid w:val="00D95DD0"/>
    <w:rsid w:val="00E00ACB"/>
    <w:rsid w:val="00E0592B"/>
    <w:rsid w:val="00E10A2F"/>
    <w:rsid w:val="00E119BA"/>
    <w:rsid w:val="00E123A6"/>
    <w:rsid w:val="00E13653"/>
    <w:rsid w:val="00E21D54"/>
    <w:rsid w:val="00E25010"/>
    <w:rsid w:val="00E31738"/>
    <w:rsid w:val="00E33332"/>
    <w:rsid w:val="00E70C23"/>
    <w:rsid w:val="00E8096E"/>
    <w:rsid w:val="00E817BF"/>
    <w:rsid w:val="00E86786"/>
    <w:rsid w:val="00E948D0"/>
    <w:rsid w:val="00EA4AE8"/>
    <w:rsid w:val="00EB1512"/>
    <w:rsid w:val="00EB6C86"/>
    <w:rsid w:val="00EC1743"/>
    <w:rsid w:val="00ED2F80"/>
    <w:rsid w:val="00ED3706"/>
    <w:rsid w:val="00ED4C27"/>
    <w:rsid w:val="00EE0A39"/>
    <w:rsid w:val="00EE32CF"/>
    <w:rsid w:val="00F01FBB"/>
    <w:rsid w:val="00F10A03"/>
    <w:rsid w:val="00F1624E"/>
    <w:rsid w:val="00F17425"/>
    <w:rsid w:val="00F237C1"/>
    <w:rsid w:val="00F2761C"/>
    <w:rsid w:val="00F32F8A"/>
    <w:rsid w:val="00F37E98"/>
    <w:rsid w:val="00F45BE6"/>
    <w:rsid w:val="00F62F8A"/>
    <w:rsid w:val="00F810AA"/>
    <w:rsid w:val="00FA341E"/>
    <w:rsid w:val="00FB15E7"/>
    <w:rsid w:val="00FB43EC"/>
    <w:rsid w:val="00FB6B40"/>
    <w:rsid w:val="00FD4E6D"/>
    <w:rsid w:val="60446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20EE01"/>
  <w15:docId w15:val="{C8D2483D-EA68-44C4-B39B-9165828D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link w:val="a8"/>
    <w:uiPriority w:val="34"/>
    <w:qFormat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800C3E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00C3E"/>
    <w:rPr>
      <w:rFonts w:ascii="Calibri" w:eastAsia="宋体" w:hAnsi="Calibri" w:cs="Times New Roman"/>
      <w:kern w:val="2"/>
      <w:sz w:val="18"/>
      <w:szCs w:val="18"/>
    </w:rPr>
  </w:style>
  <w:style w:type="character" w:customStyle="1" w:styleId="a8">
    <w:name w:val="列出段落 字符"/>
    <w:link w:val="a7"/>
    <w:uiPriority w:val="34"/>
    <w:locked/>
    <w:rsid w:val="00B515B5"/>
    <w:rPr>
      <w:rFonts w:ascii="Calibri" w:eastAsia="宋体" w:hAnsi="Calibri" w:cs="Times New Roman"/>
      <w:kern w:val="2"/>
      <w:sz w:val="21"/>
      <w:szCs w:val="22"/>
    </w:rPr>
  </w:style>
  <w:style w:type="paragraph" w:styleId="ab">
    <w:name w:val="footnote text"/>
    <w:basedOn w:val="a"/>
    <w:link w:val="ac"/>
    <w:rsid w:val="00406639"/>
    <w:pPr>
      <w:snapToGrid w:val="0"/>
      <w:jc w:val="left"/>
    </w:pPr>
    <w:rPr>
      <w:rFonts w:ascii="Times New Roman" w:hAnsi="Times New Roman"/>
      <w:sz w:val="18"/>
      <w:szCs w:val="18"/>
    </w:rPr>
  </w:style>
  <w:style w:type="character" w:customStyle="1" w:styleId="ac">
    <w:name w:val="脚注文本 字符"/>
    <w:basedOn w:val="a0"/>
    <w:link w:val="ab"/>
    <w:rsid w:val="00406639"/>
    <w:rPr>
      <w:rFonts w:ascii="Times New Roman" w:eastAsia="宋体" w:hAnsi="Times New Roman" w:cs="Times New Roman"/>
      <w:kern w:val="2"/>
      <w:sz w:val="18"/>
      <w:szCs w:val="18"/>
    </w:rPr>
  </w:style>
  <w:style w:type="character" w:styleId="ad">
    <w:name w:val="footnote reference"/>
    <w:basedOn w:val="a0"/>
    <w:unhideWhenUsed/>
    <w:rsid w:val="00406639"/>
    <w:rPr>
      <w:vertAlign w:val="superscript"/>
    </w:rPr>
  </w:style>
  <w:style w:type="character" w:styleId="ae">
    <w:name w:val="annotation reference"/>
    <w:basedOn w:val="a0"/>
    <w:uiPriority w:val="99"/>
    <w:semiHidden/>
    <w:unhideWhenUsed/>
    <w:rsid w:val="000F322A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0F322A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0F322A"/>
    <w:rPr>
      <w:rFonts w:ascii="Calibri" w:eastAsia="宋体" w:hAnsi="Calibri" w:cs="Times New Roman"/>
      <w:kern w:val="2"/>
      <w:sz w:val="21"/>
      <w:szCs w:val="22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F322A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0F322A"/>
    <w:rPr>
      <w:rFonts w:ascii="Calibri" w:eastAsia="宋体" w:hAnsi="Calibri" w:cs="Times New Roman"/>
      <w:b/>
      <w:bCs/>
      <w:kern w:val="2"/>
      <w:sz w:val="21"/>
      <w:szCs w:val="22"/>
    </w:rPr>
  </w:style>
  <w:style w:type="paragraph" w:styleId="af3">
    <w:name w:val="Revision"/>
    <w:hidden/>
    <w:uiPriority w:val="99"/>
    <w:semiHidden/>
    <w:rsid w:val="00BF093D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KWM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King &amp; Wood Mallesons</cp:lastModifiedBy>
  <cp:revision>11</cp:revision>
  <cp:lastPrinted>2019-12-18T03:32:00Z</cp:lastPrinted>
  <dcterms:created xsi:type="dcterms:W3CDTF">2021-09-14T06:41:00Z</dcterms:created>
  <dcterms:modified xsi:type="dcterms:W3CDTF">2022-04-06T06:27:00Z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