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黑体" w:eastAsia="黑体"/>
          <w:b/>
          <w:bCs/>
          <w:sz w:val="36"/>
          <w:szCs w:val="36"/>
        </w:rPr>
      </w:pPr>
      <w:r>
        <w:rPr>
          <w:rFonts w:hint="eastAsia" w:ascii="黑体" w:hAnsi="黑体" w:eastAsia="黑体"/>
          <w:b/>
          <w:bCs/>
          <w:sz w:val="36"/>
          <w:szCs w:val="36"/>
        </w:rPr>
        <w:t>经营者集中简易案件公示表</w:t>
      </w:r>
    </w:p>
    <w:p>
      <w:pPr>
        <w:spacing w:line="440" w:lineRule="exact"/>
        <w:ind w:firstLine="970" w:firstLineChars="302"/>
        <w:rPr>
          <w:rFonts w:ascii="宋体" w:hAnsi="宋体"/>
          <w:b/>
          <w:bCs/>
          <w:sz w:val="32"/>
          <w:szCs w:val="32"/>
        </w:rPr>
      </w:pPr>
    </w:p>
    <w:tbl>
      <w:tblPr>
        <w:tblStyle w:val="5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984"/>
        <w:gridCol w:w="52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3" w:hRule="atLeast"/>
        </w:trPr>
        <w:tc>
          <w:tcPr>
            <w:tcW w:w="1413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7229" w:type="dxa"/>
            <w:gridSpan w:val="2"/>
            <w:vAlign w:val="center"/>
          </w:tcPr>
          <w:p>
            <w:pPr>
              <w:pStyle w:val="2"/>
              <w:spacing w:after="0"/>
              <w:rPr>
                <w:rFonts w:ascii="宋体" w:hAnsi="宋体" w:cs="宋体"/>
                <w:bCs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共青城胜帮英豪投资合伙企业（有限合伙）收购派斯双林生物制药股份有限公司股权案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2" w:hRule="atLeast"/>
        </w:trPr>
        <w:tc>
          <w:tcPr>
            <w:tcW w:w="1413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7229" w:type="dxa"/>
            <w:gridSpan w:val="2"/>
            <w:vAlign w:val="center"/>
          </w:tcPr>
          <w:p>
            <w:pPr>
              <w:pStyle w:val="2"/>
              <w:spacing w:after="0"/>
              <w:rPr>
                <w:rFonts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共青城胜帮英豪投资合伙企业（有限合伙）（“胜帮英豪”）与浙江民营企业联合投资股份有限公司（“浙民投”）等经营者签订股份转让协议、表决权委托协议，收购派斯双林生物制药股份有限公司（“派林生物”）共计</w:t>
            </w:r>
            <w:r>
              <w:rPr>
                <w:rFonts w:ascii="宋体" w:hAnsi="宋体" w:cs="宋体"/>
                <w:lang w:eastAsia="zh-CN"/>
              </w:rPr>
              <w:t>20.99%</w:t>
            </w:r>
            <w:r>
              <w:rPr>
                <w:rFonts w:hint="eastAsia" w:ascii="宋体" w:hAnsi="宋体" w:cs="宋体"/>
                <w:lang w:eastAsia="zh-CN"/>
              </w:rPr>
              <w:t>的股份及2</w:t>
            </w:r>
            <w:r>
              <w:rPr>
                <w:rFonts w:ascii="宋体" w:hAnsi="宋体" w:cs="宋体"/>
                <w:lang w:eastAsia="zh-CN"/>
              </w:rPr>
              <w:t>3.01%</w:t>
            </w:r>
            <w:r>
              <w:rPr>
                <w:rFonts w:hint="eastAsia" w:ascii="宋体" w:hAnsi="宋体" w:cs="宋体"/>
                <w:lang w:eastAsia="zh-CN"/>
              </w:rPr>
              <w:t>的表决权。派林生物</w:t>
            </w:r>
            <w:bookmarkStart w:id="0" w:name="_GoBack"/>
            <w:bookmarkEnd w:id="0"/>
            <w:r>
              <w:rPr>
                <w:rFonts w:hint="eastAsia" w:ascii="宋体" w:hAnsi="宋体" w:cs="宋体"/>
                <w:lang w:eastAsia="zh-CN"/>
              </w:rPr>
              <w:t>主营业务为血液制品的研究、开发、生产和销售。交易前，浙民投合计持有派林生物2</w:t>
            </w:r>
            <w:r>
              <w:rPr>
                <w:rFonts w:ascii="宋体" w:hAnsi="宋体" w:cs="宋体"/>
                <w:lang w:eastAsia="zh-CN"/>
              </w:rPr>
              <w:t>3.01%</w:t>
            </w:r>
            <w:r>
              <w:rPr>
                <w:rFonts w:hint="eastAsia" w:ascii="宋体" w:hAnsi="宋体" w:cs="宋体"/>
                <w:lang w:eastAsia="zh-CN"/>
              </w:rPr>
              <w:t>股份，单独控制派林生物。交易后，胜帮英豪合计持有派林生物</w:t>
            </w:r>
            <w:r>
              <w:rPr>
                <w:rFonts w:ascii="宋体" w:hAnsi="宋体" w:cs="宋体"/>
                <w:lang w:eastAsia="zh-CN"/>
              </w:rPr>
              <w:t>20.99%</w:t>
            </w:r>
            <w:r>
              <w:rPr>
                <w:rFonts w:hint="eastAsia" w:ascii="宋体" w:hAnsi="宋体" w:cs="宋体"/>
                <w:lang w:eastAsia="zh-CN"/>
              </w:rPr>
              <w:t>的股份及2</w:t>
            </w:r>
            <w:r>
              <w:rPr>
                <w:rFonts w:ascii="宋体" w:hAnsi="宋体" w:cs="宋体"/>
                <w:lang w:eastAsia="zh-CN"/>
              </w:rPr>
              <w:t>3.01%</w:t>
            </w:r>
            <w:r>
              <w:rPr>
                <w:rFonts w:hint="eastAsia" w:ascii="宋体" w:hAnsi="宋体" w:cs="宋体"/>
                <w:lang w:eastAsia="zh-CN"/>
              </w:rPr>
              <w:t>的表决权，单独控制派林生物。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9" w:hRule="atLeast"/>
        </w:trPr>
        <w:tc>
          <w:tcPr>
            <w:tcW w:w="1413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经营者简介</w:t>
            </w: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</w:rPr>
              <w:t>（每个限100字以内）</w:t>
            </w:r>
          </w:p>
        </w:tc>
        <w:tc>
          <w:tcPr>
            <w:tcW w:w="1984" w:type="dxa"/>
            <w:vAlign w:val="center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1、胜帮英豪</w:t>
            </w:r>
          </w:p>
        </w:tc>
        <w:tc>
          <w:tcPr>
            <w:tcW w:w="5245" w:type="dxa"/>
            <w:vAlign w:val="center"/>
          </w:tcPr>
          <w:p>
            <w:pPr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盛帮英豪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于2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>023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年3月1成立于江西省九江市，主要业务为以自有资金从事投资活动。</w:t>
            </w:r>
          </w:p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胜帮英豪最终控制人为陕西煤业化工集团有限责任公司，主要业务为</w:t>
            </w:r>
            <w:r>
              <w:rPr>
                <w:rFonts w:hint="eastAsia" w:ascii="宋体" w:hAnsi="宋体" w:cs="宋体"/>
                <w:sz w:val="24"/>
                <w:szCs w:val="24"/>
              </w:rPr>
              <w:t>煤炭开采、煤化工、燃煤发电、钢铁冶炼、机械制造、建筑施工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9" w:hRule="atLeast"/>
        </w:trPr>
        <w:tc>
          <w:tcPr>
            <w:tcW w:w="1413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2、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派林生物</w:t>
            </w:r>
          </w:p>
        </w:tc>
        <w:tc>
          <w:tcPr>
            <w:tcW w:w="5245" w:type="dxa"/>
            <w:vAlign w:val="center"/>
          </w:tcPr>
          <w:p>
            <w:pPr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派林生物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于1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>995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年5月成立于山西省太原市，为深圳市交易所上市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>公司，主营业务为血液制品的研究、开发、生产和销售。</w:t>
            </w:r>
          </w:p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派林生物最终控制人为浙民投，主要业务为股权投资，股权投资管理等。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413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229" w:type="dxa"/>
            <w:gridSpan w:val="2"/>
            <w:vAlign w:val="center"/>
          </w:tcPr>
          <w:p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413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229" w:type="dxa"/>
            <w:gridSpan w:val="2"/>
            <w:vAlign w:val="center"/>
          </w:tcPr>
          <w:p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3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229" w:type="dxa"/>
            <w:gridSpan w:val="2"/>
            <w:vAlign w:val="center"/>
          </w:tcPr>
          <w:p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sym w:font="Wingdings" w:char="F0FE"/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413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229" w:type="dxa"/>
            <w:gridSpan w:val="2"/>
            <w:vAlign w:val="center"/>
          </w:tcPr>
          <w:p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413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229" w:type="dxa"/>
            <w:gridSpan w:val="2"/>
            <w:vAlign w:val="center"/>
          </w:tcPr>
          <w:p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413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229" w:type="dxa"/>
            <w:gridSpan w:val="2"/>
            <w:vAlign w:val="center"/>
          </w:tcPr>
          <w:p>
            <w:pPr>
              <w:spacing w:line="500" w:lineRule="exac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0" w:hRule="atLeast"/>
        </w:trPr>
        <w:tc>
          <w:tcPr>
            <w:tcW w:w="1413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7229" w:type="dxa"/>
            <w:gridSpan w:val="2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lang w:eastAsia="zh-CN"/>
              </w:rPr>
              <w:t>混合集中：</w:t>
            </w:r>
          </w:p>
          <w:p>
            <w:pPr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202</w:t>
            </w:r>
            <w:r>
              <w:rPr>
                <w:rFonts w:ascii="宋体" w:hAnsi="宋体"/>
                <w:color w:val="000000"/>
                <w:sz w:val="24"/>
              </w:rPr>
              <w:t>1</w:t>
            </w:r>
            <w:r>
              <w:rPr>
                <w:rFonts w:hint="eastAsia" w:ascii="宋体" w:hAnsi="宋体"/>
                <w:color w:val="000000"/>
                <w:sz w:val="24"/>
              </w:rPr>
              <w:t>年中国境内</w:t>
            </w:r>
            <w:r>
              <w:rPr>
                <w:rFonts w:hint="eastAsia" w:ascii="宋体" w:hAnsi="宋体"/>
                <w:bCs/>
                <w:sz w:val="24"/>
              </w:rPr>
              <w:t>人血白蛋白</w:t>
            </w:r>
            <w:r>
              <w:rPr>
                <w:rFonts w:hint="eastAsia" w:ascii="宋体" w:hAnsi="宋体"/>
                <w:color w:val="000000"/>
                <w:sz w:val="24"/>
              </w:rPr>
              <w:t>市场：</w:t>
            </w:r>
          </w:p>
          <w:p>
            <w:pPr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派林生物：0-5%</w:t>
            </w:r>
          </w:p>
          <w:p>
            <w:pPr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202</w:t>
            </w:r>
            <w:r>
              <w:rPr>
                <w:rFonts w:ascii="宋体" w:hAnsi="宋体"/>
                <w:color w:val="000000"/>
                <w:sz w:val="24"/>
              </w:rPr>
              <w:t>1</w:t>
            </w:r>
            <w:r>
              <w:rPr>
                <w:rFonts w:hint="eastAsia" w:ascii="宋体" w:hAnsi="宋体"/>
                <w:color w:val="000000"/>
                <w:sz w:val="24"/>
              </w:rPr>
              <w:t>年中国境内</w:t>
            </w:r>
            <w:r>
              <w:rPr>
                <w:rFonts w:hint="eastAsia" w:ascii="宋体" w:hAnsi="宋体"/>
                <w:bCs/>
                <w:sz w:val="24"/>
              </w:rPr>
              <w:t>静注人免疫球蛋白(pH4)：</w:t>
            </w:r>
          </w:p>
          <w:p>
            <w:pPr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派林生物：5-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%</w:t>
            </w:r>
          </w:p>
          <w:p>
            <w:pPr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202</w:t>
            </w:r>
            <w:r>
              <w:rPr>
                <w:rFonts w:ascii="宋体" w:hAnsi="宋体"/>
                <w:color w:val="000000"/>
                <w:sz w:val="24"/>
              </w:rPr>
              <w:t>1</w:t>
            </w:r>
            <w:r>
              <w:rPr>
                <w:rFonts w:hint="eastAsia" w:ascii="宋体" w:hAnsi="宋体"/>
                <w:color w:val="000000"/>
                <w:sz w:val="24"/>
              </w:rPr>
              <w:t>年中国境内</w:t>
            </w:r>
            <w:r>
              <w:rPr>
                <w:rFonts w:hint="eastAsia" w:ascii="宋体" w:hAnsi="宋体"/>
                <w:bCs/>
                <w:sz w:val="24"/>
              </w:rPr>
              <w:t>狂犬病人免疫球蛋白：</w:t>
            </w:r>
          </w:p>
          <w:p>
            <w:pPr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派林生物：5-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%</w:t>
            </w:r>
          </w:p>
          <w:p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202</w:t>
            </w:r>
            <w:r>
              <w:rPr>
                <w:rFonts w:ascii="宋体" w:hAnsi="宋体"/>
                <w:color w:val="000000"/>
                <w:sz w:val="24"/>
              </w:rPr>
              <w:t>1</w:t>
            </w:r>
            <w:r>
              <w:rPr>
                <w:rFonts w:hint="eastAsia" w:ascii="宋体" w:hAnsi="宋体"/>
                <w:color w:val="000000"/>
                <w:sz w:val="24"/>
              </w:rPr>
              <w:t>年中国境内</w:t>
            </w:r>
            <w:r>
              <w:rPr>
                <w:rFonts w:hint="eastAsia" w:ascii="宋体" w:hAnsi="宋体"/>
                <w:bCs/>
                <w:sz w:val="24"/>
              </w:rPr>
              <w:t>破伤风人免疫球蛋白</w:t>
            </w:r>
            <w:r>
              <w:rPr>
                <w:rFonts w:hint="eastAsia" w:ascii="宋体" w:hAnsi="宋体"/>
                <w:color w:val="000000"/>
                <w:sz w:val="24"/>
              </w:rPr>
              <w:t>市场：</w:t>
            </w:r>
          </w:p>
          <w:p>
            <w:pPr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派林生物：5-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%</w:t>
            </w:r>
          </w:p>
          <w:p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202</w:t>
            </w:r>
            <w:r>
              <w:rPr>
                <w:rFonts w:ascii="宋体" w:hAnsi="宋体"/>
                <w:color w:val="000000"/>
                <w:sz w:val="24"/>
              </w:rPr>
              <w:t>1</w:t>
            </w:r>
            <w:r>
              <w:rPr>
                <w:rFonts w:hint="eastAsia" w:ascii="宋体" w:hAnsi="宋体"/>
                <w:color w:val="000000"/>
                <w:sz w:val="24"/>
              </w:rPr>
              <w:t>年中国境内</w:t>
            </w:r>
            <w:r>
              <w:rPr>
                <w:rFonts w:hint="eastAsia" w:ascii="宋体" w:hAnsi="宋体"/>
                <w:bCs/>
                <w:sz w:val="24"/>
              </w:rPr>
              <w:t>人纤维蛋白原</w:t>
            </w:r>
            <w:r>
              <w:rPr>
                <w:rFonts w:hint="eastAsia" w:ascii="宋体" w:hAnsi="宋体"/>
                <w:color w:val="000000"/>
                <w:sz w:val="24"/>
              </w:rPr>
              <w:t>市场：</w:t>
            </w:r>
          </w:p>
          <w:p>
            <w:pPr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派林生物：0-5%</w:t>
            </w:r>
          </w:p>
          <w:p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202</w:t>
            </w:r>
            <w:r>
              <w:rPr>
                <w:rFonts w:ascii="宋体" w:hAnsi="宋体"/>
                <w:color w:val="000000"/>
                <w:sz w:val="24"/>
              </w:rPr>
              <w:t>1</w:t>
            </w:r>
            <w:r>
              <w:rPr>
                <w:rFonts w:hint="eastAsia" w:ascii="宋体" w:hAnsi="宋体"/>
                <w:color w:val="000000"/>
                <w:sz w:val="24"/>
              </w:rPr>
              <w:t>年中国境内</w:t>
            </w:r>
            <w:r>
              <w:rPr>
                <w:rFonts w:hint="eastAsia" w:ascii="宋体" w:hAnsi="宋体"/>
                <w:bCs/>
                <w:sz w:val="24"/>
              </w:rPr>
              <w:t>人凝血因子Ⅷ</w:t>
            </w:r>
            <w:r>
              <w:rPr>
                <w:rFonts w:hint="eastAsia" w:ascii="宋体" w:hAnsi="宋体"/>
                <w:color w:val="000000"/>
                <w:sz w:val="24"/>
              </w:rPr>
              <w:t>市场：</w:t>
            </w:r>
          </w:p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派林生物：0-5%</w:t>
            </w:r>
          </w:p>
        </w:tc>
      </w:tr>
    </w:tbl>
    <w:p>
      <w:pPr>
        <w:rPr>
          <w:rFonts w:ascii="宋体" w:hAnsi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_GB2312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_GB231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plified Arabic">
    <w:altName w:val="Times New Roman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wZDhlOWJjMzNiZmIzOTJmMDNmMDk1ZWE3NjYwYmIifQ=="/>
  </w:docVars>
  <w:rsids>
    <w:rsidRoot w:val="00CB00DF"/>
    <w:rsid w:val="00037065"/>
    <w:rsid w:val="000B4FF3"/>
    <w:rsid w:val="000C24EF"/>
    <w:rsid w:val="000D7EBA"/>
    <w:rsid w:val="000E46AA"/>
    <w:rsid w:val="001006BB"/>
    <w:rsid w:val="00115145"/>
    <w:rsid w:val="001164CD"/>
    <w:rsid w:val="001261E5"/>
    <w:rsid w:val="00151A2C"/>
    <w:rsid w:val="001521D3"/>
    <w:rsid w:val="00155717"/>
    <w:rsid w:val="00175780"/>
    <w:rsid w:val="00181CA8"/>
    <w:rsid w:val="001837A3"/>
    <w:rsid w:val="001B4E79"/>
    <w:rsid w:val="001B56AB"/>
    <w:rsid w:val="001B5799"/>
    <w:rsid w:val="001C2A00"/>
    <w:rsid w:val="001E7EDA"/>
    <w:rsid w:val="002071A1"/>
    <w:rsid w:val="003061B7"/>
    <w:rsid w:val="00322311"/>
    <w:rsid w:val="00353458"/>
    <w:rsid w:val="00354CA2"/>
    <w:rsid w:val="003B7AB7"/>
    <w:rsid w:val="003C0AEB"/>
    <w:rsid w:val="003C4077"/>
    <w:rsid w:val="0042172C"/>
    <w:rsid w:val="0043192C"/>
    <w:rsid w:val="00442D87"/>
    <w:rsid w:val="00487D86"/>
    <w:rsid w:val="00496572"/>
    <w:rsid w:val="00497FC9"/>
    <w:rsid w:val="004F7688"/>
    <w:rsid w:val="00520860"/>
    <w:rsid w:val="005436A1"/>
    <w:rsid w:val="00592425"/>
    <w:rsid w:val="005B570D"/>
    <w:rsid w:val="005E6467"/>
    <w:rsid w:val="00611FDF"/>
    <w:rsid w:val="00625155"/>
    <w:rsid w:val="0063226F"/>
    <w:rsid w:val="006467D8"/>
    <w:rsid w:val="00646DE0"/>
    <w:rsid w:val="00652AE4"/>
    <w:rsid w:val="00653219"/>
    <w:rsid w:val="00677A46"/>
    <w:rsid w:val="006A531B"/>
    <w:rsid w:val="006D46B8"/>
    <w:rsid w:val="006F7693"/>
    <w:rsid w:val="00710140"/>
    <w:rsid w:val="007F2275"/>
    <w:rsid w:val="008E5B65"/>
    <w:rsid w:val="00915F0F"/>
    <w:rsid w:val="009532DF"/>
    <w:rsid w:val="00997019"/>
    <w:rsid w:val="009A2529"/>
    <w:rsid w:val="009A5029"/>
    <w:rsid w:val="009B5E3C"/>
    <w:rsid w:val="009C05DC"/>
    <w:rsid w:val="009D38D5"/>
    <w:rsid w:val="00A14924"/>
    <w:rsid w:val="00A232F1"/>
    <w:rsid w:val="00A53F26"/>
    <w:rsid w:val="00A97A2F"/>
    <w:rsid w:val="00AA0CC5"/>
    <w:rsid w:val="00AB28AB"/>
    <w:rsid w:val="00AB5E29"/>
    <w:rsid w:val="00AC355B"/>
    <w:rsid w:val="00AD580D"/>
    <w:rsid w:val="00AE09D9"/>
    <w:rsid w:val="00AF3683"/>
    <w:rsid w:val="00B16AFE"/>
    <w:rsid w:val="00B236DE"/>
    <w:rsid w:val="00B65DD5"/>
    <w:rsid w:val="00BB6F38"/>
    <w:rsid w:val="00BD10B6"/>
    <w:rsid w:val="00BD5EAF"/>
    <w:rsid w:val="00BE4325"/>
    <w:rsid w:val="00BF1995"/>
    <w:rsid w:val="00BF5F7C"/>
    <w:rsid w:val="00C01EF5"/>
    <w:rsid w:val="00C07076"/>
    <w:rsid w:val="00C272E3"/>
    <w:rsid w:val="00C317AA"/>
    <w:rsid w:val="00C50EC8"/>
    <w:rsid w:val="00C82A4B"/>
    <w:rsid w:val="00CB00DF"/>
    <w:rsid w:val="00D0168E"/>
    <w:rsid w:val="00D26183"/>
    <w:rsid w:val="00D73C72"/>
    <w:rsid w:val="00DB3456"/>
    <w:rsid w:val="00E04776"/>
    <w:rsid w:val="00E0592B"/>
    <w:rsid w:val="00E31738"/>
    <w:rsid w:val="00E62782"/>
    <w:rsid w:val="00E72CBC"/>
    <w:rsid w:val="00E86786"/>
    <w:rsid w:val="00EA04AD"/>
    <w:rsid w:val="00EB3567"/>
    <w:rsid w:val="00EC7681"/>
    <w:rsid w:val="00ED2F80"/>
    <w:rsid w:val="00F1281F"/>
    <w:rsid w:val="00F1624E"/>
    <w:rsid w:val="00F304C1"/>
    <w:rsid w:val="00F32F8A"/>
    <w:rsid w:val="00F4298C"/>
    <w:rsid w:val="00F537AB"/>
    <w:rsid w:val="00F6010F"/>
    <w:rsid w:val="00F77865"/>
    <w:rsid w:val="00F810AA"/>
    <w:rsid w:val="00FB43EC"/>
    <w:rsid w:val="00FB6B40"/>
    <w:rsid w:val="03E41AEA"/>
    <w:rsid w:val="2B6A0A67"/>
    <w:rsid w:val="375D30B1"/>
    <w:rsid w:val="475F1C0D"/>
    <w:rsid w:val="7EFF7E03"/>
    <w:rsid w:val="D79F7EE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8"/>
    <w:unhideWhenUsed/>
    <w:qFormat/>
    <w:uiPriority w:val="0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正文文本 字符"/>
    <w:basedOn w:val="7"/>
    <w:link w:val="2"/>
    <w:qFormat/>
    <w:uiPriority w:val="0"/>
    <w:rPr>
      <w:rFonts w:ascii="Times New Roman" w:hAnsi="Times New Roman" w:eastAsia="宋体" w:cs="Simplified Arabic"/>
      <w:kern w:val="0"/>
      <w:sz w:val="24"/>
      <w:szCs w:val="24"/>
      <w:lang w:val="en-GB" w:eastAsia="en-GB" w:bidi="ar-AE"/>
    </w:rPr>
  </w:style>
  <w:style w:type="character" w:customStyle="1" w:styleId="9">
    <w:name w:val="页眉 字符"/>
    <w:basedOn w:val="7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markedcontent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146</Words>
  <Characters>838</Characters>
  <Lines>6</Lines>
  <Paragraphs>1</Paragraphs>
  <TotalTime>4</TotalTime>
  <ScaleCrop>false</ScaleCrop>
  <LinksUpToDate>false</LinksUpToDate>
  <CharactersWithSpaces>983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2023-04-10T20:19:00Z</dcterms:created>
  <dc:creator>陈媚</dc:creator>
  <cp:lastModifiedBy>scjgj</cp:lastModifiedBy>
  <dcterms:modified xsi:type="dcterms:W3CDTF">2023-04-11T15:11:23Z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C3A2804295A948CA8C602F98000DC41A</vt:lpwstr>
  </property>
</Properties>
</file>