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4F8" w:rsidRDefault="00D954F8" w:rsidP="00D954F8">
      <w:pPr>
        <w:spacing w:after="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D954F8" w:rsidTr="007813D1"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jc w:val="left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91231A" w:rsidRDefault="00D954F8" w:rsidP="007813D1">
            <w:pPr>
              <w:snapToGrid w:val="0"/>
              <w:spacing w:after="0"/>
              <w:jc w:val="left"/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</w:pPr>
            <w:r w:rsidRPr="00086908">
              <w:rPr>
                <w:rFonts w:ascii="宋体" w:hAnsi="宋体" w:cs="Arial" w:hint="eastAsia"/>
                <w:color w:val="000000"/>
                <w:lang w:val="en-US"/>
              </w:rPr>
              <w:t>加拿大养老金计划投资委员会收购</w:t>
            </w:r>
            <w:r w:rsidR="002F76DA" w:rsidRPr="002F76DA">
              <w:rPr>
                <w:rFonts w:ascii="宋体" w:hAnsi="宋体" w:cs="Arial"/>
                <w:color w:val="000000"/>
                <w:lang w:val="en-US"/>
              </w:rPr>
              <w:t>Stockbridge Fund III Catalina REIT Holdings</w:t>
            </w:r>
            <w:r w:rsidRPr="00086908">
              <w:rPr>
                <w:rFonts w:ascii="宋体" w:hAnsi="宋体" w:cs="Arial" w:hint="eastAsia"/>
                <w:color w:val="000000"/>
                <w:lang w:val="en-US"/>
              </w:rPr>
              <w:t>有限合伙股权案</w:t>
            </w:r>
          </w:p>
        </w:tc>
      </w:tr>
      <w:tr w:rsidR="00D954F8" w:rsidTr="007813D1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813DB3" w:rsidRDefault="00D954F8" w:rsidP="007813D1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086908">
              <w:rPr>
                <w:rFonts w:ascii="宋体" w:hAnsi="宋体" w:cs="Arial" w:hint="eastAsia"/>
                <w:color w:val="000000"/>
                <w:lang w:val="en-US"/>
              </w:rPr>
              <w:t>加拿大养老金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计划投资委员会（“C</w:t>
            </w:r>
            <w:r w:rsidRPr="00813DB3">
              <w:rPr>
                <w:rFonts w:ascii="宋体" w:hAnsi="宋体" w:cs="Arial"/>
                <w:color w:val="000000"/>
                <w:lang w:val="en-US"/>
              </w:rPr>
              <w:t>PP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投资”）拟间接从G</w:t>
            </w:r>
            <w:r w:rsidRPr="00813DB3">
              <w:rPr>
                <w:rFonts w:ascii="宋体" w:hAnsi="宋体" w:cs="Arial"/>
                <w:color w:val="000000"/>
                <w:lang w:val="en-US"/>
              </w:rPr>
              <w:t xml:space="preserve"> BMP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有限责任公司（“G</w:t>
            </w:r>
            <w:r w:rsidRPr="00813DB3">
              <w:rPr>
                <w:rFonts w:ascii="宋体" w:hAnsi="宋体" w:cs="Arial"/>
                <w:color w:val="000000"/>
                <w:lang w:val="en-US"/>
              </w:rPr>
              <w:t xml:space="preserve"> BMP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”）</w:t>
            </w:r>
            <w:proofErr w:type="gramStart"/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处收购</w:t>
            </w:r>
            <w:proofErr w:type="gramEnd"/>
            <w:r w:rsidR="005C588A" w:rsidRPr="002F76DA">
              <w:rPr>
                <w:rFonts w:ascii="宋体" w:hAnsi="宋体" w:cs="Arial"/>
                <w:color w:val="000000"/>
                <w:lang w:val="en-US"/>
              </w:rPr>
              <w:t>Stockbridge Fund III Catalina REIT Holdings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有限合伙（“R</w:t>
            </w:r>
            <w:r w:rsidRPr="00813DB3">
              <w:rPr>
                <w:rFonts w:ascii="宋体" w:hAnsi="宋体" w:cs="Arial"/>
                <w:color w:val="000000"/>
                <w:lang w:val="en-US"/>
              </w:rPr>
              <w:t>EIT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控股”）5</w:t>
            </w:r>
            <w:r w:rsidRPr="00813DB3">
              <w:rPr>
                <w:rFonts w:ascii="宋体" w:hAnsi="宋体" w:cs="Arial"/>
                <w:color w:val="000000"/>
                <w:lang w:val="en-US"/>
              </w:rPr>
              <w:t>0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%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的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优先权益。</w:t>
            </w:r>
          </w:p>
          <w:p w:rsidR="00D954F8" w:rsidRPr="00263098" w:rsidRDefault="00D954F8" w:rsidP="00D954F8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交易前，S</w:t>
            </w:r>
            <w:r w:rsidRPr="00813DB3">
              <w:rPr>
                <w:rFonts w:ascii="宋体" w:hAnsi="宋体" w:cs="Arial"/>
                <w:color w:val="000000"/>
                <w:lang w:val="en-US"/>
              </w:rPr>
              <w:t>tockbridge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房地产基金 III-A有限合伙（“S</w:t>
            </w:r>
            <w:r w:rsidRPr="00813DB3">
              <w:rPr>
                <w:rFonts w:ascii="宋体" w:hAnsi="宋体" w:cs="Arial"/>
                <w:color w:val="000000"/>
                <w:lang w:val="en-US"/>
              </w:rPr>
              <w:t>tockbridge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基金I</w:t>
            </w:r>
            <w:r w:rsidRPr="00813DB3">
              <w:rPr>
                <w:rFonts w:ascii="宋体" w:hAnsi="宋体" w:cs="Arial"/>
                <w:color w:val="000000"/>
                <w:lang w:val="en-US"/>
              </w:rPr>
              <w:t>II-A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”）及其关联实体持有R</w:t>
            </w:r>
            <w:r w:rsidRPr="00813DB3">
              <w:rPr>
                <w:rFonts w:ascii="宋体" w:hAnsi="宋体" w:cs="Arial"/>
                <w:color w:val="000000"/>
                <w:lang w:val="en-US"/>
              </w:rPr>
              <w:t>EIT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控股1</w:t>
            </w:r>
            <w:r w:rsidRPr="00813DB3">
              <w:rPr>
                <w:rFonts w:ascii="宋体" w:hAnsi="宋体" w:cs="Arial"/>
                <w:color w:val="000000"/>
                <w:lang w:val="en-US"/>
              </w:rPr>
              <w:t>00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%的普通权益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，</w:t>
            </w:r>
            <w:r w:rsidRPr="00D954F8">
              <w:rPr>
                <w:rFonts w:ascii="宋体" w:hAnsi="宋体" w:cs="Arial" w:hint="eastAsia"/>
                <w:color w:val="000000"/>
                <w:lang w:val="en-US"/>
              </w:rPr>
              <w:t>Stockbridge 房地产合伙III有限责任公司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(</w:t>
            </w:r>
            <w:r w:rsidR="00094AB5">
              <w:rPr>
                <w:rFonts w:ascii="宋体" w:hAnsi="宋体" w:cs="Arial" w:hint="eastAsia"/>
                <w:color w:val="000000"/>
                <w:lang w:val="en-US"/>
              </w:rPr>
              <w:t>“S</w:t>
            </w:r>
            <w:r w:rsidR="00094AB5">
              <w:rPr>
                <w:rFonts w:ascii="宋体" w:hAnsi="宋体" w:cs="Arial"/>
                <w:color w:val="000000"/>
                <w:lang w:val="en-US"/>
              </w:rPr>
              <w:t>REP III</w:t>
            </w:r>
            <w:r w:rsidR="00094AB5">
              <w:rPr>
                <w:rFonts w:ascii="宋体" w:hAnsi="宋体" w:cs="Arial" w:hint="eastAsia"/>
                <w:color w:val="000000"/>
                <w:lang w:val="en-US"/>
              </w:rPr>
              <w:t>”，与Sto</w:t>
            </w:r>
            <w:r w:rsidR="00094AB5">
              <w:rPr>
                <w:rFonts w:ascii="宋体" w:hAnsi="宋体" w:cs="Arial"/>
                <w:color w:val="000000"/>
                <w:lang w:val="en-US"/>
              </w:rPr>
              <w:t>ckbridge</w:t>
            </w:r>
            <w:r w:rsidR="00791D69">
              <w:rPr>
                <w:rFonts w:ascii="宋体" w:hAnsi="宋体" w:cs="Arial"/>
                <w:color w:val="000000"/>
                <w:lang w:val="en-US"/>
              </w:rPr>
              <w:t xml:space="preserve"> III-A</w:t>
            </w:r>
            <w:r w:rsidR="0030434C">
              <w:rPr>
                <w:rFonts w:ascii="宋体" w:hAnsi="宋体" w:cs="Arial" w:hint="eastAsia"/>
                <w:color w:val="000000"/>
                <w:lang w:val="en-US"/>
              </w:rPr>
              <w:t>及其关联实体合称</w:t>
            </w:r>
            <w:r w:rsidR="00791D69">
              <w:rPr>
                <w:rFonts w:ascii="宋体" w:hAnsi="宋体" w:cs="Arial" w:hint="eastAsia"/>
                <w:color w:val="000000"/>
                <w:lang w:val="en-US"/>
              </w:rPr>
              <w:t>“S</w:t>
            </w:r>
            <w:r w:rsidR="00791D69">
              <w:rPr>
                <w:rFonts w:ascii="宋体" w:hAnsi="宋体" w:cs="Arial"/>
                <w:color w:val="000000"/>
                <w:lang w:val="en-US"/>
              </w:rPr>
              <w:t>tockbridge</w:t>
            </w:r>
            <w:r w:rsidR="00791D69">
              <w:rPr>
                <w:rFonts w:ascii="宋体" w:hAnsi="宋体" w:cs="Arial" w:hint="eastAsia"/>
                <w:color w:val="000000"/>
                <w:lang w:val="en-US"/>
              </w:rPr>
              <w:t>集团”</w:t>
            </w:r>
            <w:r>
              <w:rPr>
                <w:rFonts w:ascii="宋体" w:hAnsi="宋体" w:cs="Arial"/>
                <w:color w:val="000000"/>
                <w:lang w:val="en-US"/>
              </w:rPr>
              <w:t>)</w:t>
            </w:r>
            <w:r w:rsidR="00094AB5">
              <w:rPr>
                <w:rFonts w:ascii="宋体" w:hAnsi="宋体" w:cs="Arial" w:hint="eastAsia"/>
                <w:color w:val="000000"/>
                <w:lang w:val="en-US"/>
              </w:rPr>
              <w:t>是R</w:t>
            </w:r>
            <w:r w:rsidR="00094AB5">
              <w:rPr>
                <w:rFonts w:ascii="宋体" w:hAnsi="宋体" w:cs="Arial"/>
                <w:color w:val="000000"/>
                <w:lang w:val="en-US"/>
              </w:rPr>
              <w:t>EIT</w:t>
            </w:r>
            <w:r w:rsidR="00094AB5">
              <w:rPr>
                <w:rFonts w:ascii="宋体" w:hAnsi="宋体" w:cs="Arial" w:hint="eastAsia"/>
                <w:color w:val="000000"/>
                <w:lang w:val="en-US"/>
              </w:rPr>
              <w:t>控股的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普通合伙人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；G</w:t>
            </w:r>
            <w:r w:rsidRPr="00813DB3">
              <w:rPr>
                <w:rFonts w:ascii="宋体" w:hAnsi="宋体" w:cs="Arial"/>
                <w:color w:val="000000"/>
                <w:lang w:val="en-US"/>
              </w:rPr>
              <w:t xml:space="preserve"> BMP</w:t>
            </w:r>
            <w:r w:rsidRPr="00813DB3">
              <w:rPr>
                <w:rFonts w:ascii="宋体" w:hAnsi="宋体" w:cs="Arial" w:hint="eastAsia"/>
                <w:color w:val="000000"/>
                <w:lang w:val="en-US"/>
              </w:rPr>
              <w:t>持有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R</w:t>
            </w:r>
            <w:r>
              <w:rPr>
                <w:rFonts w:ascii="宋体" w:hAnsi="宋体" w:cs="Arial"/>
                <w:color w:val="000000"/>
                <w:lang w:val="en-US"/>
              </w:rPr>
              <w:t>EIT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控股1</w:t>
            </w:r>
            <w:r>
              <w:rPr>
                <w:rFonts w:ascii="宋体" w:hAnsi="宋体" w:cs="Arial"/>
                <w:color w:val="000000"/>
                <w:lang w:val="en-US"/>
              </w:rPr>
              <w:t>00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%的优先权益。交易后，C</w:t>
            </w:r>
            <w:r>
              <w:rPr>
                <w:rFonts w:ascii="宋体" w:hAnsi="宋体" w:cs="Arial"/>
                <w:color w:val="000000"/>
                <w:lang w:val="en-US"/>
              </w:rPr>
              <w:t>PP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投资和G</w:t>
            </w:r>
            <w:r>
              <w:rPr>
                <w:rFonts w:ascii="宋体" w:hAnsi="宋体" w:cs="Arial"/>
                <w:color w:val="000000"/>
                <w:lang w:val="en-US"/>
              </w:rPr>
              <w:t xml:space="preserve"> BMP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将分别持有R</w:t>
            </w:r>
            <w:r>
              <w:rPr>
                <w:rFonts w:ascii="宋体" w:hAnsi="宋体" w:cs="Arial"/>
                <w:color w:val="000000"/>
                <w:lang w:val="en-US"/>
              </w:rPr>
              <w:t>EIT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控股5</w:t>
            </w:r>
            <w:r>
              <w:rPr>
                <w:rFonts w:ascii="宋体" w:hAnsi="宋体" w:cs="Arial"/>
                <w:color w:val="000000"/>
                <w:lang w:val="en-US"/>
              </w:rPr>
              <w:t>0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%的优先权益，</w:t>
            </w:r>
            <w:r w:rsidRPr="00807412">
              <w:rPr>
                <w:rFonts w:ascii="宋体" w:hAnsi="宋体" w:cs="Arial" w:hint="eastAsia"/>
                <w:color w:val="000000"/>
                <w:lang w:val="en-US"/>
              </w:rPr>
              <w:t>Stockbridge基金III-A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及其关联实体将继续持有1</w:t>
            </w:r>
            <w:r>
              <w:rPr>
                <w:rFonts w:ascii="宋体" w:hAnsi="宋体" w:cs="Arial"/>
                <w:color w:val="000000"/>
                <w:lang w:val="en-US"/>
              </w:rPr>
              <w:t>00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%的普通权益，</w:t>
            </w:r>
            <w:r w:rsidR="002E3572">
              <w:rPr>
                <w:rFonts w:ascii="宋体" w:hAnsi="宋体" w:cs="Arial" w:hint="eastAsia"/>
                <w:color w:val="000000"/>
                <w:lang w:val="en-US"/>
              </w:rPr>
              <w:t>S</w:t>
            </w:r>
            <w:r w:rsidR="002E3572">
              <w:rPr>
                <w:rFonts w:ascii="宋体" w:hAnsi="宋体" w:cs="Arial"/>
                <w:color w:val="000000"/>
                <w:lang w:val="en-US"/>
              </w:rPr>
              <w:t>REP III</w:t>
            </w:r>
            <w:r w:rsidR="002E3572">
              <w:rPr>
                <w:rFonts w:ascii="宋体" w:hAnsi="宋体" w:cs="Arial" w:hint="eastAsia"/>
                <w:color w:val="000000"/>
                <w:lang w:val="en-US"/>
              </w:rPr>
              <w:t>仍是R</w:t>
            </w:r>
            <w:r w:rsidR="002E3572">
              <w:rPr>
                <w:rFonts w:ascii="宋体" w:hAnsi="宋体" w:cs="Arial"/>
                <w:color w:val="000000"/>
                <w:lang w:val="en-US"/>
              </w:rPr>
              <w:t>EIT</w:t>
            </w:r>
            <w:r w:rsidR="002E3572">
              <w:rPr>
                <w:rFonts w:ascii="宋体" w:hAnsi="宋体" w:cs="Arial" w:hint="eastAsia"/>
                <w:color w:val="000000"/>
                <w:lang w:val="en-US"/>
              </w:rPr>
              <w:t>控股的普通合伙人。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C</w:t>
            </w:r>
            <w:r>
              <w:rPr>
                <w:rFonts w:ascii="宋体" w:hAnsi="宋体" w:cs="Arial"/>
                <w:color w:val="000000"/>
                <w:lang w:val="en-US"/>
              </w:rPr>
              <w:t>PP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投资</w:t>
            </w:r>
            <w:r w:rsidR="003916E1">
              <w:rPr>
                <w:rFonts w:ascii="宋体" w:hAnsi="宋体" w:cs="Arial" w:hint="eastAsia"/>
                <w:color w:val="000000"/>
                <w:lang w:val="en-US"/>
              </w:rPr>
              <w:t>（间接）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、G</w:t>
            </w:r>
            <w:r>
              <w:rPr>
                <w:rFonts w:ascii="宋体" w:hAnsi="宋体" w:cs="Arial"/>
                <w:color w:val="000000"/>
                <w:lang w:val="en-US"/>
              </w:rPr>
              <w:t xml:space="preserve"> BMP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和</w:t>
            </w:r>
            <w:r w:rsidRPr="00807412">
              <w:rPr>
                <w:rFonts w:ascii="宋体" w:hAnsi="宋体" w:cs="Arial" w:hint="eastAsia"/>
                <w:color w:val="000000"/>
                <w:lang w:val="en-US"/>
              </w:rPr>
              <w:t>Stockbridge</w:t>
            </w:r>
            <w:r w:rsidR="0030434C">
              <w:rPr>
                <w:rFonts w:ascii="宋体" w:hAnsi="宋体" w:cs="Arial" w:hint="eastAsia"/>
                <w:color w:val="000000"/>
                <w:lang w:val="en-US"/>
              </w:rPr>
              <w:t>集团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将共同控制R</w:t>
            </w:r>
            <w:r>
              <w:rPr>
                <w:rFonts w:ascii="宋体" w:hAnsi="宋体" w:cs="Arial"/>
                <w:color w:val="000000"/>
                <w:lang w:val="en-US"/>
              </w:rPr>
              <w:t>EIT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 xml:space="preserve">控股。 </w:t>
            </w:r>
          </w:p>
        </w:tc>
      </w:tr>
      <w:tr w:rsidR="00D954F8" w:rsidTr="007813D1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 w:cs="Times" w:hint="eastAsia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:rsidR="00D954F8" w:rsidRPr="00687D3A" w:rsidRDefault="00D954F8" w:rsidP="007813D1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/>
                <w:color w:val="000000"/>
              </w:rPr>
              <w:t>CPP</w:t>
            </w:r>
            <w:r>
              <w:rPr>
                <w:rFonts w:ascii="宋体" w:hAnsi="宋体" w:cs="Arial" w:hint="eastAsia"/>
                <w:color w:val="000000"/>
              </w:rPr>
              <w:t>投资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D954F8" w:rsidRPr="00A75D1B" w:rsidRDefault="00D954F8" w:rsidP="007813D1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C</w:t>
            </w:r>
            <w:r>
              <w:rPr>
                <w:rFonts w:ascii="宋体" w:hAnsi="宋体" w:cs="Arial"/>
                <w:color w:val="000000"/>
              </w:rPr>
              <w:t>PP</w:t>
            </w:r>
            <w:r>
              <w:rPr>
                <w:rFonts w:ascii="宋体" w:hAnsi="宋体" w:cs="Arial" w:hint="eastAsia"/>
                <w:color w:val="000000"/>
              </w:rPr>
              <w:t>投资</w:t>
            </w:r>
            <w:r w:rsidRPr="00A75D1B">
              <w:rPr>
                <w:rFonts w:ascii="宋体" w:hAnsi="宋体" w:cs="Arial" w:hint="eastAsia"/>
                <w:color w:val="000000"/>
              </w:rPr>
              <w:t>于1997年12月18日成立于加拿大。</w:t>
            </w:r>
            <w:r>
              <w:rPr>
                <w:rFonts w:ascii="宋体" w:hAnsi="宋体" w:cs="Arial" w:hint="eastAsia"/>
                <w:color w:val="000000"/>
              </w:rPr>
              <w:t>C</w:t>
            </w:r>
            <w:r>
              <w:rPr>
                <w:rFonts w:ascii="宋体" w:hAnsi="宋体" w:cs="Arial"/>
                <w:color w:val="000000"/>
              </w:rPr>
              <w:t>PP</w:t>
            </w:r>
            <w:r>
              <w:rPr>
                <w:rFonts w:ascii="宋体" w:hAnsi="宋体" w:cs="Arial" w:hint="eastAsia"/>
                <w:color w:val="000000"/>
              </w:rPr>
              <w:t>投资</w:t>
            </w:r>
            <w:r w:rsidRPr="00A75D1B">
              <w:rPr>
                <w:rFonts w:ascii="宋体" w:hAnsi="宋体" w:cs="Arial" w:hint="eastAsia"/>
                <w:color w:val="000000"/>
              </w:rPr>
              <w:t>是一家专业投资管理机构，投资于公共股权、私募股权、不动产、基础设施和固定收益证券领域。</w:t>
            </w:r>
          </w:p>
          <w:p w:rsidR="00D954F8" w:rsidRPr="00687D3A" w:rsidRDefault="00D954F8" w:rsidP="007813D1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C</w:t>
            </w:r>
            <w:r>
              <w:rPr>
                <w:rFonts w:ascii="宋体" w:hAnsi="宋体" w:cs="Arial"/>
                <w:color w:val="000000"/>
              </w:rPr>
              <w:t>PP</w:t>
            </w:r>
            <w:r>
              <w:rPr>
                <w:rFonts w:ascii="宋体" w:hAnsi="宋体" w:cs="Arial" w:hint="eastAsia"/>
                <w:color w:val="000000"/>
              </w:rPr>
              <w:t>投资</w:t>
            </w:r>
            <w:r w:rsidRPr="00A75D1B">
              <w:rPr>
                <w:rFonts w:ascii="宋体" w:hAnsi="宋体" w:cs="Arial" w:hint="eastAsia"/>
                <w:color w:val="000000"/>
              </w:rPr>
              <w:t>无最终控制人。</w:t>
            </w:r>
          </w:p>
        </w:tc>
      </w:tr>
      <w:tr w:rsidR="00D954F8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D954F8" w:rsidRPr="00687D3A" w:rsidRDefault="00D954F8" w:rsidP="007813D1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G</w:t>
            </w:r>
            <w:r>
              <w:rPr>
                <w:rFonts w:ascii="宋体" w:hAnsi="宋体" w:cs="Arial"/>
                <w:color w:val="000000"/>
              </w:rPr>
              <w:t xml:space="preserve"> BMP</w:t>
            </w:r>
            <w:r w:rsidRPr="00687D3A">
              <w:rPr>
                <w:rFonts w:ascii="宋体" w:hAnsi="宋体" w:cs="Arial"/>
                <w:color w:val="000000"/>
              </w:rPr>
              <w:t xml:space="preserve"> 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G</w:t>
            </w:r>
            <w:r>
              <w:rPr>
                <w:rFonts w:ascii="宋体" w:hAnsi="宋体" w:cs="Arial"/>
                <w:color w:val="000000"/>
              </w:rPr>
              <w:t xml:space="preserve"> BMP</w:t>
            </w:r>
            <w:r w:rsidRPr="00687D3A">
              <w:rPr>
                <w:rFonts w:ascii="宋体" w:hAnsi="宋体" w:cs="Arial" w:hint="eastAsia"/>
                <w:color w:val="000000"/>
              </w:rPr>
              <w:t>于</w:t>
            </w:r>
            <w:r>
              <w:rPr>
                <w:rFonts w:ascii="宋体" w:hAnsi="宋体" w:cs="Arial"/>
                <w:color w:val="000000"/>
              </w:rPr>
              <w:t>2023</w:t>
            </w:r>
            <w:r>
              <w:rPr>
                <w:rFonts w:ascii="宋体" w:hAnsi="宋体" w:cs="Arial" w:hint="eastAsia"/>
                <w:color w:val="000000"/>
              </w:rPr>
              <w:t>年5月2</w:t>
            </w:r>
            <w:r>
              <w:rPr>
                <w:rFonts w:ascii="宋体" w:hAnsi="宋体" w:cs="Arial"/>
                <w:color w:val="000000"/>
              </w:rPr>
              <w:t>6</w:t>
            </w:r>
            <w:r>
              <w:rPr>
                <w:rFonts w:ascii="宋体" w:hAnsi="宋体" w:cs="Arial" w:hint="eastAsia"/>
                <w:color w:val="000000"/>
              </w:rPr>
              <w:t>日成立于美国</w:t>
            </w:r>
            <w:r w:rsidRPr="00687D3A">
              <w:rPr>
                <w:rFonts w:ascii="宋体" w:hAnsi="宋体" w:cs="Arial" w:hint="eastAsia"/>
                <w:color w:val="000000"/>
              </w:rPr>
              <w:t>，其主要</w:t>
            </w:r>
            <w:r>
              <w:rPr>
                <w:rFonts w:ascii="宋体" w:hAnsi="宋体" w:cs="Arial" w:hint="eastAsia"/>
                <w:color w:val="000000"/>
              </w:rPr>
              <w:t>业务是间接投资美国房地产行业</w:t>
            </w:r>
            <w:r w:rsidRPr="00687D3A">
              <w:rPr>
                <w:rFonts w:ascii="宋体" w:hAnsi="宋体" w:cs="Arial" w:hint="eastAsia"/>
                <w:color w:val="000000"/>
              </w:rPr>
              <w:t>。</w:t>
            </w:r>
          </w:p>
          <w:p w:rsidR="00D954F8" w:rsidRPr="00687D3A" w:rsidRDefault="00D954F8" w:rsidP="007813D1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/>
                <w:color w:val="000000"/>
              </w:rPr>
              <w:t>G BMP</w:t>
            </w:r>
            <w:r w:rsidRPr="00687D3A">
              <w:rPr>
                <w:rFonts w:ascii="宋体" w:hAnsi="宋体" w:cs="Arial" w:hint="eastAsia"/>
                <w:color w:val="000000"/>
              </w:rPr>
              <w:t>的最终控制人是GIC</w:t>
            </w:r>
            <w:r>
              <w:rPr>
                <w:rFonts w:ascii="宋体" w:hAnsi="宋体" w:cs="Arial" w:hint="eastAsia"/>
                <w:color w:val="000000"/>
              </w:rPr>
              <w:t>（</w:t>
            </w:r>
            <w:r>
              <w:rPr>
                <w:rFonts w:ascii="宋体" w:hAnsi="宋体" w:cs="Arial"/>
                <w:color w:val="000000"/>
              </w:rPr>
              <w:t>Realty</w:t>
            </w:r>
            <w:r>
              <w:rPr>
                <w:rFonts w:ascii="宋体" w:hAnsi="宋体" w:cs="Arial" w:hint="eastAsia"/>
                <w:color w:val="000000"/>
              </w:rPr>
              <w:t>）</w:t>
            </w:r>
            <w:r w:rsidRPr="00687D3A">
              <w:rPr>
                <w:rFonts w:ascii="宋体" w:hAnsi="宋体" w:cs="Arial"/>
                <w:color w:val="000000"/>
              </w:rPr>
              <w:t>Private Limited</w:t>
            </w:r>
            <w:r w:rsidRPr="00147917">
              <w:rPr>
                <w:rFonts w:ascii="宋体" w:hAnsi="宋体" w:cs="Arial"/>
                <w:color w:val="000000"/>
              </w:rPr>
              <w:t xml:space="preserve"> (“GIC Realty”)</w:t>
            </w:r>
            <w:r w:rsidRPr="00147917">
              <w:rPr>
                <w:rFonts w:ascii="宋体" w:hAnsi="宋体" w:cs="Arial" w:hint="eastAsia"/>
                <w:color w:val="000000"/>
              </w:rPr>
              <w:t>。</w:t>
            </w:r>
            <w:r w:rsidRPr="00687D3A">
              <w:rPr>
                <w:rFonts w:ascii="宋体" w:hAnsi="宋体" w:cs="Arial"/>
                <w:color w:val="000000"/>
              </w:rPr>
              <w:t>GIC Realty</w:t>
            </w:r>
            <w:r w:rsidRPr="00687D3A">
              <w:rPr>
                <w:rFonts w:ascii="宋体" w:hAnsi="宋体" w:cs="Arial" w:hint="eastAsia"/>
                <w:color w:val="000000"/>
              </w:rPr>
              <w:t>主要从事地产投资业务</w:t>
            </w:r>
            <w:r w:rsidRPr="00687D3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D954F8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D954F8" w:rsidRDefault="00D954F8" w:rsidP="007813D1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S</w:t>
            </w:r>
            <w:r>
              <w:rPr>
                <w:rFonts w:ascii="宋体" w:hAnsi="宋体" w:cs="Arial"/>
                <w:color w:val="000000"/>
              </w:rPr>
              <w:t>tockbridge</w:t>
            </w:r>
            <w:r>
              <w:rPr>
                <w:rFonts w:ascii="宋体" w:hAnsi="宋体" w:cs="Arial" w:hint="eastAsia"/>
                <w:color w:val="000000"/>
              </w:rPr>
              <w:t>基金I</w:t>
            </w:r>
            <w:r>
              <w:rPr>
                <w:rFonts w:ascii="宋体" w:hAnsi="宋体" w:cs="Arial"/>
                <w:color w:val="000000"/>
              </w:rPr>
              <w:t xml:space="preserve">II-A 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D954F8" w:rsidRDefault="00D954F8" w:rsidP="007813D1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S</w:t>
            </w:r>
            <w:r>
              <w:rPr>
                <w:rFonts w:ascii="宋体" w:hAnsi="宋体" w:cs="Arial"/>
                <w:color w:val="000000"/>
                <w:lang w:val="en-US"/>
              </w:rPr>
              <w:t>tockbridge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基金I</w:t>
            </w:r>
            <w:r>
              <w:rPr>
                <w:rFonts w:ascii="宋体" w:hAnsi="宋体" w:cs="Arial"/>
                <w:color w:val="000000"/>
                <w:lang w:val="en-US"/>
              </w:rPr>
              <w:t>II-A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于2</w:t>
            </w:r>
            <w:r>
              <w:rPr>
                <w:rFonts w:ascii="宋体" w:hAnsi="宋体" w:cs="Arial"/>
                <w:color w:val="000000"/>
                <w:lang w:val="en-US"/>
              </w:rPr>
              <w:t>007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年5月3日成立于美国，其主要业务是</w:t>
            </w:r>
            <w:r>
              <w:rPr>
                <w:rFonts w:ascii="宋体" w:hAnsi="宋体" w:cs="Arial" w:hint="eastAsia"/>
                <w:color w:val="000000"/>
              </w:rPr>
              <w:t>投资美国房地产行业</w:t>
            </w:r>
            <w:r w:rsidRPr="00D86DF1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  <w:p w:rsidR="00D954F8" w:rsidRDefault="00D954F8" w:rsidP="00422F93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S</w:t>
            </w:r>
            <w:r>
              <w:rPr>
                <w:rFonts w:ascii="宋体" w:hAnsi="宋体" w:cs="Arial"/>
                <w:color w:val="000000"/>
                <w:lang w:val="en-US"/>
              </w:rPr>
              <w:t>tockbridge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基金I</w:t>
            </w:r>
            <w:r>
              <w:rPr>
                <w:rFonts w:ascii="宋体" w:hAnsi="宋体" w:cs="Arial"/>
                <w:color w:val="000000"/>
                <w:lang w:val="en-US"/>
              </w:rPr>
              <w:t>II-A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的最终控制人是一位自然人，其</w:t>
            </w:r>
            <w:r w:rsidR="00422F93">
              <w:rPr>
                <w:rFonts w:ascii="宋体" w:hAnsi="宋体" w:cs="Arial" w:hint="eastAsia"/>
                <w:color w:val="000000"/>
                <w:lang w:val="en-US"/>
              </w:rPr>
              <w:t>主要业务是间接从事</w:t>
            </w:r>
            <w:r>
              <w:rPr>
                <w:rFonts w:ascii="宋体" w:hAnsi="宋体" w:cs="Arial" w:hint="eastAsia"/>
                <w:color w:val="000000"/>
              </w:rPr>
              <w:t>美国房地产行业</w:t>
            </w:r>
            <w:r w:rsidR="00422F93">
              <w:rPr>
                <w:rFonts w:ascii="宋体" w:hAnsi="宋体" w:cs="Arial" w:hint="eastAsia"/>
                <w:color w:val="000000"/>
              </w:rPr>
              <w:t>投资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D954F8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D954F8" w:rsidRDefault="008618E7" w:rsidP="007813D1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S</w:t>
            </w:r>
            <w:r>
              <w:rPr>
                <w:rFonts w:ascii="宋体" w:hAnsi="宋体" w:cs="Arial"/>
                <w:color w:val="000000"/>
              </w:rPr>
              <w:t>REP III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D954F8" w:rsidRDefault="008618E7" w:rsidP="007813D1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S</w:t>
            </w:r>
            <w:r>
              <w:rPr>
                <w:rFonts w:ascii="宋体" w:hAnsi="宋体" w:cs="Arial"/>
                <w:color w:val="000000"/>
                <w:lang w:val="en-US"/>
              </w:rPr>
              <w:t>REP III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于2</w:t>
            </w:r>
            <w:r>
              <w:rPr>
                <w:rFonts w:ascii="宋体" w:hAnsi="宋体" w:cs="Arial"/>
                <w:color w:val="000000"/>
                <w:lang w:val="en-US"/>
              </w:rPr>
              <w:t>007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年5月3日成立于美国，其主要业务</w:t>
            </w:r>
            <w:r w:rsidR="00DF0536">
              <w:rPr>
                <w:rFonts w:ascii="宋体" w:hAnsi="宋体" w:cs="Arial" w:hint="eastAsia"/>
                <w:color w:val="000000"/>
                <w:lang w:val="en-US"/>
              </w:rPr>
              <w:t>是</w:t>
            </w:r>
            <w:r w:rsidR="00BD3679">
              <w:rPr>
                <w:rFonts w:ascii="宋体" w:hAnsi="宋体" w:cs="Arial" w:hint="eastAsia"/>
                <w:color w:val="000000"/>
                <w:lang w:val="en-US"/>
              </w:rPr>
              <w:t>间接从事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美国房地产行业</w:t>
            </w:r>
            <w:r w:rsidR="00BD3679">
              <w:rPr>
                <w:rFonts w:ascii="宋体" w:hAnsi="宋体" w:cs="Arial" w:hint="eastAsia"/>
                <w:color w:val="000000"/>
                <w:lang w:val="en-US"/>
              </w:rPr>
              <w:t>投资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  <w:p w:rsidR="008618E7" w:rsidRDefault="008618E7" w:rsidP="00BD3679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/>
                <w:color w:val="000000"/>
                <w:lang w:val="en-US"/>
              </w:rPr>
              <w:t>SREP III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的最终控制人是一位自然人，</w:t>
            </w:r>
            <w:r w:rsidR="00BD3679">
              <w:rPr>
                <w:rFonts w:ascii="宋体" w:hAnsi="宋体" w:cs="Arial" w:hint="eastAsia"/>
                <w:color w:val="000000"/>
                <w:lang w:val="en-US"/>
              </w:rPr>
              <w:t>其主要业务是间接</w:t>
            </w:r>
            <w:r w:rsidR="00DF0536">
              <w:rPr>
                <w:rFonts w:ascii="宋体" w:hAnsi="宋体" w:cs="Arial" w:hint="eastAsia"/>
                <w:color w:val="000000"/>
                <w:lang w:val="en-US"/>
              </w:rPr>
              <w:t>从事美国房地产行业</w:t>
            </w:r>
            <w:r w:rsidR="00BD3679">
              <w:rPr>
                <w:rFonts w:ascii="宋体" w:hAnsi="宋体" w:cs="Arial" w:hint="eastAsia"/>
                <w:color w:val="000000"/>
                <w:lang w:val="en-US"/>
              </w:rPr>
              <w:t>投资</w:t>
            </w:r>
            <w:r w:rsidR="00DF0536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D954F8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D954F8" w:rsidRDefault="00D954F8" w:rsidP="007813D1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/>
                <w:color w:val="000000"/>
              </w:rPr>
              <w:t>REIT</w:t>
            </w:r>
            <w:r>
              <w:rPr>
                <w:rFonts w:ascii="宋体" w:hAnsi="宋体" w:cs="Arial" w:hint="eastAsia"/>
                <w:color w:val="000000"/>
              </w:rPr>
              <w:t>控股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D954F8" w:rsidRDefault="00D954F8" w:rsidP="007813D1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R</w:t>
            </w:r>
            <w:r>
              <w:rPr>
                <w:rFonts w:ascii="宋体" w:hAnsi="宋体" w:cs="Arial"/>
                <w:color w:val="000000"/>
                <w:lang w:val="en-US"/>
              </w:rPr>
              <w:t>EIT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控股于2</w:t>
            </w:r>
            <w:r>
              <w:rPr>
                <w:rFonts w:ascii="宋体" w:hAnsi="宋体" w:cs="Arial"/>
                <w:color w:val="000000"/>
                <w:lang w:val="en-US"/>
              </w:rPr>
              <w:t>023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年5月2</w:t>
            </w:r>
            <w:r>
              <w:rPr>
                <w:rFonts w:ascii="宋体" w:hAnsi="宋体" w:cs="Arial"/>
                <w:color w:val="000000"/>
                <w:lang w:val="en-US"/>
              </w:rPr>
              <w:t>4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日成立于美国，其主要业务是</w:t>
            </w:r>
            <w:r w:rsidRPr="003B2BC0">
              <w:rPr>
                <w:rFonts w:ascii="宋体" w:hAnsi="宋体" w:cs="Arial" w:hint="eastAsia"/>
                <w:color w:val="000000"/>
                <w:lang w:val="en-US"/>
              </w:rPr>
              <w:t>美国加利福尼亚州伯班克市从事房地产开发和运营。</w:t>
            </w:r>
          </w:p>
          <w:p w:rsidR="00D954F8" w:rsidRDefault="00D954F8" w:rsidP="007813D1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R</w:t>
            </w:r>
            <w:r>
              <w:rPr>
                <w:rFonts w:ascii="宋体" w:hAnsi="宋体" w:cs="Arial"/>
                <w:color w:val="000000"/>
                <w:lang w:val="en-US"/>
              </w:rPr>
              <w:t>EIT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控股的最终控制人是</w:t>
            </w:r>
            <w:r>
              <w:rPr>
                <w:rFonts w:ascii="宋体" w:hAnsi="宋体" w:cs="Arial"/>
                <w:color w:val="000000"/>
                <w:lang w:val="en-US"/>
              </w:rPr>
              <w:t>GIC R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ealty和一位自然人。G</w:t>
            </w:r>
            <w:r>
              <w:rPr>
                <w:rFonts w:ascii="宋体" w:hAnsi="宋体" w:cs="Arial"/>
                <w:color w:val="000000"/>
                <w:lang w:val="en-US"/>
              </w:rPr>
              <w:t>IC R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ealty</w:t>
            </w:r>
            <w:r w:rsidRPr="00687D3A">
              <w:rPr>
                <w:rFonts w:ascii="宋体" w:hAnsi="宋体" w:cs="Arial" w:hint="eastAsia"/>
                <w:color w:val="000000"/>
              </w:rPr>
              <w:t>主要从事地产投资业务</w:t>
            </w:r>
            <w:r>
              <w:rPr>
                <w:rFonts w:ascii="宋体" w:hAnsi="宋体" w:cs="Arial" w:hint="eastAsia"/>
                <w:color w:val="000000"/>
              </w:rPr>
              <w:t>。自然人</w:t>
            </w:r>
            <w:r w:rsidR="00B81880">
              <w:rPr>
                <w:rFonts w:ascii="宋体" w:hAnsi="宋体" w:cs="Arial" w:hint="eastAsia"/>
                <w:color w:val="000000"/>
                <w:lang w:val="en-US"/>
              </w:rPr>
              <w:t>主要业务是间接从事美国房地产行业投资。</w:t>
            </w:r>
          </w:p>
        </w:tc>
      </w:tr>
      <w:tr w:rsidR="00D954F8" w:rsidTr="007813D1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bookmarkStart w:id="0" w:name="_GoBack"/>
            <w:bookmarkEnd w:id="0"/>
            <w:r w:rsidRPr="006779F9">
              <w:rPr>
                <w:rFonts w:ascii="宋体" w:hAnsi="宋体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Pr="00687D3A">
              <w:rPr>
                <w:rFonts w:ascii="宋体" w:hAnsi="宋体"/>
                <w:color w:val="FF0000"/>
              </w:rPr>
              <w:t xml:space="preserve"> </w:t>
            </w:r>
            <w:r w:rsidRPr="00687D3A">
              <w:rPr>
                <w:rFonts w:ascii="宋体" w:hAnsi="宋体"/>
              </w:rPr>
              <w:t>1、在同一相关市场，所有参与集中的经营者所占市场份额之和小于</w:t>
            </w:r>
            <w:r w:rsidRPr="00687D3A">
              <w:rPr>
                <w:rFonts w:ascii="宋体" w:hAnsi="宋体"/>
                <w:color w:val="000000"/>
              </w:rPr>
              <w:t>15%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D954F8" w:rsidTr="007813D1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2、存在上下游关系的参与集中的经营者，在上下游市场所占的市场份额均小于</w:t>
            </w:r>
            <w:r w:rsidRPr="00687D3A">
              <w:rPr>
                <w:rFonts w:ascii="宋体" w:hAnsi="宋体"/>
                <w:color w:val="000000"/>
              </w:rPr>
              <w:t>25%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D954F8" w:rsidTr="007813D1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3、不在同一相关市场、也不存在上下游关系的参与集中的经营者，在与交易有关的每个市场所占的份额均小于25%。</w:t>
            </w:r>
          </w:p>
        </w:tc>
      </w:tr>
      <w:tr w:rsidR="00D954F8" w:rsidTr="007813D1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4、参与集中的经营者在中国境外设立合营企业，合营企业不在中国境内从事经济活动。</w:t>
            </w:r>
          </w:p>
        </w:tc>
      </w:tr>
      <w:tr w:rsidR="00D954F8" w:rsidTr="007813D1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Pr="00687D3A">
              <w:rPr>
                <w:rFonts w:ascii="宋体" w:hAnsi="宋体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D954F8" w:rsidTr="007813D1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6、由两个以上的经营者共同控制的合营企业，通过集中被其中一个或一个以上经营者控制。</w:t>
            </w:r>
          </w:p>
        </w:tc>
      </w:tr>
      <w:tr w:rsidR="00D954F8" w:rsidTr="007813D1"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3372D6" w:rsidRDefault="00D954F8" w:rsidP="007813D1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不适用</w:t>
            </w:r>
          </w:p>
        </w:tc>
      </w:tr>
    </w:tbl>
    <w:p w:rsidR="00D954F8" w:rsidRDefault="00D954F8" w:rsidP="00D954F8">
      <w:pPr>
        <w:pStyle w:val="a0"/>
        <w:spacing w:after="0"/>
        <w:rPr>
          <w:rFonts w:ascii="华文仿宋" w:eastAsia="华文仿宋" w:hAnsi="华文仿宋"/>
        </w:rPr>
      </w:pPr>
    </w:p>
    <w:p w:rsidR="00D954F8" w:rsidRPr="00356D88" w:rsidRDefault="00D954F8" w:rsidP="00D954F8">
      <w:pPr>
        <w:pStyle w:val="KWMCN-f0"/>
      </w:pPr>
    </w:p>
    <w:p w:rsidR="00185967" w:rsidRPr="00356D88" w:rsidRDefault="00185967" w:rsidP="00BC3DC6">
      <w:pPr>
        <w:pStyle w:val="KWMCN-f0"/>
      </w:pPr>
    </w:p>
    <w:sectPr w:rsidR="00185967" w:rsidRPr="00356D88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65A3" w:rsidRDefault="009965A3">
      <w:pPr>
        <w:ind w:firstLine="480"/>
      </w:pPr>
      <w:r>
        <w:separator/>
      </w:r>
    </w:p>
  </w:endnote>
  <w:endnote w:type="continuationSeparator" w:id="0">
    <w:p w:rsidR="009965A3" w:rsidRDefault="009965A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:rsidTr="008A45CF">
      <w:tc>
        <w:tcPr>
          <w:tcW w:w="4114" w:type="pct"/>
        </w:tcPr>
        <w:p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separate"/>
          </w:r>
          <w:r>
            <w:rPr>
              <w:rFonts w:ascii="Arial" w:eastAsia="楷体_GB2312" w:hAnsi="Arial" w:cs="Arial" w:hint="eastAsia"/>
              <w:noProof/>
              <w:sz w:val="18"/>
              <w:szCs w:val="18"/>
            </w:rPr>
            <w:t>文档</w:t>
          </w:r>
          <w:r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997982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65A3" w:rsidRDefault="009965A3">
      <w:pPr>
        <w:ind w:firstLine="480"/>
      </w:pPr>
      <w:r>
        <w:separator/>
      </w:r>
    </w:p>
  </w:footnote>
  <w:footnote w:type="continuationSeparator" w:id="0">
    <w:p w:rsidR="009965A3" w:rsidRDefault="009965A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9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3"/>
  </w:num>
  <w:num w:numId="2">
    <w:abstractNumId w:val="15"/>
  </w:num>
  <w:num w:numId="3">
    <w:abstractNumId w:val="12"/>
  </w:num>
  <w:num w:numId="4">
    <w:abstractNumId w:val="16"/>
  </w:num>
  <w:num w:numId="5">
    <w:abstractNumId w:val="18"/>
  </w:num>
  <w:num w:numId="6">
    <w:abstractNumId w:val="5"/>
  </w:num>
  <w:num w:numId="7">
    <w:abstractNumId w:val="2"/>
  </w:num>
  <w:num w:numId="8">
    <w:abstractNumId w:val="14"/>
  </w:num>
  <w:num w:numId="9">
    <w:abstractNumId w:val="6"/>
  </w:num>
  <w:num w:numId="10">
    <w:abstractNumId w:val="11"/>
  </w:num>
  <w:num w:numId="11">
    <w:abstractNumId w:val="4"/>
  </w:num>
  <w:num w:numId="12">
    <w:abstractNumId w:val="10"/>
  </w:num>
  <w:num w:numId="13">
    <w:abstractNumId w:val="17"/>
  </w:num>
  <w:num w:numId="14">
    <w:abstractNumId w:val="3"/>
  </w:num>
  <w:num w:numId="15">
    <w:abstractNumId w:val="7"/>
  </w:num>
  <w:num w:numId="16">
    <w:abstractNumId w:val="8"/>
  </w:num>
  <w:num w:numId="17">
    <w:abstractNumId w:val="19"/>
  </w:num>
  <w:num w:numId="18">
    <w:abstractNumId w:val="9"/>
  </w:num>
  <w:num w:numId="19">
    <w:abstractNumId w:val="0"/>
  </w:num>
  <w:num w:numId="20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4F8"/>
    <w:rsid w:val="00002D3A"/>
    <w:rsid w:val="00003B9D"/>
    <w:rsid w:val="0000490D"/>
    <w:rsid w:val="0000509C"/>
    <w:rsid w:val="000074D6"/>
    <w:rsid w:val="00010545"/>
    <w:rsid w:val="000109E9"/>
    <w:rsid w:val="00011044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E2F"/>
    <w:rsid w:val="000334FC"/>
    <w:rsid w:val="00033E11"/>
    <w:rsid w:val="00035C85"/>
    <w:rsid w:val="00037D08"/>
    <w:rsid w:val="00041221"/>
    <w:rsid w:val="00043767"/>
    <w:rsid w:val="000437E0"/>
    <w:rsid w:val="00045557"/>
    <w:rsid w:val="0004601F"/>
    <w:rsid w:val="00050AAD"/>
    <w:rsid w:val="00050AD7"/>
    <w:rsid w:val="00051A26"/>
    <w:rsid w:val="00056E38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4AB5"/>
    <w:rsid w:val="00095A12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1D0C"/>
    <w:rsid w:val="000B326B"/>
    <w:rsid w:val="000B4F19"/>
    <w:rsid w:val="000B71B1"/>
    <w:rsid w:val="000C3E88"/>
    <w:rsid w:val="000C42FB"/>
    <w:rsid w:val="000C54F8"/>
    <w:rsid w:val="000C6045"/>
    <w:rsid w:val="000C6614"/>
    <w:rsid w:val="000C6835"/>
    <w:rsid w:val="000C78D4"/>
    <w:rsid w:val="000C7EB1"/>
    <w:rsid w:val="000D157A"/>
    <w:rsid w:val="000D24B5"/>
    <w:rsid w:val="000D2D7C"/>
    <w:rsid w:val="000D2F7E"/>
    <w:rsid w:val="000D4457"/>
    <w:rsid w:val="000D503A"/>
    <w:rsid w:val="000D5091"/>
    <w:rsid w:val="000E1D8E"/>
    <w:rsid w:val="000E49ED"/>
    <w:rsid w:val="000E4BB5"/>
    <w:rsid w:val="000E518E"/>
    <w:rsid w:val="000E78F9"/>
    <w:rsid w:val="000F2FAD"/>
    <w:rsid w:val="000F6244"/>
    <w:rsid w:val="000F721A"/>
    <w:rsid w:val="00100362"/>
    <w:rsid w:val="00100F24"/>
    <w:rsid w:val="00102430"/>
    <w:rsid w:val="0010314F"/>
    <w:rsid w:val="00103CE6"/>
    <w:rsid w:val="00104D41"/>
    <w:rsid w:val="0010780B"/>
    <w:rsid w:val="00107A8D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5428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96D"/>
    <w:rsid w:val="00163B63"/>
    <w:rsid w:val="001640AF"/>
    <w:rsid w:val="00166464"/>
    <w:rsid w:val="00167271"/>
    <w:rsid w:val="001719F1"/>
    <w:rsid w:val="00171CAB"/>
    <w:rsid w:val="00176103"/>
    <w:rsid w:val="00176109"/>
    <w:rsid w:val="00181BF2"/>
    <w:rsid w:val="00182B9B"/>
    <w:rsid w:val="0018504F"/>
    <w:rsid w:val="00185967"/>
    <w:rsid w:val="00187C31"/>
    <w:rsid w:val="00190A6E"/>
    <w:rsid w:val="001920FA"/>
    <w:rsid w:val="00192190"/>
    <w:rsid w:val="0019713F"/>
    <w:rsid w:val="001A0421"/>
    <w:rsid w:val="001A1C5B"/>
    <w:rsid w:val="001A58C4"/>
    <w:rsid w:val="001B03FE"/>
    <w:rsid w:val="001B082B"/>
    <w:rsid w:val="001B1FEE"/>
    <w:rsid w:val="001B2798"/>
    <w:rsid w:val="001B3753"/>
    <w:rsid w:val="001B75C3"/>
    <w:rsid w:val="001B7C2E"/>
    <w:rsid w:val="001C09E5"/>
    <w:rsid w:val="001C166E"/>
    <w:rsid w:val="001C20A5"/>
    <w:rsid w:val="001C2277"/>
    <w:rsid w:val="001C560F"/>
    <w:rsid w:val="001D02E1"/>
    <w:rsid w:val="001D0722"/>
    <w:rsid w:val="001D16B3"/>
    <w:rsid w:val="001D2AFA"/>
    <w:rsid w:val="001D2EFE"/>
    <w:rsid w:val="001D4942"/>
    <w:rsid w:val="001D49BC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F06C3"/>
    <w:rsid w:val="001F19A6"/>
    <w:rsid w:val="001F344E"/>
    <w:rsid w:val="001F3A5F"/>
    <w:rsid w:val="001F758A"/>
    <w:rsid w:val="001F7D98"/>
    <w:rsid w:val="002018D0"/>
    <w:rsid w:val="00201DF3"/>
    <w:rsid w:val="00205EDD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E26"/>
    <w:rsid w:val="00223F1C"/>
    <w:rsid w:val="0022614A"/>
    <w:rsid w:val="00226B0A"/>
    <w:rsid w:val="002327CB"/>
    <w:rsid w:val="00236195"/>
    <w:rsid w:val="00237FEA"/>
    <w:rsid w:val="00240481"/>
    <w:rsid w:val="00241FF3"/>
    <w:rsid w:val="00243B6F"/>
    <w:rsid w:val="002450D3"/>
    <w:rsid w:val="002456BC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589F"/>
    <w:rsid w:val="00266153"/>
    <w:rsid w:val="00267643"/>
    <w:rsid w:val="0026788D"/>
    <w:rsid w:val="00267970"/>
    <w:rsid w:val="00275B0E"/>
    <w:rsid w:val="0027605B"/>
    <w:rsid w:val="00276AAD"/>
    <w:rsid w:val="00277A23"/>
    <w:rsid w:val="00281F96"/>
    <w:rsid w:val="00284327"/>
    <w:rsid w:val="00290401"/>
    <w:rsid w:val="00290EF8"/>
    <w:rsid w:val="00291837"/>
    <w:rsid w:val="0029332F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7DBB"/>
    <w:rsid w:val="002C163F"/>
    <w:rsid w:val="002C1783"/>
    <w:rsid w:val="002C4AE7"/>
    <w:rsid w:val="002C5778"/>
    <w:rsid w:val="002C6DC2"/>
    <w:rsid w:val="002D1B1D"/>
    <w:rsid w:val="002D1FAF"/>
    <w:rsid w:val="002D2ABE"/>
    <w:rsid w:val="002D2D0A"/>
    <w:rsid w:val="002D50EB"/>
    <w:rsid w:val="002D6D8D"/>
    <w:rsid w:val="002E3572"/>
    <w:rsid w:val="002E44A0"/>
    <w:rsid w:val="002E75A5"/>
    <w:rsid w:val="002E7F58"/>
    <w:rsid w:val="002F0462"/>
    <w:rsid w:val="002F059F"/>
    <w:rsid w:val="002F08A8"/>
    <w:rsid w:val="002F1E16"/>
    <w:rsid w:val="002F23EA"/>
    <w:rsid w:val="002F4E13"/>
    <w:rsid w:val="002F76DA"/>
    <w:rsid w:val="002F7F7A"/>
    <w:rsid w:val="00302320"/>
    <w:rsid w:val="0030434C"/>
    <w:rsid w:val="00304B85"/>
    <w:rsid w:val="00304BEC"/>
    <w:rsid w:val="00304CED"/>
    <w:rsid w:val="00304E9F"/>
    <w:rsid w:val="00305009"/>
    <w:rsid w:val="00305596"/>
    <w:rsid w:val="0030726A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42E3"/>
    <w:rsid w:val="00335616"/>
    <w:rsid w:val="0033575C"/>
    <w:rsid w:val="00335FF9"/>
    <w:rsid w:val="003370FB"/>
    <w:rsid w:val="00337398"/>
    <w:rsid w:val="0034021B"/>
    <w:rsid w:val="00341139"/>
    <w:rsid w:val="00342BE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3116"/>
    <w:rsid w:val="00364D60"/>
    <w:rsid w:val="00365991"/>
    <w:rsid w:val="00366D11"/>
    <w:rsid w:val="00367A51"/>
    <w:rsid w:val="00372FAA"/>
    <w:rsid w:val="003736EC"/>
    <w:rsid w:val="003742A8"/>
    <w:rsid w:val="00374CA0"/>
    <w:rsid w:val="00377A31"/>
    <w:rsid w:val="00382416"/>
    <w:rsid w:val="00382836"/>
    <w:rsid w:val="00390504"/>
    <w:rsid w:val="003916E1"/>
    <w:rsid w:val="00392586"/>
    <w:rsid w:val="00396EB5"/>
    <w:rsid w:val="0039723D"/>
    <w:rsid w:val="003A5498"/>
    <w:rsid w:val="003A56CF"/>
    <w:rsid w:val="003A5959"/>
    <w:rsid w:val="003B0795"/>
    <w:rsid w:val="003B1BD6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6806"/>
    <w:rsid w:val="003C7091"/>
    <w:rsid w:val="003D0853"/>
    <w:rsid w:val="003D6857"/>
    <w:rsid w:val="003E1337"/>
    <w:rsid w:val="003E1BAF"/>
    <w:rsid w:val="003E28D0"/>
    <w:rsid w:val="003E2C31"/>
    <w:rsid w:val="003E4E3F"/>
    <w:rsid w:val="003E6B9C"/>
    <w:rsid w:val="003E6DDD"/>
    <w:rsid w:val="003E72FD"/>
    <w:rsid w:val="003F2527"/>
    <w:rsid w:val="003F3B6A"/>
    <w:rsid w:val="003F48CD"/>
    <w:rsid w:val="003F525C"/>
    <w:rsid w:val="003F5745"/>
    <w:rsid w:val="00401FCB"/>
    <w:rsid w:val="004027A6"/>
    <w:rsid w:val="00403338"/>
    <w:rsid w:val="00404F1A"/>
    <w:rsid w:val="00406544"/>
    <w:rsid w:val="0041145E"/>
    <w:rsid w:val="00412F88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41812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31E3"/>
    <w:rsid w:val="004643A7"/>
    <w:rsid w:val="00465512"/>
    <w:rsid w:val="00466629"/>
    <w:rsid w:val="004667B0"/>
    <w:rsid w:val="004671D5"/>
    <w:rsid w:val="00467E32"/>
    <w:rsid w:val="00473160"/>
    <w:rsid w:val="00474A76"/>
    <w:rsid w:val="00475065"/>
    <w:rsid w:val="00475FE0"/>
    <w:rsid w:val="004764E1"/>
    <w:rsid w:val="004862D6"/>
    <w:rsid w:val="00493BA3"/>
    <w:rsid w:val="00495B92"/>
    <w:rsid w:val="00496C70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5C24"/>
    <w:rsid w:val="004F64DC"/>
    <w:rsid w:val="004F673B"/>
    <w:rsid w:val="004F7224"/>
    <w:rsid w:val="00500E4A"/>
    <w:rsid w:val="0050343B"/>
    <w:rsid w:val="00503821"/>
    <w:rsid w:val="00504C60"/>
    <w:rsid w:val="005051DE"/>
    <w:rsid w:val="005061BE"/>
    <w:rsid w:val="0050742E"/>
    <w:rsid w:val="00507828"/>
    <w:rsid w:val="00510C61"/>
    <w:rsid w:val="0051453D"/>
    <w:rsid w:val="00516408"/>
    <w:rsid w:val="00517BBF"/>
    <w:rsid w:val="005205FF"/>
    <w:rsid w:val="00521154"/>
    <w:rsid w:val="00521292"/>
    <w:rsid w:val="00523083"/>
    <w:rsid w:val="005237D8"/>
    <w:rsid w:val="00523C46"/>
    <w:rsid w:val="00530BB5"/>
    <w:rsid w:val="00533A32"/>
    <w:rsid w:val="00535904"/>
    <w:rsid w:val="00542643"/>
    <w:rsid w:val="00543613"/>
    <w:rsid w:val="00545666"/>
    <w:rsid w:val="00552FD9"/>
    <w:rsid w:val="005543E7"/>
    <w:rsid w:val="0055457B"/>
    <w:rsid w:val="0055668B"/>
    <w:rsid w:val="00556E19"/>
    <w:rsid w:val="00557D61"/>
    <w:rsid w:val="00561FF0"/>
    <w:rsid w:val="00562950"/>
    <w:rsid w:val="005670CF"/>
    <w:rsid w:val="005702C3"/>
    <w:rsid w:val="00572076"/>
    <w:rsid w:val="0057248C"/>
    <w:rsid w:val="00572CDC"/>
    <w:rsid w:val="00572FF0"/>
    <w:rsid w:val="00573F7B"/>
    <w:rsid w:val="005749E7"/>
    <w:rsid w:val="00574CBC"/>
    <w:rsid w:val="00576DCE"/>
    <w:rsid w:val="005807AE"/>
    <w:rsid w:val="00580B61"/>
    <w:rsid w:val="00580E14"/>
    <w:rsid w:val="005814C2"/>
    <w:rsid w:val="005825B9"/>
    <w:rsid w:val="005834DF"/>
    <w:rsid w:val="00583CCD"/>
    <w:rsid w:val="00586C48"/>
    <w:rsid w:val="00587E6B"/>
    <w:rsid w:val="005916D4"/>
    <w:rsid w:val="005A4338"/>
    <w:rsid w:val="005A6504"/>
    <w:rsid w:val="005B4537"/>
    <w:rsid w:val="005B4A75"/>
    <w:rsid w:val="005B5131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2307"/>
    <w:rsid w:val="005F27EF"/>
    <w:rsid w:val="005F3065"/>
    <w:rsid w:val="005F4041"/>
    <w:rsid w:val="005F46D8"/>
    <w:rsid w:val="005F4F13"/>
    <w:rsid w:val="006036D0"/>
    <w:rsid w:val="006046F4"/>
    <w:rsid w:val="0060781A"/>
    <w:rsid w:val="00607F19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6B60"/>
    <w:rsid w:val="006277E6"/>
    <w:rsid w:val="00634380"/>
    <w:rsid w:val="006346F2"/>
    <w:rsid w:val="00635718"/>
    <w:rsid w:val="00640469"/>
    <w:rsid w:val="00640C19"/>
    <w:rsid w:val="00641909"/>
    <w:rsid w:val="006420D3"/>
    <w:rsid w:val="00644B45"/>
    <w:rsid w:val="00645685"/>
    <w:rsid w:val="006460FC"/>
    <w:rsid w:val="00646B5C"/>
    <w:rsid w:val="006470A4"/>
    <w:rsid w:val="006514CF"/>
    <w:rsid w:val="0065672C"/>
    <w:rsid w:val="006616D6"/>
    <w:rsid w:val="00662838"/>
    <w:rsid w:val="0066308F"/>
    <w:rsid w:val="0066378A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9FB"/>
    <w:rsid w:val="00687A4F"/>
    <w:rsid w:val="00690957"/>
    <w:rsid w:val="00695C19"/>
    <w:rsid w:val="00696CBE"/>
    <w:rsid w:val="006A0017"/>
    <w:rsid w:val="006A0613"/>
    <w:rsid w:val="006A264D"/>
    <w:rsid w:val="006A3BAA"/>
    <w:rsid w:val="006A57D6"/>
    <w:rsid w:val="006B1875"/>
    <w:rsid w:val="006B1DF6"/>
    <w:rsid w:val="006B1E3F"/>
    <w:rsid w:val="006B37A6"/>
    <w:rsid w:val="006B425A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D5B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7ECF"/>
    <w:rsid w:val="00722D9C"/>
    <w:rsid w:val="00723ACD"/>
    <w:rsid w:val="00723C6C"/>
    <w:rsid w:val="007255F1"/>
    <w:rsid w:val="00734E3D"/>
    <w:rsid w:val="007355EA"/>
    <w:rsid w:val="00736A1B"/>
    <w:rsid w:val="00736AF7"/>
    <w:rsid w:val="007413F4"/>
    <w:rsid w:val="00744E29"/>
    <w:rsid w:val="007454CB"/>
    <w:rsid w:val="00745B26"/>
    <w:rsid w:val="00746440"/>
    <w:rsid w:val="00750B37"/>
    <w:rsid w:val="007524D1"/>
    <w:rsid w:val="007558D4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7D8C"/>
    <w:rsid w:val="00781C31"/>
    <w:rsid w:val="0079069C"/>
    <w:rsid w:val="0079092B"/>
    <w:rsid w:val="00791D69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B1590"/>
    <w:rsid w:val="007B1DE8"/>
    <w:rsid w:val="007B2B2D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3133"/>
    <w:rsid w:val="007D42CB"/>
    <w:rsid w:val="007D524C"/>
    <w:rsid w:val="007E0DA7"/>
    <w:rsid w:val="007E1837"/>
    <w:rsid w:val="007E2B79"/>
    <w:rsid w:val="007E3D86"/>
    <w:rsid w:val="007E4904"/>
    <w:rsid w:val="007E49E8"/>
    <w:rsid w:val="007E57B8"/>
    <w:rsid w:val="007E7904"/>
    <w:rsid w:val="007E79DD"/>
    <w:rsid w:val="007F0497"/>
    <w:rsid w:val="007F0E7C"/>
    <w:rsid w:val="007F167D"/>
    <w:rsid w:val="007F1ADD"/>
    <w:rsid w:val="007F25D2"/>
    <w:rsid w:val="007F263C"/>
    <w:rsid w:val="008025CD"/>
    <w:rsid w:val="00802E9A"/>
    <w:rsid w:val="0080568F"/>
    <w:rsid w:val="0080732C"/>
    <w:rsid w:val="00812033"/>
    <w:rsid w:val="00813505"/>
    <w:rsid w:val="008155F4"/>
    <w:rsid w:val="008160A0"/>
    <w:rsid w:val="00817126"/>
    <w:rsid w:val="0081754E"/>
    <w:rsid w:val="0082585F"/>
    <w:rsid w:val="008262BA"/>
    <w:rsid w:val="0082702B"/>
    <w:rsid w:val="0083066C"/>
    <w:rsid w:val="00830DC2"/>
    <w:rsid w:val="00833BC6"/>
    <w:rsid w:val="0083602B"/>
    <w:rsid w:val="008427E4"/>
    <w:rsid w:val="008443B6"/>
    <w:rsid w:val="00844A81"/>
    <w:rsid w:val="00846248"/>
    <w:rsid w:val="0085077B"/>
    <w:rsid w:val="0085328F"/>
    <w:rsid w:val="00853D6D"/>
    <w:rsid w:val="008541C1"/>
    <w:rsid w:val="008568F3"/>
    <w:rsid w:val="00857016"/>
    <w:rsid w:val="008604BF"/>
    <w:rsid w:val="008618E7"/>
    <w:rsid w:val="00861E34"/>
    <w:rsid w:val="00862223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19A3"/>
    <w:rsid w:val="0088270C"/>
    <w:rsid w:val="00883277"/>
    <w:rsid w:val="00883E3A"/>
    <w:rsid w:val="00884751"/>
    <w:rsid w:val="008847C1"/>
    <w:rsid w:val="00885343"/>
    <w:rsid w:val="008862EB"/>
    <w:rsid w:val="00886565"/>
    <w:rsid w:val="00891BC0"/>
    <w:rsid w:val="00893123"/>
    <w:rsid w:val="00893DDD"/>
    <w:rsid w:val="00895648"/>
    <w:rsid w:val="00895724"/>
    <w:rsid w:val="00896E91"/>
    <w:rsid w:val="008A00B6"/>
    <w:rsid w:val="008A032D"/>
    <w:rsid w:val="008A45CF"/>
    <w:rsid w:val="008A4A25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5828"/>
    <w:rsid w:val="008C5D0C"/>
    <w:rsid w:val="008C6BB1"/>
    <w:rsid w:val="008D0BCF"/>
    <w:rsid w:val="008D1204"/>
    <w:rsid w:val="008D2AAD"/>
    <w:rsid w:val="008D3AC8"/>
    <w:rsid w:val="008D71AB"/>
    <w:rsid w:val="008E1B71"/>
    <w:rsid w:val="008E437E"/>
    <w:rsid w:val="008E4A9A"/>
    <w:rsid w:val="008E5272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5CD6"/>
    <w:rsid w:val="009107CC"/>
    <w:rsid w:val="0091219C"/>
    <w:rsid w:val="00912686"/>
    <w:rsid w:val="00912C0F"/>
    <w:rsid w:val="00916BEC"/>
    <w:rsid w:val="00920585"/>
    <w:rsid w:val="00922FDD"/>
    <w:rsid w:val="009252A7"/>
    <w:rsid w:val="00926E60"/>
    <w:rsid w:val="00926F1B"/>
    <w:rsid w:val="00927A58"/>
    <w:rsid w:val="009323CB"/>
    <w:rsid w:val="00934013"/>
    <w:rsid w:val="00935C0B"/>
    <w:rsid w:val="00937FB2"/>
    <w:rsid w:val="009419B7"/>
    <w:rsid w:val="00941C3F"/>
    <w:rsid w:val="00943698"/>
    <w:rsid w:val="00945C3D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340"/>
    <w:rsid w:val="00965EF8"/>
    <w:rsid w:val="00966B77"/>
    <w:rsid w:val="00966D9C"/>
    <w:rsid w:val="00970766"/>
    <w:rsid w:val="0097212E"/>
    <w:rsid w:val="00973294"/>
    <w:rsid w:val="00973695"/>
    <w:rsid w:val="009745B2"/>
    <w:rsid w:val="009777E6"/>
    <w:rsid w:val="00977EA5"/>
    <w:rsid w:val="0098486A"/>
    <w:rsid w:val="009852B8"/>
    <w:rsid w:val="0098735D"/>
    <w:rsid w:val="00990D64"/>
    <w:rsid w:val="00992884"/>
    <w:rsid w:val="00993FAC"/>
    <w:rsid w:val="009949A1"/>
    <w:rsid w:val="00994E1F"/>
    <w:rsid w:val="00995041"/>
    <w:rsid w:val="009965A3"/>
    <w:rsid w:val="00997982"/>
    <w:rsid w:val="009A0D11"/>
    <w:rsid w:val="009A4418"/>
    <w:rsid w:val="009A493E"/>
    <w:rsid w:val="009A68FE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CF0"/>
    <w:rsid w:val="009C316B"/>
    <w:rsid w:val="009C5530"/>
    <w:rsid w:val="009C673D"/>
    <w:rsid w:val="009D00AF"/>
    <w:rsid w:val="009D1884"/>
    <w:rsid w:val="009D1A2C"/>
    <w:rsid w:val="009D21C2"/>
    <w:rsid w:val="009D365D"/>
    <w:rsid w:val="009D4425"/>
    <w:rsid w:val="009E1149"/>
    <w:rsid w:val="009E2081"/>
    <w:rsid w:val="009E2348"/>
    <w:rsid w:val="009E39E6"/>
    <w:rsid w:val="009E3EDC"/>
    <w:rsid w:val="009E50CC"/>
    <w:rsid w:val="009E5BF3"/>
    <w:rsid w:val="009E6860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F21"/>
    <w:rsid w:val="00A0508E"/>
    <w:rsid w:val="00A06B7E"/>
    <w:rsid w:val="00A0721A"/>
    <w:rsid w:val="00A104B8"/>
    <w:rsid w:val="00A10D1C"/>
    <w:rsid w:val="00A116C7"/>
    <w:rsid w:val="00A12801"/>
    <w:rsid w:val="00A12CB0"/>
    <w:rsid w:val="00A13727"/>
    <w:rsid w:val="00A20412"/>
    <w:rsid w:val="00A22FE7"/>
    <w:rsid w:val="00A279FA"/>
    <w:rsid w:val="00A3067C"/>
    <w:rsid w:val="00A324C7"/>
    <w:rsid w:val="00A3476D"/>
    <w:rsid w:val="00A34BE8"/>
    <w:rsid w:val="00A36362"/>
    <w:rsid w:val="00A37A23"/>
    <w:rsid w:val="00A420FB"/>
    <w:rsid w:val="00A4317A"/>
    <w:rsid w:val="00A4448E"/>
    <w:rsid w:val="00A464C4"/>
    <w:rsid w:val="00A46A40"/>
    <w:rsid w:val="00A479D7"/>
    <w:rsid w:val="00A50F3C"/>
    <w:rsid w:val="00A5282B"/>
    <w:rsid w:val="00A53AB7"/>
    <w:rsid w:val="00A54684"/>
    <w:rsid w:val="00A551D7"/>
    <w:rsid w:val="00A55A75"/>
    <w:rsid w:val="00A564C8"/>
    <w:rsid w:val="00A60725"/>
    <w:rsid w:val="00A61043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5A1"/>
    <w:rsid w:val="00A809BC"/>
    <w:rsid w:val="00A80B9C"/>
    <w:rsid w:val="00A80F79"/>
    <w:rsid w:val="00A83B8D"/>
    <w:rsid w:val="00A84AC6"/>
    <w:rsid w:val="00A85294"/>
    <w:rsid w:val="00A85FAB"/>
    <w:rsid w:val="00A86011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5B"/>
    <w:rsid w:val="00AA31BD"/>
    <w:rsid w:val="00AA3439"/>
    <w:rsid w:val="00AA43B8"/>
    <w:rsid w:val="00AA4E68"/>
    <w:rsid w:val="00AA5401"/>
    <w:rsid w:val="00AA6E92"/>
    <w:rsid w:val="00AB3E72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5236"/>
    <w:rsid w:val="00AE7B92"/>
    <w:rsid w:val="00AF1C5C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53B1"/>
    <w:rsid w:val="00B053CB"/>
    <w:rsid w:val="00B0724D"/>
    <w:rsid w:val="00B078CE"/>
    <w:rsid w:val="00B11653"/>
    <w:rsid w:val="00B12B92"/>
    <w:rsid w:val="00B1403A"/>
    <w:rsid w:val="00B16501"/>
    <w:rsid w:val="00B20483"/>
    <w:rsid w:val="00B20BF1"/>
    <w:rsid w:val="00B24325"/>
    <w:rsid w:val="00B27119"/>
    <w:rsid w:val="00B27419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6AAC"/>
    <w:rsid w:val="00B4756C"/>
    <w:rsid w:val="00B5103A"/>
    <w:rsid w:val="00B538B7"/>
    <w:rsid w:val="00B54C15"/>
    <w:rsid w:val="00B574CD"/>
    <w:rsid w:val="00B61FF2"/>
    <w:rsid w:val="00B6361E"/>
    <w:rsid w:val="00B652F5"/>
    <w:rsid w:val="00B72FB6"/>
    <w:rsid w:val="00B74714"/>
    <w:rsid w:val="00B74C71"/>
    <w:rsid w:val="00B76687"/>
    <w:rsid w:val="00B7669D"/>
    <w:rsid w:val="00B76FCD"/>
    <w:rsid w:val="00B81880"/>
    <w:rsid w:val="00B82A6C"/>
    <w:rsid w:val="00B82D3F"/>
    <w:rsid w:val="00B85251"/>
    <w:rsid w:val="00B85F2A"/>
    <w:rsid w:val="00B86F82"/>
    <w:rsid w:val="00B90C09"/>
    <w:rsid w:val="00B9180F"/>
    <w:rsid w:val="00B927B8"/>
    <w:rsid w:val="00B933E4"/>
    <w:rsid w:val="00BA31EC"/>
    <w:rsid w:val="00BA482B"/>
    <w:rsid w:val="00BB0A86"/>
    <w:rsid w:val="00BB16AA"/>
    <w:rsid w:val="00BB1E97"/>
    <w:rsid w:val="00BB2C11"/>
    <w:rsid w:val="00BB3754"/>
    <w:rsid w:val="00BB3CC3"/>
    <w:rsid w:val="00BB426D"/>
    <w:rsid w:val="00BB4DDB"/>
    <w:rsid w:val="00BB5235"/>
    <w:rsid w:val="00BB6D98"/>
    <w:rsid w:val="00BB70E0"/>
    <w:rsid w:val="00BB76D1"/>
    <w:rsid w:val="00BB7B1E"/>
    <w:rsid w:val="00BC0693"/>
    <w:rsid w:val="00BC1B2A"/>
    <w:rsid w:val="00BC27FC"/>
    <w:rsid w:val="00BC29EF"/>
    <w:rsid w:val="00BC3DC6"/>
    <w:rsid w:val="00BC4127"/>
    <w:rsid w:val="00BC54DE"/>
    <w:rsid w:val="00BC6DE4"/>
    <w:rsid w:val="00BC7152"/>
    <w:rsid w:val="00BD13D4"/>
    <w:rsid w:val="00BD3679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71AF"/>
    <w:rsid w:val="00C0727D"/>
    <w:rsid w:val="00C0734C"/>
    <w:rsid w:val="00C12101"/>
    <w:rsid w:val="00C12678"/>
    <w:rsid w:val="00C13BAF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3A5A"/>
    <w:rsid w:val="00C246D2"/>
    <w:rsid w:val="00C250F1"/>
    <w:rsid w:val="00C264AA"/>
    <w:rsid w:val="00C27148"/>
    <w:rsid w:val="00C300D1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21EE"/>
    <w:rsid w:val="00C548CF"/>
    <w:rsid w:val="00C54D78"/>
    <w:rsid w:val="00C557FA"/>
    <w:rsid w:val="00C57D52"/>
    <w:rsid w:val="00C60008"/>
    <w:rsid w:val="00C622A2"/>
    <w:rsid w:val="00C626DB"/>
    <w:rsid w:val="00C645F6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742D"/>
    <w:rsid w:val="00C97F2A"/>
    <w:rsid w:val="00CA247F"/>
    <w:rsid w:val="00CA24B3"/>
    <w:rsid w:val="00CA2F21"/>
    <w:rsid w:val="00CA3431"/>
    <w:rsid w:val="00CA50D6"/>
    <w:rsid w:val="00CA6159"/>
    <w:rsid w:val="00CA76B8"/>
    <w:rsid w:val="00CB2743"/>
    <w:rsid w:val="00CB2C43"/>
    <w:rsid w:val="00CB3B76"/>
    <w:rsid w:val="00CB5C3F"/>
    <w:rsid w:val="00CB70D3"/>
    <w:rsid w:val="00CB7B61"/>
    <w:rsid w:val="00CB7CCC"/>
    <w:rsid w:val="00CC1235"/>
    <w:rsid w:val="00CC2D99"/>
    <w:rsid w:val="00CC3BC9"/>
    <w:rsid w:val="00CC3DDB"/>
    <w:rsid w:val="00CC570A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235"/>
    <w:rsid w:val="00CF2F15"/>
    <w:rsid w:val="00CF371B"/>
    <w:rsid w:val="00CF632D"/>
    <w:rsid w:val="00D0151B"/>
    <w:rsid w:val="00D02B43"/>
    <w:rsid w:val="00D10A86"/>
    <w:rsid w:val="00D11D24"/>
    <w:rsid w:val="00D204BB"/>
    <w:rsid w:val="00D204BD"/>
    <w:rsid w:val="00D22384"/>
    <w:rsid w:val="00D2423F"/>
    <w:rsid w:val="00D24249"/>
    <w:rsid w:val="00D24461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8B0"/>
    <w:rsid w:val="00D47E1E"/>
    <w:rsid w:val="00D5014F"/>
    <w:rsid w:val="00D52328"/>
    <w:rsid w:val="00D52411"/>
    <w:rsid w:val="00D53DA6"/>
    <w:rsid w:val="00D55381"/>
    <w:rsid w:val="00D55D53"/>
    <w:rsid w:val="00D60D60"/>
    <w:rsid w:val="00D60F45"/>
    <w:rsid w:val="00D62EAF"/>
    <w:rsid w:val="00D639FC"/>
    <w:rsid w:val="00D66998"/>
    <w:rsid w:val="00D676DE"/>
    <w:rsid w:val="00D70276"/>
    <w:rsid w:val="00D7395A"/>
    <w:rsid w:val="00D73E73"/>
    <w:rsid w:val="00D751E5"/>
    <w:rsid w:val="00D7677F"/>
    <w:rsid w:val="00D810DE"/>
    <w:rsid w:val="00D84CB0"/>
    <w:rsid w:val="00D863F3"/>
    <w:rsid w:val="00D8694C"/>
    <w:rsid w:val="00D87F0C"/>
    <w:rsid w:val="00D90ADE"/>
    <w:rsid w:val="00D90CDA"/>
    <w:rsid w:val="00D92A88"/>
    <w:rsid w:val="00D93060"/>
    <w:rsid w:val="00D9323E"/>
    <w:rsid w:val="00D954F8"/>
    <w:rsid w:val="00DA2847"/>
    <w:rsid w:val="00DA3C87"/>
    <w:rsid w:val="00DA3F03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774E"/>
    <w:rsid w:val="00DC7C5F"/>
    <w:rsid w:val="00DD0CE3"/>
    <w:rsid w:val="00DD352B"/>
    <w:rsid w:val="00DD3EE6"/>
    <w:rsid w:val="00DD5648"/>
    <w:rsid w:val="00DD5911"/>
    <w:rsid w:val="00DF0536"/>
    <w:rsid w:val="00DF3762"/>
    <w:rsid w:val="00DF55C3"/>
    <w:rsid w:val="00DF5C4B"/>
    <w:rsid w:val="00DF5DD7"/>
    <w:rsid w:val="00E01B41"/>
    <w:rsid w:val="00E05321"/>
    <w:rsid w:val="00E05F4B"/>
    <w:rsid w:val="00E0697D"/>
    <w:rsid w:val="00E071E3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3EAB"/>
    <w:rsid w:val="00E24171"/>
    <w:rsid w:val="00E24CCA"/>
    <w:rsid w:val="00E26124"/>
    <w:rsid w:val="00E26579"/>
    <w:rsid w:val="00E26FD6"/>
    <w:rsid w:val="00E30226"/>
    <w:rsid w:val="00E3068E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4DAA"/>
    <w:rsid w:val="00E45158"/>
    <w:rsid w:val="00E454F5"/>
    <w:rsid w:val="00E4723E"/>
    <w:rsid w:val="00E50063"/>
    <w:rsid w:val="00E52FD3"/>
    <w:rsid w:val="00E53C05"/>
    <w:rsid w:val="00E54FF8"/>
    <w:rsid w:val="00E56F12"/>
    <w:rsid w:val="00E60EE5"/>
    <w:rsid w:val="00E646E8"/>
    <w:rsid w:val="00E66AD9"/>
    <w:rsid w:val="00E67791"/>
    <w:rsid w:val="00E706AE"/>
    <w:rsid w:val="00E711D6"/>
    <w:rsid w:val="00E71370"/>
    <w:rsid w:val="00E76633"/>
    <w:rsid w:val="00E7796C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6D4"/>
    <w:rsid w:val="00EA247B"/>
    <w:rsid w:val="00EA42A5"/>
    <w:rsid w:val="00EA4BFA"/>
    <w:rsid w:val="00EA5731"/>
    <w:rsid w:val="00EB0C3D"/>
    <w:rsid w:val="00EB0E6A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4395"/>
    <w:rsid w:val="00EC4FFC"/>
    <w:rsid w:val="00EC701A"/>
    <w:rsid w:val="00EC77F7"/>
    <w:rsid w:val="00ED0DD9"/>
    <w:rsid w:val="00ED25A9"/>
    <w:rsid w:val="00ED4F9E"/>
    <w:rsid w:val="00ED6629"/>
    <w:rsid w:val="00EE0008"/>
    <w:rsid w:val="00EE0FFA"/>
    <w:rsid w:val="00EE6903"/>
    <w:rsid w:val="00EE7B45"/>
    <w:rsid w:val="00EF2EEA"/>
    <w:rsid w:val="00EF32C9"/>
    <w:rsid w:val="00EF35F0"/>
    <w:rsid w:val="00EF369D"/>
    <w:rsid w:val="00EF5AA2"/>
    <w:rsid w:val="00EF61BA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4532D"/>
    <w:rsid w:val="00F5076C"/>
    <w:rsid w:val="00F52565"/>
    <w:rsid w:val="00F5418B"/>
    <w:rsid w:val="00F54A75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66AE"/>
    <w:rsid w:val="00F96C5A"/>
    <w:rsid w:val="00F97089"/>
    <w:rsid w:val="00FA0389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5733"/>
    <w:rsid w:val="00FE6155"/>
    <w:rsid w:val="00FE6D89"/>
    <w:rsid w:val="00FE6E29"/>
    <w:rsid w:val="00FF0D99"/>
    <w:rsid w:val="00FF2BE3"/>
    <w:rsid w:val="00FF310A"/>
    <w:rsid w:val="00FF4469"/>
    <w:rsid w:val="00FF4A12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5FD8C6-521F-4C3A-94C9-24204968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54F8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D954F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D954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A1D855-984A-4C7F-8F0A-080B66CE7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215</Words>
  <Characters>1228</Characters>
  <Application>Microsoft Office Word</Application>
  <DocSecurity>0</DocSecurity>
  <Lines>51</Lines>
  <Paragraphs>26</Paragraphs>
  <ScaleCrop>false</ScaleCrop>
  <Company>KWM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6</cp:revision>
  <cp:lastPrinted>1996-04-16T03:47:00Z</cp:lastPrinted>
  <dcterms:created xsi:type="dcterms:W3CDTF">2023-09-12T08:49:00Z</dcterms:created>
  <dcterms:modified xsi:type="dcterms:W3CDTF">2023-09-13T09:40:00Z</dcterms:modified>
</cp:coreProperties>
</file>